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42D231" w14:textId="1ABD2B93" w:rsidR="00960ACC" w:rsidRPr="00F05476" w:rsidRDefault="00AD7316" w:rsidP="00F05476">
      <w:pPr>
        <w:spacing w:line="360" w:lineRule="auto"/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1C1FA581" w14:textId="186F3A58" w:rsidR="006316E3" w:rsidRPr="00F05476" w:rsidRDefault="00F05476" w:rsidP="00F05476">
      <w:pPr>
        <w:spacing w:before="120" w:line="276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F05476">
        <w:rPr>
          <w:rFonts w:ascii="Helvetica" w:hAnsi="Helvetica"/>
          <w:b/>
          <w:bCs/>
          <w:sz w:val="28"/>
          <w:szCs w:val="28"/>
        </w:rPr>
        <w:t>UX Researcher</w:t>
      </w:r>
      <w:r w:rsidR="00AD7316">
        <w:rPr>
          <w:rFonts w:ascii="Helvetica" w:hAnsi="Helvetica"/>
          <w:b/>
          <w:bCs/>
          <w:sz w:val="28"/>
          <w:szCs w:val="28"/>
        </w:rPr>
        <w:t xml:space="preserve"> |</w:t>
      </w:r>
      <w:r w:rsidRPr="00F05476">
        <w:rPr>
          <w:rFonts w:ascii="Helvetica" w:hAnsi="Helvetica"/>
          <w:b/>
          <w:bCs/>
          <w:sz w:val="28"/>
          <w:szCs w:val="28"/>
        </w:rPr>
        <w:t xml:space="preserve"> UX Designer</w:t>
      </w:r>
      <w:r w:rsidR="00AD7316">
        <w:rPr>
          <w:rFonts w:ascii="Helvetica" w:hAnsi="Helvetica"/>
          <w:b/>
          <w:bCs/>
          <w:sz w:val="28"/>
          <w:szCs w:val="28"/>
        </w:rPr>
        <w:t xml:space="preserve"> |</w:t>
      </w:r>
      <w:r w:rsidRPr="00F05476">
        <w:rPr>
          <w:rFonts w:ascii="Helvetica" w:hAnsi="Helvetica"/>
          <w:b/>
          <w:bCs/>
          <w:sz w:val="28"/>
          <w:szCs w:val="28"/>
        </w:rPr>
        <w:t xml:space="preserve"> UX Strategist</w:t>
      </w:r>
    </w:p>
    <w:p w14:paraId="0D045744" w14:textId="77777777" w:rsidR="006316E3" w:rsidRDefault="006316E3" w:rsidP="006316E3">
      <w:pPr>
        <w:rPr>
          <w:rFonts w:ascii="Helvetica" w:hAnsi="Helvetica"/>
        </w:rPr>
        <w:sectPr w:rsidR="006316E3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0E8AA3AC" w14:textId="77777777" w:rsidR="00392114" w:rsidRDefault="00392114" w:rsidP="00F353AD">
      <w:pPr>
        <w:rPr>
          <w:rFonts w:ascii="Helvetica" w:hAnsi="Helvetica"/>
          <w:b/>
          <w:bCs/>
          <w:sz w:val="18"/>
          <w:szCs w:val="18"/>
        </w:rPr>
      </w:pPr>
    </w:p>
    <w:p w14:paraId="0CE9316D" w14:textId="18749D2E" w:rsidR="00392114" w:rsidRPr="00392114" w:rsidRDefault="00C23DB5" w:rsidP="00392114">
      <w:pPr>
        <w:rPr>
          <w:rFonts w:ascii="Helvetica" w:eastAsia="Times New Roman" w:hAnsi="Helvetica" w:cs="Times New Roman"/>
          <w:i/>
          <w:iCs/>
          <w:sz w:val="18"/>
          <w:szCs w:val="18"/>
          <w:lang w:eastAsia="en-GB"/>
        </w:rPr>
      </w:pP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‘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A couple of years back, I took a sabbatical to totally immerse myself in the wonderful world of UX, using a course as a </w:t>
      </w:r>
      <w:r w:rsidR="00CA552C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wayfinder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but also extended learning through reading scores of books, attending dozens of meet-ups, connecting with 500 practitioners on LinkedIn, listened and watched a thousand hours or more of the great and good sharing their wisdom and eventually getting paid and unpaid real world work to test and improve my newly found skills.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  <w:t xml:space="preserve">Having developed strategic and problem solving skills over 30 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years’ experience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in advertising, sports marketing, brand and branding, I am strongly leaning in to the research space (discovery, contextual, usability etc) whilst also practicing my UX Designe</w:t>
      </w:r>
      <w:r w:rsidR="0058463A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and, out of curiosity, UI Design skills. I've also done a little code school to become more empathic to the engineers and also invested time in the incredible world of VUI.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shd w:val="clear" w:color="auto" w:fill="FFFFFF"/>
          <w:lang w:eastAsia="en-GB"/>
        </w:rPr>
        <w:t>’</w:t>
      </w:r>
    </w:p>
    <w:p w14:paraId="03F39816" w14:textId="77777777" w:rsidR="00392114" w:rsidRDefault="00392114" w:rsidP="00F353AD">
      <w:pPr>
        <w:rPr>
          <w:rFonts w:ascii="Helvetica" w:hAnsi="Helvetica"/>
          <w:b/>
          <w:bCs/>
          <w:sz w:val="20"/>
          <w:szCs w:val="20"/>
        </w:rPr>
      </w:pPr>
    </w:p>
    <w:p w14:paraId="1741C2C1" w14:textId="075B2EF0" w:rsidR="00F353AD" w:rsidRDefault="000453C3" w:rsidP="00F353AD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2019</w:t>
      </w:r>
      <w:r w:rsidR="00392114" w:rsidRPr="00392114">
        <w:rPr>
          <w:rFonts w:ascii="Helvetica" w:hAnsi="Helvetica"/>
          <w:b/>
          <w:bCs/>
          <w:sz w:val="20"/>
          <w:szCs w:val="20"/>
        </w:rPr>
        <w:t>-</w:t>
      </w:r>
      <w:r w:rsidRPr="00392114">
        <w:rPr>
          <w:rFonts w:ascii="Helvetica" w:hAnsi="Helvetica"/>
          <w:b/>
          <w:bCs/>
          <w:sz w:val="20"/>
          <w:szCs w:val="20"/>
        </w:rPr>
        <w:t xml:space="preserve">onwards </w:t>
      </w:r>
      <w:r w:rsidR="00F353AD" w:rsidRPr="00392114">
        <w:rPr>
          <w:rFonts w:ascii="Helvetica" w:hAnsi="Helvetica"/>
          <w:b/>
          <w:bCs/>
          <w:sz w:val="20"/>
          <w:szCs w:val="20"/>
        </w:rPr>
        <w:t>UX Research</w:t>
      </w:r>
      <w:r w:rsidR="00B37BF8" w:rsidRPr="00392114">
        <w:rPr>
          <w:rFonts w:ascii="Helvetica" w:hAnsi="Helvetica"/>
          <w:b/>
          <w:bCs/>
          <w:sz w:val="20"/>
          <w:szCs w:val="20"/>
        </w:rPr>
        <w:t xml:space="preserve"> / UX Design Consultant</w:t>
      </w:r>
      <w:r w:rsidR="00F353AD" w:rsidRPr="00392114">
        <w:rPr>
          <w:rFonts w:ascii="Helvetica" w:hAnsi="Helvetica"/>
          <w:b/>
          <w:bCs/>
          <w:sz w:val="20"/>
          <w:szCs w:val="20"/>
        </w:rPr>
        <w:t xml:space="preserve"> </w:t>
      </w:r>
    </w:p>
    <w:p w14:paraId="50245C2B" w14:textId="77777777" w:rsidR="00F05476" w:rsidRPr="00F05476" w:rsidRDefault="00F05476" w:rsidP="00F353AD">
      <w:pPr>
        <w:rPr>
          <w:rFonts w:ascii="Helvetica" w:hAnsi="Helvetica"/>
          <w:b/>
          <w:bCs/>
          <w:sz w:val="20"/>
          <w:szCs w:val="20"/>
        </w:rPr>
      </w:pPr>
    </w:p>
    <w:p w14:paraId="13484E9B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 xml:space="preserve">Combining over 30 years of client/stakeholder management and ‘analogue’ strategy with UXR, UXD and UXS skills. </w:t>
      </w:r>
    </w:p>
    <w:p w14:paraId="0359CC5A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</w:p>
    <w:p w14:paraId="50D91C10" w14:textId="75D676CB" w:rsidR="00F353AD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Client work for Velon Pro</w:t>
      </w:r>
      <w:r w:rsidR="00753D73">
        <w:rPr>
          <w:rFonts w:ascii="Helvetica" w:hAnsi="Helvetica"/>
          <w:sz w:val="18"/>
          <w:szCs w:val="18"/>
        </w:rPr>
        <w:t>-C</w:t>
      </w:r>
      <w:r w:rsidRPr="000453C3">
        <w:rPr>
          <w:rFonts w:ascii="Helvetica" w:hAnsi="Helvetica"/>
          <w:sz w:val="18"/>
          <w:szCs w:val="18"/>
        </w:rPr>
        <w:t xml:space="preserve">ycling (usability testing and prototyping), a privately funded start-up in the AI/Voice sector (contextual enquiry, user journey mapping, </w:t>
      </w:r>
      <w:r w:rsidR="000453C3" w:rsidRPr="000453C3">
        <w:rPr>
          <w:rFonts w:ascii="Helvetica" w:hAnsi="Helvetica"/>
          <w:sz w:val="18"/>
          <w:szCs w:val="18"/>
        </w:rPr>
        <w:t xml:space="preserve">personas, </w:t>
      </w:r>
      <w:r w:rsidRPr="000453C3">
        <w:rPr>
          <w:rFonts w:ascii="Helvetica" w:hAnsi="Helvetica"/>
          <w:sz w:val="18"/>
          <w:szCs w:val="18"/>
        </w:rPr>
        <w:t>IA, wireframing, prototyping, usability testing, some UI and hand-off), a start-up in the men’s personal hygiene sector (</w:t>
      </w:r>
      <w:r w:rsidR="000453C3" w:rsidRPr="000453C3">
        <w:rPr>
          <w:rFonts w:ascii="Helvetica" w:hAnsi="Helvetica"/>
          <w:sz w:val="18"/>
          <w:szCs w:val="18"/>
        </w:rPr>
        <w:t>full double diamond process as one-person team).</w:t>
      </w: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26992C6B" w14:textId="4E26A9A7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2012-2020 ProStructFR™ start-up, </w:t>
      </w:r>
      <w:r w:rsidR="00E67160">
        <w:rPr>
          <w:rFonts w:ascii="Helvetica" w:hAnsi="Helvetica"/>
          <w:b/>
          <w:bCs/>
          <w:sz w:val="20"/>
          <w:szCs w:val="20"/>
        </w:rPr>
        <w:t xml:space="preserve">fire retardant </w:t>
      </w:r>
      <w:r w:rsidRPr="00392114">
        <w:rPr>
          <w:rFonts w:ascii="Helvetica" w:hAnsi="Helvetica"/>
          <w:b/>
          <w:bCs/>
          <w:sz w:val="20"/>
          <w:szCs w:val="20"/>
        </w:rPr>
        <w:t>coatings in construction sector, Managing Director/Shareholder</w:t>
      </w:r>
    </w:p>
    <w:p w14:paraId="5D49C801" w14:textId="77777777" w:rsidR="000453C3" w:rsidRDefault="000453C3" w:rsidP="000453C3">
      <w:pPr>
        <w:rPr>
          <w:rFonts w:ascii="Helvetica" w:hAnsi="Helvetica"/>
          <w:b/>
          <w:bCs/>
          <w:sz w:val="18"/>
          <w:szCs w:val="18"/>
        </w:rPr>
      </w:pPr>
    </w:p>
    <w:p w14:paraId="728AC4F9" w14:textId="111DE29F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R&amp;D and European legislation driven, private funding + grants (INNOVATE). Launched 2016, business acquired by coating partner in spring 2020.</w:t>
      </w:r>
    </w:p>
    <w:p w14:paraId="428BA4FC" w14:textId="02452C5F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1F0DB3EF" w14:textId="04405080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2001-onwards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Sports Marketing and Brand/Branding Consultant, Director/Owner </w:t>
      </w:r>
    </w:p>
    <w:p w14:paraId="6BBCA3F3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3EEA9019" w14:textId="6195BCDA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FIFA World Cups’02, ’06, ’10, UEFA Euro’04, Coca-Cola, R&amp;A (Open Golf), World Badminton, Tottenham Hotspur and others</w:t>
      </w:r>
      <w:r>
        <w:rPr>
          <w:rFonts w:ascii="Helvetica" w:hAnsi="Helvetica"/>
          <w:sz w:val="18"/>
          <w:szCs w:val="18"/>
        </w:rPr>
        <w:t>.</w:t>
      </w:r>
    </w:p>
    <w:p w14:paraId="32C3DD4D" w14:textId="77777777" w:rsidR="000453C3" w:rsidRDefault="000453C3" w:rsidP="000453C3">
      <w:pPr>
        <w:rPr>
          <w:rFonts w:ascii="Helvetica" w:hAnsi="Helvetica"/>
          <w:sz w:val="16"/>
          <w:szCs w:val="16"/>
        </w:rPr>
      </w:pPr>
    </w:p>
    <w:p w14:paraId="1419B250" w14:textId="38DA5631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711F8790" w14:textId="3FBEEBDA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0453C3" w:rsidRPr="00392114">
        <w:rPr>
          <w:rFonts w:ascii="Helvetica" w:hAnsi="Helvetica"/>
          <w:b/>
          <w:bCs/>
          <w:sz w:val="20"/>
          <w:szCs w:val="20"/>
        </w:rPr>
        <w:t>ISL Worldwide Sports Marketing Agency, Vice President</w:t>
      </w:r>
      <w:r w:rsidRPr="00392114">
        <w:rPr>
          <w:rFonts w:ascii="Helvetica" w:hAnsi="Helvetica"/>
          <w:b/>
          <w:bCs/>
          <w:sz w:val="20"/>
          <w:szCs w:val="20"/>
        </w:rPr>
        <w:t>/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CSD FIFA Global Partnerships, Brand &amp; Marketing </w:t>
      </w:r>
    </w:p>
    <w:p w14:paraId="06A5B5EF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1E414AB2" w14:textId="4C1C1265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Contractual Deliver of commercial rights</w:t>
      </w:r>
      <w:r w:rsidR="00F05476">
        <w:rPr>
          <w:rFonts w:ascii="Helvetica" w:hAnsi="Helvetica"/>
          <w:sz w:val="18"/>
          <w:szCs w:val="18"/>
        </w:rPr>
        <w:t xml:space="preserve"> FIFA World Cup France’98</w:t>
      </w:r>
      <w:r w:rsidRPr="000453C3">
        <w:rPr>
          <w:rFonts w:ascii="Helvetica" w:hAnsi="Helvetica"/>
          <w:sz w:val="18"/>
          <w:szCs w:val="18"/>
        </w:rPr>
        <w:t>, surveys and audits, commissioning qual</w:t>
      </w:r>
      <w:r w:rsidR="00F05476">
        <w:rPr>
          <w:rFonts w:ascii="Helvetica" w:hAnsi="Helvetica"/>
          <w:sz w:val="18"/>
          <w:szCs w:val="18"/>
        </w:rPr>
        <w:t>/</w:t>
      </w:r>
      <w:r w:rsidRPr="000453C3">
        <w:rPr>
          <w:rFonts w:ascii="Helvetica" w:hAnsi="Helvetica"/>
          <w:sz w:val="18"/>
          <w:szCs w:val="18"/>
        </w:rPr>
        <w:t>quant studies, rights valuations, IP creation and legal processes, FIFA Digital Assets</w:t>
      </w:r>
      <w:r w:rsidR="00F05476">
        <w:rPr>
          <w:rFonts w:ascii="Helvetica" w:hAnsi="Helvetica"/>
          <w:sz w:val="18"/>
          <w:szCs w:val="18"/>
        </w:rPr>
        <w:t>.</w:t>
      </w:r>
    </w:p>
    <w:p w14:paraId="49DB6355" w14:textId="77777777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377C869C" w14:textId="2BEAE860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1996-96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Collett Dickenson &amp; Pearce Advertising Agency (CDP, now Dentsu London), Main Board Director </w:t>
      </w:r>
    </w:p>
    <w:p w14:paraId="2C98D586" w14:textId="7E44446D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</w:p>
    <w:p w14:paraId="14B1F5A2" w14:textId="765DE26E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1991-95 </w:t>
      </w:r>
      <w:r w:rsidR="000453C3" w:rsidRPr="00392114">
        <w:rPr>
          <w:rFonts w:ascii="Helvetica" w:hAnsi="Helvetica"/>
          <w:b/>
          <w:bCs/>
          <w:sz w:val="20"/>
          <w:szCs w:val="20"/>
        </w:rPr>
        <w:t>Grey London, Advertising Agency, PM to Lead</w:t>
      </w:r>
    </w:p>
    <w:p w14:paraId="0A2912EF" w14:textId="77777777" w:rsidR="000453C3" w:rsidRPr="00392114" w:rsidRDefault="000453C3" w:rsidP="000453C3">
      <w:pPr>
        <w:rPr>
          <w:rFonts w:ascii="Helvetica" w:hAnsi="Helvetica"/>
          <w:sz w:val="20"/>
          <w:szCs w:val="20"/>
        </w:rPr>
      </w:pPr>
    </w:p>
    <w:p w14:paraId="6896CEA9" w14:textId="0A6E58EC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1987-91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Saatchi &amp; Saatchi Advertising, Graduate to Manager </w:t>
      </w:r>
    </w:p>
    <w:p w14:paraId="1C24D9B5" w14:textId="77777777" w:rsidR="00F353AD" w:rsidRPr="00392114" w:rsidRDefault="00F353AD" w:rsidP="006316E3">
      <w:pPr>
        <w:rPr>
          <w:rFonts w:ascii="Helvetica" w:hAnsi="Helvetica"/>
          <w:b/>
          <w:bCs/>
          <w:sz w:val="20"/>
          <w:szCs w:val="20"/>
        </w:rPr>
      </w:pPr>
    </w:p>
    <w:p w14:paraId="71E063CC" w14:textId="7F5CB5C5" w:rsidR="006316E3" w:rsidRPr="00392114" w:rsidRDefault="00392114" w:rsidP="006316E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1984-87 </w:t>
      </w:r>
      <w:r w:rsidR="006316E3" w:rsidRPr="00392114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20C64153" w14:textId="7222AD7B" w:rsidR="00E73085" w:rsidRPr="00392114" w:rsidRDefault="00E73085" w:rsidP="00392114">
      <w:pPr>
        <w:rPr>
          <w:rFonts w:ascii="Helvetica" w:hAnsi="Helvetica"/>
          <w:sz w:val="20"/>
          <w:szCs w:val="20"/>
        </w:rPr>
      </w:pPr>
    </w:p>
    <w:p w14:paraId="2CBC6CF7" w14:textId="4F00A062" w:rsidR="00392114" w:rsidRPr="00C23DB5" w:rsidRDefault="00392114" w:rsidP="00392114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2019 </w:t>
      </w:r>
      <w:r w:rsidR="00E73085" w:rsidRPr="00392114">
        <w:rPr>
          <w:rFonts w:ascii="Helvetica" w:hAnsi="Helvetica"/>
          <w:b/>
          <w:bCs/>
          <w:sz w:val="20"/>
          <w:szCs w:val="20"/>
        </w:rPr>
        <w:t>CareerFoundry</w:t>
      </w:r>
      <w:r w:rsidRPr="00392114">
        <w:rPr>
          <w:rFonts w:ascii="Helvetica" w:hAnsi="Helvetica"/>
          <w:b/>
          <w:bCs/>
          <w:sz w:val="20"/>
          <w:szCs w:val="20"/>
        </w:rPr>
        <w:t xml:space="preserve">, Berlin/Online </w:t>
      </w:r>
      <w:r w:rsidR="003E723C" w:rsidRPr="00392114">
        <w:rPr>
          <w:rFonts w:ascii="Helvetica" w:hAnsi="Helvetica"/>
          <w:b/>
          <w:bCs/>
          <w:sz w:val="20"/>
          <w:szCs w:val="20"/>
        </w:rPr>
        <w:t xml:space="preserve">UX </w:t>
      </w:r>
      <w:r w:rsidR="00E67160">
        <w:rPr>
          <w:rFonts w:ascii="Helvetica" w:hAnsi="Helvetica"/>
          <w:b/>
          <w:bCs/>
          <w:sz w:val="20"/>
          <w:szCs w:val="20"/>
        </w:rPr>
        <w:t xml:space="preserve">Strategy, </w:t>
      </w:r>
      <w:r w:rsidR="003E723C" w:rsidRPr="00392114">
        <w:rPr>
          <w:rFonts w:ascii="Helvetica" w:hAnsi="Helvetica"/>
          <w:b/>
          <w:bCs/>
          <w:sz w:val="20"/>
          <w:szCs w:val="20"/>
        </w:rPr>
        <w:t>Research &amp; Design, UI, Front End, Voice</w:t>
      </w:r>
    </w:p>
    <w:p w14:paraId="07BCA1EA" w14:textId="77777777" w:rsidR="00F05476" w:rsidRDefault="00F05476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</w:p>
    <w:p w14:paraId="531192A8" w14:textId="6BFA9896" w:rsidR="00392114" w:rsidRPr="00392114" w:rsidRDefault="003E723C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Skills</w:t>
      </w:r>
    </w:p>
    <w:p w14:paraId="71DB99C7" w14:textId="057318EE" w:rsidR="00392114" w:rsidRPr="00F05476" w:rsidRDefault="00392114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10A76015" w14:textId="4CBE9BCB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0E339F6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524D13A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775CA97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38DD234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4C6F0C4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6EF25BA4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62B29BBC" w14:textId="77777777" w:rsidR="00392114" w:rsidRDefault="00392114" w:rsidP="00392114">
      <w:pPr>
        <w:rPr>
          <w:rFonts w:ascii="Helvetica" w:hAnsi="Helvetica"/>
          <w:sz w:val="16"/>
          <w:szCs w:val="16"/>
        </w:rPr>
      </w:pPr>
    </w:p>
    <w:p w14:paraId="13A4020E" w14:textId="2B90077A" w:rsidR="00392114" w:rsidRPr="00F05476" w:rsidRDefault="00392114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 (UXR+)</w:t>
      </w:r>
    </w:p>
    <w:p w14:paraId="15EFA057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7C37222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Copy </w:t>
      </w:r>
    </w:p>
    <w:p w14:paraId="6A268131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3C91EB85" w14:textId="47EB65D8" w:rsidR="00392114" w:rsidRPr="00392114" w:rsidRDefault="00392114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for Voice (Alexa)</w:t>
      </w:r>
    </w:p>
    <w:p w14:paraId="3149A6F3" w14:textId="23B225CC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0B30F5B9" w14:textId="4F7BA2D2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63157FAE" w14:textId="278D4B2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288E52A" w14:textId="08CC7FD6" w:rsidR="00F05476" w:rsidRDefault="00F05476" w:rsidP="00F05476">
      <w:pPr>
        <w:rPr>
          <w:rFonts w:ascii="Helvetica" w:hAnsi="Helvetica"/>
          <w:sz w:val="16"/>
          <w:szCs w:val="16"/>
        </w:rPr>
      </w:pPr>
    </w:p>
    <w:p w14:paraId="7513F307" w14:textId="5522216A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2850E6B9" w14:textId="71EE05FA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53683A3C" w14:textId="77777777" w:rsidR="00F05476" w:rsidRDefault="00F05476" w:rsidP="00F05476">
      <w:pPr>
        <w:rPr>
          <w:rFonts w:ascii="Helvetica" w:hAnsi="Helvetica"/>
          <w:sz w:val="16"/>
          <w:szCs w:val="16"/>
        </w:rPr>
      </w:pPr>
    </w:p>
    <w:p w14:paraId="3A8CB325" w14:textId="1968B228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6CA0DA9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0460C7AC" w14:textId="77777777" w:rsidR="00F05476" w:rsidRDefault="00F05476" w:rsidP="006316E3">
      <w:pPr>
        <w:rPr>
          <w:rFonts w:ascii="Helvetica" w:hAnsi="Helvetica"/>
          <w:b/>
          <w:bCs/>
          <w:sz w:val="18"/>
          <w:szCs w:val="18"/>
        </w:rPr>
      </w:pPr>
    </w:p>
    <w:p w14:paraId="7901CB3E" w14:textId="6087696B" w:rsidR="003E723C" w:rsidRPr="00F05476" w:rsidRDefault="003E723C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2001E3A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1BEFFCE5" w14:textId="00E309E8" w:rsidR="003E723C" w:rsidRDefault="000E15C3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Copywritin</w:t>
      </w:r>
      <w:r w:rsidR="00F05476">
        <w:rPr>
          <w:rFonts w:ascii="Helvetica" w:hAnsi="Helvetica"/>
          <w:sz w:val="16"/>
          <w:szCs w:val="16"/>
        </w:rPr>
        <w:t>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A5FE0"/>
    <w:rsid w:val="000E15C3"/>
    <w:rsid w:val="001417A2"/>
    <w:rsid w:val="001E07DA"/>
    <w:rsid w:val="002B5C6C"/>
    <w:rsid w:val="00371722"/>
    <w:rsid w:val="00392114"/>
    <w:rsid w:val="003A2263"/>
    <w:rsid w:val="003E723C"/>
    <w:rsid w:val="00406FCD"/>
    <w:rsid w:val="00537C25"/>
    <w:rsid w:val="0058463A"/>
    <w:rsid w:val="00605AD7"/>
    <w:rsid w:val="00611477"/>
    <w:rsid w:val="006316E3"/>
    <w:rsid w:val="006B6F26"/>
    <w:rsid w:val="00753D73"/>
    <w:rsid w:val="0077542F"/>
    <w:rsid w:val="007B6F56"/>
    <w:rsid w:val="008739CD"/>
    <w:rsid w:val="00960ACC"/>
    <w:rsid w:val="009D23FC"/>
    <w:rsid w:val="009E2D37"/>
    <w:rsid w:val="00A7649B"/>
    <w:rsid w:val="00AD7316"/>
    <w:rsid w:val="00B0483F"/>
    <w:rsid w:val="00B37BF8"/>
    <w:rsid w:val="00B97C0D"/>
    <w:rsid w:val="00BC054D"/>
    <w:rsid w:val="00BF033F"/>
    <w:rsid w:val="00C23DB5"/>
    <w:rsid w:val="00C24224"/>
    <w:rsid w:val="00C27465"/>
    <w:rsid w:val="00CA552C"/>
    <w:rsid w:val="00D0696D"/>
    <w:rsid w:val="00DB16EF"/>
    <w:rsid w:val="00DB5AE4"/>
    <w:rsid w:val="00E67160"/>
    <w:rsid w:val="00E73085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4</cp:revision>
  <cp:lastPrinted>2020-11-27T10:40:00Z</cp:lastPrinted>
  <dcterms:created xsi:type="dcterms:W3CDTF">2020-11-27T10:30:00Z</dcterms:created>
  <dcterms:modified xsi:type="dcterms:W3CDTF">2020-11-27T11:19:00Z</dcterms:modified>
</cp:coreProperties>
</file>