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1B79" w:rsidRDefault="000A1B79" w:rsidP="006179E9">
      <w:pPr>
        <w:pStyle w:val="Heading1"/>
        <w:rPr>
          <w:rFonts w:ascii="Times New Roman" w:hAnsi="Times New Roman" w:cs="Times New Roman"/>
          <w:b w:val="0"/>
          <w:noProof/>
          <w:sz w:val="40"/>
          <w:szCs w:val="40"/>
        </w:rPr>
      </w:pPr>
      <w:r>
        <w:rPr>
          <w:rFonts w:ascii="Times New Roman" w:hAnsi="Times New Roman" w:cs="Times New Roman"/>
          <w:b w:val="0"/>
          <w:noProof/>
          <w:sz w:val="40"/>
          <w:szCs w:val="40"/>
        </w:rPr>
        <w:drawing>
          <wp:inline distT="0" distB="0" distL="0" distR="0">
            <wp:extent cx="5486400" cy="8896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s.jpg"/>
                    <pic:cNvPicPr/>
                  </pic:nvPicPr>
                  <pic:blipFill>
                    <a:blip r:embed="rId6">
                      <a:extLst>
                        <a:ext uri="{28A0092B-C50C-407E-A947-70E740481C1C}">
                          <a14:useLocalDpi xmlns:a14="http://schemas.microsoft.com/office/drawing/2010/main" val="0"/>
                        </a:ext>
                      </a:extLst>
                    </a:blip>
                    <a:stretch>
                      <a:fillRect/>
                    </a:stretch>
                  </pic:blipFill>
                  <pic:spPr>
                    <a:xfrm>
                      <a:off x="0" y="0"/>
                      <a:ext cx="5486400" cy="889635"/>
                    </a:xfrm>
                    <a:prstGeom prst="rect">
                      <a:avLst/>
                    </a:prstGeom>
                  </pic:spPr>
                </pic:pic>
              </a:graphicData>
            </a:graphic>
          </wp:inline>
        </w:drawing>
      </w:r>
    </w:p>
    <w:p w:rsidR="000A1B79" w:rsidRPr="006A6519" w:rsidRDefault="006A6519" w:rsidP="006179E9">
      <w:pPr>
        <w:pStyle w:val="Heading1"/>
        <w:rPr>
          <w:rFonts w:ascii="Times New Roman" w:hAnsi="Times New Roman" w:cs="Times New Roman"/>
          <w:noProof/>
          <w:sz w:val="40"/>
          <w:szCs w:val="40"/>
        </w:rPr>
      </w:pPr>
      <w:r w:rsidRPr="006A6519">
        <w:rPr>
          <w:rFonts w:ascii="Times New Roman" w:hAnsi="Times New Roman" w:cs="Times New Roman"/>
          <w:noProof/>
          <w:sz w:val="40"/>
          <w:szCs w:val="40"/>
        </w:rPr>
        <w:t xml:space="preserve">CATHOLIC UNIVERSITY OF RWANDA </w:t>
      </w:r>
    </w:p>
    <w:p w:rsidR="000A1B79" w:rsidRPr="006A6519" w:rsidRDefault="00070B40" w:rsidP="006179E9">
      <w:pPr>
        <w:pStyle w:val="Heading1"/>
        <w:rPr>
          <w:rFonts w:ascii="Times New Roman" w:hAnsi="Times New Roman" w:cs="Times New Roman"/>
          <w:noProof/>
          <w:sz w:val="40"/>
          <w:szCs w:val="40"/>
        </w:rPr>
      </w:pPr>
      <w:r>
        <w:rPr>
          <w:rFonts w:ascii="Times New Roman" w:hAnsi="Times New Roman" w:cs="Times New Roman"/>
          <w:noProof/>
          <w:sz w:val="40"/>
          <w:szCs w:val="40"/>
        </w:rPr>
        <mc:AlternateContent>
          <mc:Choice Requires="wps">
            <w:drawing>
              <wp:anchor distT="0" distB="0" distL="114300" distR="114300" simplePos="0" relativeHeight="251659264" behindDoc="0" locked="0" layoutInCell="1" allowOverlap="1">
                <wp:simplePos x="0" y="0"/>
                <wp:positionH relativeFrom="column">
                  <wp:posOffset>-66822</wp:posOffset>
                </wp:positionH>
                <wp:positionV relativeFrom="paragraph">
                  <wp:posOffset>464625</wp:posOffset>
                </wp:positionV>
                <wp:extent cx="5648179" cy="731520"/>
                <wp:effectExtent l="57150" t="19050" r="67310" b="87630"/>
                <wp:wrapNone/>
                <wp:docPr id="7" name="Rounded Rectangle 7"/>
                <wp:cNvGraphicFramePr/>
                <a:graphic xmlns:a="http://schemas.openxmlformats.org/drawingml/2006/main">
                  <a:graphicData uri="http://schemas.microsoft.com/office/word/2010/wordprocessingShape">
                    <wps:wsp>
                      <wps:cNvSpPr/>
                      <wps:spPr>
                        <a:xfrm>
                          <a:off x="0" y="0"/>
                          <a:ext cx="5648179" cy="73152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rsidR="00070B40" w:rsidRPr="00070B40" w:rsidRDefault="00070B40" w:rsidP="00070B40">
                            <w:pPr>
                              <w:jc w:val="center"/>
                              <w:rPr>
                                <w:sz w:val="40"/>
                                <w:szCs w:val="40"/>
                              </w:rPr>
                            </w:pPr>
                            <w:r w:rsidRPr="00070B40">
                              <w:rPr>
                                <w:sz w:val="40"/>
                                <w:szCs w:val="40"/>
                              </w:rPr>
                              <w:t xml:space="preserve">GROUP 14 </w:t>
                            </w:r>
                            <w:r>
                              <w:rPr>
                                <w:sz w:val="40"/>
                                <w:szCs w:val="40"/>
                              </w:rPr>
                              <w:t xml:space="preserve"> </w:t>
                            </w:r>
                            <w:r w:rsidRPr="00070B40">
                              <w:rPr>
                                <w:sz w:val="40"/>
                                <w:szCs w:val="40"/>
                              </w:rPr>
                              <w:t>AUT</w:t>
                            </w:r>
                            <w:bookmarkStart w:id="0" w:name="_GoBack"/>
                            <w:bookmarkEnd w:id="0"/>
                            <w:r w:rsidRPr="00070B40">
                              <w:rPr>
                                <w:sz w:val="40"/>
                                <w:szCs w:val="40"/>
                              </w:rPr>
                              <w:t>OMATED  MILK PUMP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7" o:spid="_x0000_s1026" style="position:absolute;margin-left:-5.25pt;margin-top:36.6pt;width:444.75pt;height:57.6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MGBbQIAAC4FAAAOAAAAZHJzL2Uyb0RvYy54bWysVN9P2zAQfp+0/8Hy+5qmFAoVKaqKmCYh&#10;QMDEs+vYbSTH553dJt1fv7OTBsSQkKa9OL7c7+++8+VVWxu2V+grsAXPR2POlJVQVnZT8J/PN9/O&#10;OfNB2FIYsKrgB+X51eLrl8vGzdUEtmBKhYyCWD9vXMG3Ibh5lnm5VbXwI3DKklID1iKQiJusRNFQ&#10;9Npkk/H4LGsAS4cglff097pT8kWKr7WS4V5rrwIzBafaQjoxnet4ZotLMd+gcNtK9mWIf6iiFpWl&#10;pEOoaxEE22H1V6i6kggedBhJqDPQupIq9UDd5ON33TxthVOpFwLHuwEm///Cyrv9A7KqLPiMMytq&#10;GtEj7GypSvZI4Am7MYrNIkyN83OyfnIP2EuerrHnVmMdv9QNaxO0hwFa1QYm6efp2fQ8n11wJkk3&#10;O8lPJwn77NXboQ/fFdQsXgqOsYpYQoJV7G99oLRkf7QjIZbUFZFu4WBUrMPYR6WpJ0qbJ+/EJrUy&#10;yPaCeCCkVDbksSmKl6yjm66MGRxPPnfs7aOrSkwbnCefOw8eKTPYMDjXlQX8KIAZStad/RGBru8I&#10;QWjXbT+cNZQHmixCR3nv5E1FwN4KHx4EEsdpG2hvwz0d2kBTcOhvnG0Bf3/0P9oT9UjLWUM7U3D/&#10;aydQcWZ+WCLlRT6dxiVLwvR0RjNm+Fazfquxu3oFNI6cXggn0zXaB3O8aoT6hdZ7GbOSSlhJuQsu&#10;Ax6FVeh2mR4IqZbLZEaL5US4tU9OHgkQOfPcvgh0PbsC8fIOjvsl5u/41dnG0VhY7gLoKpEvQtzh&#10;2kNPS5k41D8gcevfysnq9Zlb/AEAAP//AwBQSwMEFAAGAAgAAAAhAK4QKWrfAAAACgEAAA8AAABk&#10;cnMvZG93bnJldi54bWxMj8tOwzAQRfdI/IM1ldig1mmh5NE4FULAEom2H+DEQxIlHofYTcPfM6zo&#10;cjRH956b72fbiwlH3zpSsF5FIJAqZ1qqFZyOb8sEhA+ajO4doYIf9LAvbm9ynRl3oU+cDqEWHEI+&#10;0wqaEIZMSl81aLVfuQGJf19utDrwOdbSjPrC4baXmyh6kla3xA2NHvClwao7nK2Cj3Z6x2O3jVP5&#10;XcZz2r26+/Kk1N1ift6BCDiHfxj+9FkdCnYq3ZmMF72C5TraMqogftiAYCCJUx5XMpkkjyCLXF5P&#10;KH4BAAD//wMAUEsBAi0AFAAGAAgAAAAhALaDOJL+AAAA4QEAABMAAAAAAAAAAAAAAAAAAAAAAFtD&#10;b250ZW50X1R5cGVzXS54bWxQSwECLQAUAAYACAAAACEAOP0h/9YAAACUAQAACwAAAAAAAAAAAAAA&#10;AAAvAQAAX3JlbHMvLnJlbHNQSwECLQAUAAYACAAAACEA5czBgW0CAAAuBQAADgAAAAAAAAAAAAAA&#10;AAAuAgAAZHJzL2Uyb0RvYy54bWxQSwECLQAUAAYACAAAACEArhApat8AAAAKAQAADwAAAAAAAAAA&#10;AAAAAADHBAAAZHJzL2Rvd25yZXYueG1sUEsFBgAAAAAEAAQA8wAAANMFAAAAAA==&#10;" fillcolor="#4f81bd [3204]" strokecolor="#4579b8 [3044]">
                <v:fill color2="#a7bfde [1620]" rotate="t" angle="180" focus="100%" type="gradient">
                  <o:fill v:ext="view" type="gradientUnscaled"/>
                </v:fill>
                <v:shadow on="t" color="black" opacity="22937f" origin=",.5" offset="0,.63889mm"/>
                <v:textbox>
                  <w:txbxContent>
                    <w:p w:rsidR="00070B40" w:rsidRPr="00070B40" w:rsidRDefault="00070B40" w:rsidP="00070B40">
                      <w:pPr>
                        <w:jc w:val="center"/>
                        <w:rPr>
                          <w:sz w:val="40"/>
                          <w:szCs w:val="40"/>
                        </w:rPr>
                      </w:pPr>
                      <w:r w:rsidRPr="00070B40">
                        <w:rPr>
                          <w:sz w:val="40"/>
                          <w:szCs w:val="40"/>
                        </w:rPr>
                        <w:t xml:space="preserve">GROUP 14 </w:t>
                      </w:r>
                      <w:r>
                        <w:rPr>
                          <w:sz w:val="40"/>
                          <w:szCs w:val="40"/>
                        </w:rPr>
                        <w:t xml:space="preserve"> </w:t>
                      </w:r>
                      <w:r w:rsidRPr="00070B40">
                        <w:rPr>
                          <w:sz w:val="40"/>
                          <w:szCs w:val="40"/>
                        </w:rPr>
                        <w:t>AUT</w:t>
                      </w:r>
                      <w:bookmarkStart w:id="1" w:name="_GoBack"/>
                      <w:bookmarkEnd w:id="1"/>
                      <w:r w:rsidRPr="00070B40">
                        <w:rPr>
                          <w:sz w:val="40"/>
                          <w:szCs w:val="40"/>
                        </w:rPr>
                        <w:t>OMATED  MILK PUMP SYSTEM</w:t>
                      </w:r>
                    </w:p>
                  </w:txbxContent>
                </v:textbox>
              </v:roundrect>
            </w:pict>
          </mc:Fallback>
        </mc:AlternateContent>
      </w:r>
    </w:p>
    <w:p w:rsidR="00DA327A" w:rsidRPr="006A6519" w:rsidRDefault="00DA327A" w:rsidP="006179E9">
      <w:pPr>
        <w:pStyle w:val="Heading1"/>
        <w:rPr>
          <w:rFonts w:ascii="Times New Roman" w:hAnsi="Times New Roman" w:cs="Times New Roman"/>
          <w:sz w:val="40"/>
          <w:szCs w:val="40"/>
        </w:rPr>
      </w:pPr>
    </w:p>
    <w:p w:rsidR="00DA327A" w:rsidRDefault="000A1B79" w:rsidP="006179E9">
      <w:pPr>
        <w:pStyle w:val="Heading1"/>
        <w:rPr>
          <w:rFonts w:ascii="Times New Roman" w:hAnsi="Times New Roman" w:cs="Times New Roman"/>
          <w:b w:val="0"/>
          <w:sz w:val="40"/>
          <w:szCs w:val="40"/>
        </w:rPr>
      </w:pPr>
      <w:r>
        <w:rPr>
          <w:rFonts w:ascii="Times New Roman" w:hAnsi="Times New Roman" w:cs="Times New Roman"/>
          <w:b w:val="0"/>
          <w:sz w:val="40"/>
          <w:szCs w:val="40"/>
        </w:rPr>
        <w:t>GROUP MEMBER</w:t>
      </w:r>
      <w:r w:rsidR="006A6519">
        <w:rPr>
          <w:rFonts w:ascii="Times New Roman" w:hAnsi="Times New Roman" w:cs="Times New Roman"/>
          <w:b w:val="0"/>
          <w:sz w:val="40"/>
          <w:szCs w:val="40"/>
        </w:rPr>
        <w:t xml:space="preserve">                           REG NUMBER</w:t>
      </w:r>
    </w:p>
    <w:p w:rsidR="000A1B79" w:rsidRDefault="000A1B79" w:rsidP="000A1B79"/>
    <w:p w:rsidR="000A1B79" w:rsidRDefault="000A1B79" w:rsidP="006A6519">
      <w:pPr>
        <w:tabs>
          <w:tab w:val="left" w:pos="5959"/>
        </w:tabs>
      </w:pPr>
      <w:r>
        <w:t>MUTABARUKA Placide</w:t>
      </w:r>
      <w:r w:rsidR="006A6519">
        <w:tab/>
        <w:t>1CUR23AK07200</w:t>
      </w:r>
    </w:p>
    <w:p w:rsidR="000A1B79" w:rsidRDefault="000A1B79" w:rsidP="006A6519">
      <w:pPr>
        <w:tabs>
          <w:tab w:val="left" w:pos="5959"/>
        </w:tabs>
      </w:pPr>
      <w:r>
        <w:t>NKUNDIMANA Fraterne</w:t>
      </w:r>
      <w:r w:rsidR="006A6519">
        <w:tab/>
        <w:t>1CUR23AK07127</w:t>
      </w:r>
    </w:p>
    <w:p w:rsidR="000A1B79" w:rsidRDefault="000A1B79" w:rsidP="000A1B79">
      <w:r>
        <w:t>MUKASHEMA Esther</w:t>
      </w:r>
      <w:r w:rsidR="00070B40">
        <w:t xml:space="preserve">                                                                                   1CUR23AK07122</w:t>
      </w:r>
    </w:p>
    <w:p w:rsidR="000A1B79" w:rsidRDefault="000A1B79" w:rsidP="00070B40">
      <w:pPr>
        <w:tabs>
          <w:tab w:val="left" w:pos="6081"/>
        </w:tabs>
      </w:pPr>
      <w:r>
        <w:t>IRADUKUNDA Cynthia</w:t>
      </w:r>
      <w:r w:rsidR="00070B40">
        <w:t xml:space="preserve">                                                                                1CUR23AK07276</w:t>
      </w:r>
    </w:p>
    <w:p w:rsidR="000A1B79" w:rsidRPr="000A1B79" w:rsidRDefault="000A1B79" w:rsidP="00070B40">
      <w:pPr>
        <w:tabs>
          <w:tab w:val="left" w:pos="6081"/>
        </w:tabs>
      </w:pPr>
      <w:r>
        <w:t>TUYISHIMIRE Valentine</w:t>
      </w:r>
      <w:r w:rsidR="00070B40">
        <w:t xml:space="preserve">                                                                              1CUR23AK07383</w:t>
      </w:r>
    </w:p>
    <w:p w:rsidR="00DA327A" w:rsidRDefault="00DA327A" w:rsidP="006179E9">
      <w:pPr>
        <w:pStyle w:val="Heading1"/>
        <w:rPr>
          <w:rFonts w:ascii="Times New Roman" w:hAnsi="Times New Roman" w:cs="Times New Roman"/>
          <w:b w:val="0"/>
          <w:sz w:val="40"/>
          <w:szCs w:val="40"/>
        </w:rPr>
      </w:pPr>
    </w:p>
    <w:p w:rsidR="00DA327A" w:rsidRDefault="00DA327A" w:rsidP="006179E9">
      <w:pPr>
        <w:pStyle w:val="Heading1"/>
        <w:rPr>
          <w:rFonts w:ascii="Times New Roman" w:hAnsi="Times New Roman" w:cs="Times New Roman"/>
          <w:b w:val="0"/>
          <w:sz w:val="40"/>
          <w:szCs w:val="40"/>
        </w:rPr>
      </w:pPr>
    </w:p>
    <w:p w:rsidR="00070B40" w:rsidRDefault="00070B40" w:rsidP="006179E9">
      <w:pPr>
        <w:pStyle w:val="Heading1"/>
        <w:rPr>
          <w:rFonts w:ascii="Times New Roman" w:hAnsi="Times New Roman" w:cs="Times New Roman"/>
          <w:b w:val="0"/>
          <w:sz w:val="40"/>
          <w:szCs w:val="40"/>
        </w:rPr>
      </w:pPr>
    </w:p>
    <w:p w:rsidR="006179E9" w:rsidRPr="006179E9" w:rsidRDefault="006179E9" w:rsidP="006179E9">
      <w:pPr>
        <w:pStyle w:val="Heading1"/>
        <w:rPr>
          <w:rFonts w:ascii="Times New Roman" w:hAnsi="Times New Roman" w:cs="Times New Roman"/>
          <w:b w:val="0"/>
          <w:sz w:val="40"/>
          <w:szCs w:val="40"/>
        </w:rPr>
      </w:pPr>
      <w:r w:rsidRPr="006179E9">
        <w:rPr>
          <w:rFonts w:ascii="Times New Roman" w:hAnsi="Times New Roman" w:cs="Times New Roman"/>
          <w:b w:val="0"/>
          <w:sz w:val="40"/>
          <w:szCs w:val="40"/>
        </w:rPr>
        <w:t xml:space="preserve">AUTOMATED MILK PUMP SYSTEM </w:t>
      </w:r>
    </w:p>
    <w:p w:rsidR="006179E9" w:rsidRPr="006179E9" w:rsidRDefault="006179E9" w:rsidP="006179E9">
      <w:pPr>
        <w:rPr>
          <w:sz w:val="40"/>
          <w:szCs w:val="40"/>
        </w:rPr>
      </w:pPr>
    </w:p>
    <w:p w:rsidR="006179E9" w:rsidRPr="006179E9" w:rsidRDefault="006179E9" w:rsidP="006179E9">
      <w:pPr>
        <w:rPr>
          <w:rFonts w:ascii="Times New Roman" w:hAnsi="Times New Roman" w:cs="Times New Roman"/>
          <w:b/>
        </w:rPr>
      </w:pPr>
      <w:r w:rsidRPr="006179E9">
        <w:rPr>
          <w:rFonts w:ascii="Times New Roman" w:hAnsi="Times New Roman" w:cs="Times New Roman"/>
          <w:b/>
        </w:rPr>
        <w:t>INTRODUCTION</w:t>
      </w:r>
    </w:p>
    <w:p w:rsidR="00985BA9" w:rsidRDefault="0016503E" w:rsidP="006179E9">
      <w:r>
        <w:t>This project automates a milk pump using an Arduino Uno, relay, sensor (simulated by a potentiometer), LCD, buzzer and push buttons. The controller monitors the sensor and starts or stops the pump automatically while displaying the system status.</w:t>
      </w:r>
      <w:r w:rsidR="006179E9">
        <w:t xml:space="preserve"> This project also has a pressure sensor which is also a major device because it checks if the pressure doesn’t extend the normal level of cow milking which is 250kpa and also an Arduino has the ability to stop all action very short of time</w:t>
      </w:r>
    </w:p>
    <w:p w:rsidR="006179E9" w:rsidRDefault="006179E9" w:rsidP="006179E9"/>
    <w:p w:rsidR="006179E9" w:rsidRPr="006179E9" w:rsidRDefault="006179E9" w:rsidP="006179E9">
      <w:pPr>
        <w:rPr>
          <w:rFonts w:ascii="Times New Roman" w:hAnsi="Times New Roman" w:cs="Times New Roman"/>
          <w:b/>
        </w:rPr>
      </w:pPr>
      <w:r w:rsidRPr="006179E9">
        <w:rPr>
          <w:rFonts w:ascii="Times New Roman" w:hAnsi="Times New Roman" w:cs="Times New Roman"/>
          <w:b/>
        </w:rPr>
        <w:t>COMPONENT</w:t>
      </w:r>
    </w:p>
    <w:tbl>
      <w:tblPr>
        <w:tblW w:w="0" w:type="auto"/>
        <w:tblLook w:val="04A0" w:firstRow="1" w:lastRow="0" w:firstColumn="1" w:lastColumn="0" w:noHBand="0" w:noVBand="1"/>
      </w:tblPr>
      <w:tblGrid>
        <w:gridCol w:w="4320"/>
        <w:gridCol w:w="4320"/>
      </w:tblGrid>
      <w:tr w:rsidR="00985BA9">
        <w:tc>
          <w:tcPr>
            <w:tcW w:w="4320" w:type="dxa"/>
          </w:tcPr>
          <w:p w:rsidR="00985BA9" w:rsidRDefault="0016503E">
            <w:r>
              <w:t>Component</w:t>
            </w:r>
          </w:p>
        </w:tc>
        <w:tc>
          <w:tcPr>
            <w:tcW w:w="4320" w:type="dxa"/>
          </w:tcPr>
          <w:p w:rsidR="00985BA9" w:rsidRDefault="0016503E">
            <w:r>
              <w:t>Function</w:t>
            </w:r>
          </w:p>
        </w:tc>
      </w:tr>
      <w:tr w:rsidR="00985BA9">
        <w:tc>
          <w:tcPr>
            <w:tcW w:w="4320" w:type="dxa"/>
          </w:tcPr>
          <w:p w:rsidR="00985BA9" w:rsidRDefault="0016503E">
            <w:r>
              <w:t>Arduino Uno</w:t>
            </w:r>
          </w:p>
        </w:tc>
        <w:tc>
          <w:tcPr>
            <w:tcW w:w="4320" w:type="dxa"/>
          </w:tcPr>
          <w:p w:rsidR="00985BA9" w:rsidRDefault="0016503E">
            <w:r>
              <w:t>Main controller</w:t>
            </w:r>
          </w:p>
        </w:tc>
      </w:tr>
      <w:tr w:rsidR="00985BA9">
        <w:tc>
          <w:tcPr>
            <w:tcW w:w="4320" w:type="dxa"/>
          </w:tcPr>
          <w:p w:rsidR="00985BA9" w:rsidRDefault="0016503E">
            <w:r>
              <w:t>16x2 LCD</w:t>
            </w:r>
          </w:p>
        </w:tc>
        <w:tc>
          <w:tcPr>
            <w:tcW w:w="4320" w:type="dxa"/>
          </w:tcPr>
          <w:p w:rsidR="00985BA9" w:rsidRDefault="0016503E">
            <w:r>
              <w:t>Displays status and sensor value</w:t>
            </w:r>
          </w:p>
        </w:tc>
      </w:tr>
      <w:tr w:rsidR="00985BA9">
        <w:tc>
          <w:tcPr>
            <w:tcW w:w="4320" w:type="dxa"/>
          </w:tcPr>
          <w:p w:rsidR="00985BA9" w:rsidRDefault="0016503E">
            <w:r>
              <w:t>PCF8574</w:t>
            </w:r>
          </w:p>
        </w:tc>
        <w:tc>
          <w:tcPr>
            <w:tcW w:w="4320" w:type="dxa"/>
          </w:tcPr>
          <w:p w:rsidR="00985BA9" w:rsidRDefault="0016503E">
            <w:r>
              <w:t>I2C LCD interface</w:t>
            </w:r>
          </w:p>
        </w:tc>
      </w:tr>
      <w:tr w:rsidR="00985BA9">
        <w:tc>
          <w:tcPr>
            <w:tcW w:w="4320" w:type="dxa"/>
          </w:tcPr>
          <w:p w:rsidR="00985BA9" w:rsidRDefault="0016503E">
            <w:r>
              <w:t>Relay Module</w:t>
            </w:r>
          </w:p>
        </w:tc>
        <w:tc>
          <w:tcPr>
            <w:tcW w:w="4320" w:type="dxa"/>
          </w:tcPr>
          <w:p w:rsidR="00985BA9" w:rsidRDefault="0016503E">
            <w:r>
              <w:t>Switches pump</w:t>
            </w:r>
          </w:p>
        </w:tc>
      </w:tr>
      <w:tr w:rsidR="00985BA9">
        <w:tc>
          <w:tcPr>
            <w:tcW w:w="4320" w:type="dxa"/>
          </w:tcPr>
          <w:p w:rsidR="00985BA9" w:rsidRDefault="0016503E">
            <w:r>
              <w:t>Electromagnetic Relay</w:t>
            </w:r>
          </w:p>
        </w:tc>
        <w:tc>
          <w:tcPr>
            <w:tcW w:w="4320" w:type="dxa"/>
          </w:tcPr>
          <w:p w:rsidR="00985BA9" w:rsidRDefault="0016503E">
            <w:r>
              <w:t>Controls motor power</w:t>
            </w:r>
          </w:p>
        </w:tc>
      </w:tr>
      <w:tr w:rsidR="00985BA9">
        <w:tc>
          <w:tcPr>
            <w:tcW w:w="4320" w:type="dxa"/>
          </w:tcPr>
          <w:p w:rsidR="00985BA9" w:rsidRDefault="0016503E">
            <w:r>
              <w:t>DC Motor</w:t>
            </w:r>
          </w:p>
        </w:tc>
        <w:tc>
          <w:tcPr>
            <w:tcW w:w="4320" w:type="dxa"/>
          </w:tcPr>
          <w:p w:rsidR="00985BA9" w:rsidRDefault="0016503E">
            <w:r>
              <w:t>Milk pump</w:t>
            </w:r>
          </w:p>
        </w:tc>
      </w:tr>
      <w:tr w:rsidR="00985BA9">
        <w:tc>
          <w:tcPr>
            <w:tcW w:w="4320" w:type="dxa"/>
          </w:tcPr>
          <w:p w:rsidR="00985BA9" w:rsidRDefault="0016503E">
            <w:r>
              <w:t>Potentiometer</w:t>
            </w:r>
          </w:p>
        </w:tc>
        <w:tc>
          <w:tcPr>
            <w:tcW w:w="4320" w:type="dxa"/>
          </w:tcPr>
          <w:p w:rsidR="00985BA9" w:rsidRDefault="0016503E">
            <w:r>
              <w:t>Simulated milk level sensor</w:t>
            </w:r>
          </w:p>
        </w:tc>
      </w:tr>
      <w:tr w:rsidR="00985BA9">
        <w:tc>
          <w:tcPr>
            <w:tcW w:w="4320" w:type="dxa"/>
          </w:tcPr>
          <w:p w:rsidR="00985BA9" w:rsidRDefault="0016503E">
            <w:r>
              <w:t>Buzzer</w:t>
            </w:r>
          </w:p>
        </w:tc>
        <w:tc>
          <w:tcPr>
            <w:tcW w:w="4320" w:type="dxa"/>
          </w:tcPr>
          <w:p w:rsidR="00985BA9" w:rsidRDefault="0016503E">
            <w:r>
              <w:t>Audible alert</w:t>
            </w:r>
          </w:p>
        </w:tc>
      </w:tr>
      <w:tr w:rsidR="00985BA9">
        <w:tc>
          <w:tcPr>
            <w:tcW w:w="4320" w:type="dxa"/>
          </w:tcPr>
          <w:p w:rsidR="00985BA9" w:rsidRDefault="0016503E">
            <w:r>
              <w:t>Push Buttons</w:t>
            </w:r>
          </w:p>
        </w:tc>
        <w:tc>
          <w:tcPr>
            <w:tcW w:w="4320" w:type="dxa"/>
          </w:tcPr>
          <w:p w:rsidR="00985BA9" w:rsidRDefault="0016503E">
            <w:r>
              <w:t>Start/Stop</w:t>
            </w:r>
          </w:p>
        </w:tc>
      </w:tr>
      <w:tr w:rsidR="00985BA9">
        <w:tc>
          <w:tcPr>
            <w:tcW w:w="4320" w:type="dxa"/>
          </w:tcPr>
          <w:p w:rsidR="00985BA9" w:rsidRDefault="0016503E">
            <w:r>
              <w:lastRenderedPageBreak/>
              <w:t>BDX53C Transistor</w:t>
            </w:r>
          </w:p>
        </w:tc>
        <w:tc>
          <w:tcPr>
            <w:tcW w:w="4320" w:type="dxa"/>
          </w:tcPr>
          <w:p w:rsidR="00985BA9" w:rsidRDefault="0016503E">
            <w:r>
              <w:t>Relay driver</w:t>
            </w:r>
          </w:p>
        </w:tc>
      </w:tr>
      <w:tr w:rsidR="00985BA9">
        <w:tc>
          <w:tcPr>
            <w:tcW w:w="4320" w:type="dxa"/>
          </w:tcPr>
          <w:p w:rsidR="00985BA9" w:rsidRDefault="0016503E">
            <w:r>
              <w:t>Diode</w:t>
            </w:r>
          </w:p>
        </w:tc>
        <w:tc>
          <w:tcPr>
            <w:tcW w:w="4320" w:type="dxa"/>
          </w:tcPr>
          <w:p w:rsidR="00985BA9" w:rsidRDefault="0016503E">
            <w:r>
              <w:t>Flyback protection</w:t>
            </w:r>
          </w:p>
        </w:tc>
      </w:tr>
    </w:tbl>
    <w:p w:rsidR="00985BA9" w:rsidRDefault="0016503E" w:rsidP="006A6519">
      <w:r>
        <w:t>Figure 1: Initial state</w:t>
      </w:r>
    </w:p>
    <w:p w:rsidR="00985BA9" w:rsidRDefault="0016503E">
      <w:r>
        <w:rPr>
          <w:noProof/>
        </w:rPr>
        <w:drawing>
          <wp:inline distT="0" distB="0" distL="0" distR="0">
            <wp:extent cx="5943600" cy="4048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in phase.png"/>
                    <pic:cNvPicPr/>
                  </pic:nvPicPr>
                  <pic:blipFill>
                    <a:blip r:embed="rId7"/>
                    <a:stretch>
                      <a:fillRect/>
                    </a:stretch>
                  </pic:blipFill>
                  <pic:spPr>
                    <a:xfrm>
                      <a:off x="0" y="0"/>
                      <a:ext cx="5943600" cy="4048983"/>
                    </a:xfrm>
                    <a:prstGeom prst="rect">
                      <a:avLst/>
                    </a:prstGeom>
                  </pic:spPr>
                </pic:pic>
              </a:graphicData>
            </a:graphic>
          </wp:inline>
        </w:drawing>
      </w:r>
    </w:p>
    <w:p w:rsidR="00543010" w:rsidRDefault="00543010"/>
    <w:p w:rsidR="00543010" w:rsidRDefault="00543010"/>
    <w:p w:rsidR="00985BA9" w:rsidRDefault="0016503E">
      <w:r>
        <w:t>Figure 1: Initial state. LCD shows STOPPED, relay OFF, motor OFF, waiting for threshold.</w:t>
      </w:r>
      <w:r w:rsidR="00736EB6">
        <w:t xml:space="preserve"> Here is the initial phase where system is off</w:t>
      </w:r>
    </w:p>
    <w:p w:rsidR="00985BA9" w:rsidRDefault="0016503E" w:rsidP="006A6519">
      <w:r>
        <w:t>Figure 2: System initialization</w:t>
      </w:r>
    </w:p>
    <w:p w:rsidR="00985BA9" w:rsidRDefault="0016503E">
      <w:r>
        <w:rPr>
          <w:noProof/>
        </w:rPr>
        <w:lastRenderedPageBreak/>
        <w:drawing>
          <wp:inline distT="0" distB="0" distL="0" distR="0">
            <wp:extent cx="5943600" cy="4081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ond phase.png"/>
                    <pic:cNvPicPr/>
                  </pic:nvPicPr>
                  <pic:blipFill>
                    <a:blip r:embed="rId8"/>
                    <a:stretch>
                      <a:fillRect/>
                    </a:stretch>
                  </pic:blipFill>
                  <pic:spPr>
                    <a:xfrm>
                      <a:off x="0" y="0"/>
                      <a:ext cx="5943600" cy="4081136"/>
                    </a:xfrm>
                    <a:prstGeom prst="rect">
                      <a:avLst/>
                    </a:prstGeom>
                  </pic:spPr>
                </pic:pic>
              </a:graphicData>
            </a:graphic>
          </wp:inline>
        </w:drawing>
      </w:r>
    </w:p>
    <w:p w:rsidR="00543010" w:rsidRDefault="00543010"/>
    <w:p w:rsidR="00543010" w:rsidRDefault="00543010"/>
    <w:p w:rsidR="00985BA9" w:rsidRDefault="0016503E">
      <w:r>
        <w:t>Figure 2: System initialization. LCD is initializing, Arduino configures peripherals before operation.</w:t>
      </w:r>
      <w:r w:rsidR="00736EB6">
        <w:t xml:space="preserve"> when the system initialized Arduino configure all peripherals before starting button </w:t>
      </w:r>
      <w:r w:rsidR="00543010">
        <w:t>and moto servo is ready to pump and pressure sensor is ready to check if pressure of servo motor not extend 250pka</w:t>
      </w:r>
    </w:p>
    <w:p w:rsidR="00985BA9" w:rsidRDefault="0016503E">
      <w:r>
        <w:br w:type="page"/>
      </w:r>
    </w:p>
    <w:p w:rsidR="00985BA9" w:rsidRDefault="0016503E">
      <w:pPr>
        <w:pStyle w:val="Heading2"/>
      </w:pPr>
      <w:r>
        <w:lastRenderedPageBreak/>
        <w:t>Figure 3: Milking state</w:t>
      </w:r>
    </w:p>
    <w:p w:rsidR="00985BA9" w:rsidRDefault="0016503E">
      <w:r>
        <w:rPr>
          <w:noProof/>
        </w:rPr>
        <w:drawing>
          <wp:inline distT="0" distB="0" distL="0" distR="0">
            <wp:extent cx="5943600" cy="405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rd one.png"/>
                    <pic:cNvPicPr/>
                  </pic:nvPicPr>
                  <pic:blipFill>
                    <a:blip r:embed="rId9"/>
                    <a:stretch>
                      <a:fillRect/>
                    </a:stretch>
                  </pic:blipFill>
                  <pic:spPr>
                    <a:xfrm>
                      <a:off x="0" y="0"/>
                      <a:ext cx="5943600" cy="4056000"/>
                    </a:xfrm>
                    <a:prstGeom prst="rect">
                      <a:avLst/>
                    </a:prstGeom>
                  </pic:spPr>
                </pic:pic>
              </a:graphicData>
            </a:graphic>
          </wp:inline>
        </w:drawing>
      </w:r>
    </w:p>
    <w:p w:rsidR="00543010" w:rsidRDefault="00543010"/>
    <w:p w:rsidR="00985BA9" w:rsidRDefault="0016503E">
      <w:r>
        <w:t>Figure 3: Milking state. LCD shows MILKING, relay energized, pump motor running.</w:t>
      </w:r>
      <w:r w:rsidR="00543010">
        <w:t xml:space="preserve"> As we see motor pump is running and LCD is showing us that milking is going well</w:t>
      </w:r>
    </w:p>
    <w:p w:rsidR="00985BA9" w:rsidRDefault="0016503E" w:rsidP="0018447E">
      <w:pPr>
        <w:pStyle w:val="Heading2"/>
      </w:pPr>
      <w:r>
        <w:t>Working Principle</w:t>
      </w:r>
    </w:p>
    <w:p w:rsidR="0018447E" w:rsidRDefault="0016503E" w:rsidP="0018447E">
      <w:pPr>
        <w:pStyle w:val="ListParagraph"/>
        <w:numPr>
          <w:ilvl w:val="0"/>
          <w:numId w:val="10"/>
        </w:numPr>
      </w:pPr>
      <w:r>
        <w:t>Arduino initializes.</w:t>
      </w:r>
      <w:r>
        <w:br/>
        <w:t>2. Reads analog sensor.</w:t>
      </w:r>
      <w:r>
        <w:br/>
        <w:t>3. Compares value with threshold.</w:t>
      </w:r>
      <w:r>
        <w:br/>
        <w:t>4. If threshold is met, relay activates the pump and LCD displays MILKING; otherwise STOPPED.</w:t>
      </w:r>
      <w:r>
        <w:br/>
        <w:t>5. Buzzer provides audible indication.</w:t>
      </w:r>
    </w:p>
    <w:p w:rsidR="00985BA9" w:rsidRPr="0018447E" w:rsidRDefault="0016503E" w:rsidP="0018447E">
      <w:pPr>
        <w:pStyle w:val="Heading2"/>
      </w:pPr>
      <w:r w:rsidRPr="0018447E">
        <w:t>Advantages</w:t>
      </w:r>
    </w:p>
    <w:p w:rsidR="0018447E" w:rsidRDefault="0016503E" w:rsidP="0018447E">
      <w:r>
        <w:t>Automatic operation, reduced manual work, improved reliability, real-time monitoring, low cost, easy expansion.</w:t>
      </w:r>
    </w:p>
    <w:p w:rsidR="00543010" w:rsidRDefault="00543010" w:rsidP="0018447E">
      <w:r>
        <w:t>Also automated milk pump reduced the effect caused by low level hygiene</w:t>
      </w:r>
    </w:p>
    <w:p w:rsidR="00543010" w:rsidRDefault="00DA327A" w:rsidP="0018447E">
      <w:r>
        <w:t xml:space="preserve">We can not forget to say about time spending because automated milk pump reduce the time </w:t>
      </w:r>
      <w:proofErr w:type="spellStart"/>
      <w:r>
        <w:t>time</w:t>
      </w:r>
      <w:proofErr w:type="spellEnd"/>
      <w:r>
        <w:t xml:space="preserve"> taken by farmers</w:t>
      </w:r>
    </w:p>
    <w:p w:rsidR="00DA327A" w:rsidRDefault="00DA327A" w:rsidP="0018447E"/>
    <w:p w:rsidR="00985BA9" w:rsidRDefault="0016503E" w:rsidP="0018447E">
      <w:pPr>
        <w:pStyle w:val="Heading2"/>
      </w:pPr>
      <w:r>
        <w:t>Conclusion</w:t>
      </w:r>
    </w:p>
    <w:p w:rsidR="00985BA9" w:rsidRDefault="0016503E">
      <w:r>
        <w:t>The prototype demonstrates an effective automated milk pumping system suitable for educational purposes and adaptable to dairy automation.</w:t>
      </w:r>
    </w:p>
    <w:sectPr w:rsidR="00985BA9" w:rsidSect="00070B40">
      <w:pgSz w:w="12240" w:h="15840"/>
      <w:pgMar w:top="1440" w:right="1800" w:bottom="1440" w:left="180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13621"/>
    <w:multiLevelType w:val="hybridMultilevel"/>
    <w:tmpl w:val="6B307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0B40"/>
    <w:rsid w:val="000A1B79"/>
    <w:rsid w:val="0015074B"/>
    <w:rsid w:val="0016503E"/>
    <w:rsid w:val="0018447E"/>
    <w:rsid w:val="0029639D"/>
    <w:rsid w:val="00326F90"/>
    <w:rsid w:val="003F5559"/>
    <w:rsid w:val="00543010"/>
    <w:rsid w:val="006179E9"/>
    <w:rsid w:val="006A6519"/>
    <w:rsid w:val="00736EB6"/>
    <w:rsid w:val="00985BA9"/>
    <w:rsid w:val="00AA1D8D"/>
    <w:rsid w:val="00B47730"/>
    <w:rsid w:val="00CB0664"/>
    <w:rsid w:val="00DA32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8A535"/>
  <w14:defaultImageDpi w14:val="300"/>
  <w15:docId w15:val="{A37C008E-DAA1-463C-828F-4910A91DE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7C349D-5352-490A-9C45-9FB12FECA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6</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Cynthia</cp:lastModifiedBy>
  <cp:revision>4</cp:revision>
  <dcterms:created xsi:type="dcterms:W3CDTF">2026-08-05T17:33:00Z</dcterms:created>
  <dcterms:modified xsi:type="dcterms:W3CDTF">2026-08-06T10:29:00Z</dcterms:modified>
  <cp:category/>
</cp:coreProperties>
</file>