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00263" w14:textId="77777777" w:rsidR="00FE4F30" w:rsidRDefault="00FE4F30" w:rsidP="00464F3D">
      <w:pPr>
        <w:tabs>
          <w:tab w:val="left" w:pos="5454"/>
        </w:tabs>
        <w:spacing w:before="160"/>
        <w:jc w:val="both"/>
        <w:rPr>
          <w:rFonts w:ascii="Times New Roman" w:hAnsi="Times New Roman" w:cs="Times New Roman"/>
          <w:sz w:val="24"/>
          <w:szCs w:val="24"/>
        </w:rPr>
      </w:pPr>
      <w:r w:rsidRPr="00FE4F30">
        <w:rPr>
          <w:rFonts w:ascii="Times New Roman" w:hAnsi="Times New Roman" w:cs="Times New Roman"/>
          <w:noProof/>
          <w:sz w:val="24"/>
          <w:szCs w:val="24"/>
        </w:rPr>
        <w:drawing>
          <wp:anchor distT="0" distB="0" distL="0" distR="0" simplePos="0" relativeHeight="251659264" behindDoc="0" locked="0" layoutInCell="1" allowOverlap="1" wp14:anchorId="45773085" wp14:editId="088D4918">
            <wp:simplePos x="0" y="0"/>
            <wp:positionH relativeFrom="page">
              <wp:posOffset>4968113</wp:posOffset>
            </wp:positionH>
            <wp:positionV relativeFrom="paragraph">
              <wp:posOffset>378615</wp:posOffset>
            </wp:positionV>
            <wp:extent cx="22225" cy="53340"/>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 cstate="print"/>
                    <a:stretch>
                      <a:fillRect/>
                    </a:stretch>
                  </pic:blipFill>
                  <pic:spPr>
                    <a:xfrm>
                      <a:off x="0" y="0"/>
                      <a:ext cx="22225" cy="53340"/>
                    </a:xfrm>
                    <a:prstGeom prst="rect">
                      <a:avLst/>
                    </a:prstGeom>
                  </pic:spPr>
                </pic:pic>
              </a:graphicData>
            </a:graphic>
          </wp:anchor>
        </w:drawing>
      </w:r>
    </w:p>
    <w:p w14:paraId="4CD77233" w14:textId="77777777" w:rsidR="001B0C1B" w:rsidRDefault="001B0C1B" w:rsidP="001B0C1B">
      <w:pPr>
        <w:rPr>
          <w:rFonts w:ascii="Times New Roman" w:hAnsi="Times New Roman" w:cs="Times New Roman"/>
          <w:sz w:val="24"/>
          <w:szCs w:val="24"/>
        </w:rPr>
      </w:pPr>
    </w:p>
    <w:p w14:paraId="1333A415" w14:textId="41BEF228" w:rsidR="001B0C1B" w:rsidRPr="001B0C1B" w:rsidRDefault="001B0C1B" w:rsidP="001B0C1B">
      <w:pPr>
        <w:pStyle w:val="NormalWeb"/>
        <w:jc w:val="center"/>
        <w:rPr>
          <w:sz w:val="28"/>
          <w:szCs w:val="28"/>
        </w:rPr>
      </w:pPr>
      <w:r w:rsidRPr="001B0C1B">
        <w:rPr>
          <w:b/>
          <w:bCs/>
          <w:sz w:val="28"/>
          <w:szCs w:val="28"/>
        </w:rPr>
        <w:t>Yaratıcı Reklam Kampanyası Tasarımı</w:t>
      </w:r>
    </w:p>
    <w:p w14:paraId="3579CBFE" w14:textId="77E35C60" w:rsidR="007D4D54" w:rsidRDefault="007D4D54" w:rsidP="001B0C1B">
      <w:pPr>
        <w:pStyle w:val="NormalWeb"/>
        <w:rPr>
          <w:rFonts w:ascii="TimesNewRomanPSMT" w:hAnsi="TimesNewRomanPSMT"/>
        </w:rPr>
      </w:pPr>
      <w:proofErr w:type="spellStart"/>
      <w:r>
        <w:rPr>
          <w:rFonts w:ascii="TimesNewRomanPSMT" w:hAnsi="TimesNewRomanPSMT"/>
        </w:rPr>
        <w:t>Iphone</w:t>
      </w:r>
      <w:proofErr w:type="spellEnd"/>
      <w:r w:rsidR="001B0C1B" w:rsidRPr="001B0C1B">
        <w:rPr>
          <w:rFonts w:ascii="TimesNewRomanPSMT" w:hAnsi="TimesNewRomanPSMT"/>
        </w:rPr>
        <w:t xml:space="preserve"> “</w:t>
      </w:r>
      <w:r w:rsidRPr="007D4D54">
        <w:rPr>
          <w:rFonts w:ascii="TimesNewRomanPSMT" w:hAnsi="TimesNewRomanPSMT"/>
        </w:rPr>
        <w:t>Farkı Gör!</w:t>
      </w:r>
      <w:r w:rsidR="001B0C1B" w:rsidRPr="001B0C1B">
        <w:rPr>
          <w:rFonts w:ascii="TimesNewRomanPSMT" w:hAnsi="TimesNewRomanPSMT"/>
        </w:rPr>
        <w:t>”</w:t>
      </w:r>
    </w:p>
    <w:p w14:paraId="25803569" w14:textId="3111E2B9" w:rsidR="007D4D54" w:rsidRPr="007D4D54" w:rsidRDefault="007D4D54" w:rsidP="007D4D54">
      <w:pPr>
        <w:pStyle w:val="NormalWeb"/>
        <w:rPr>
          <w:rFonts w:ascii="TimesNewRomanPS" w:hAnsi="TimesNewRomanPS"/>
          <w:b/>
          <w:bCs/>
          <w:sz w:val="22"/>
          <w:szCs w:val="22"/>
        </w:rPr>
      </w:pPr>
      <w:r>
        <w:rPr>
          <w:rFonts w:ascii="TimesNewRomanPSMT" w:hAnsi="TimesNewRomanPSMT"/>
          <w:noProof/>
        </w:rPr>
        <w:drawing>
          <wp:inline distT="0" distB="0" distL="0" distR="0" wp14:anchorId="2E464EAF" wp14:editId="493B3655">
            <wp:extent cx="6720840" cy="4480560"/>
            <wp:effectExtent l="0" t="0" r="3810" b="0"/>
            <wp:docPr id="11629354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20840" cy="4480560"/>
                    </a:xfrm>
                    <a:prstGeom prst="rect">
                      <a:avLst/>
                    </a:prstGeom>
                    <a:noFill/>
                    <a:ln>
                      <a:noFill/>
                    </a:ln>
                  </pic:spPr>
                </pic:pic>
              </a:graphicData>
            </a:graphic>
          </wp:inline>
        </w:drawing>
      </w:r>
      <w:r w:rsidR="001B0C1B">
        <w:rPr>
          <w:rFonts w:ascii="TimesNewRomanPSMT" w:hAnsi="TimesNewRomanPSMT"/>
        </w:rPr>
        <w:br/>
      </w:r>
      <w:r w:rsidRPr="007D4D54">
        <w:rPr>
          <w:rFonts w:ascii="TimesNewRomanPSMT" w:hAnsi="TimesNewRomanPSMT"/>
          <w:b/>
          <w:bCs/>
          <w:sz w:val="20"/>
          <w:szCs w:val="20"/>
        </w:rPr>
        <w:t xml:space="preserve"> (Tasarım bana aittir)</w:t>
      </w:r>
      <w:r w:rsidR="001B0C1B" w:rsidRPr="007D4D54">
        <w:rPr>
          <w:rFonts w:ascii="TimesNewRomanPSMT" w:hAnsi="TimesNewRomanPSMT"/>
          <w:b/>
          <w:bCs/>
          <w:sz w:val="28"/>
          <w:szCs w:val="32"/>
        </w:rPr>
        <w:br/>
      </w:r>
      <w:r w:rsidR="001B0C1B">
        <w:br/>
      </w:r>
      <w:r w:rsidR="001B0C1B">
        <w:br/>
      </w:r>
      <w:r w:rsidRPr="007D4D54">
        <w:rPr>
          <w:rFonts w:ascii="TimesNewRomanPS" w:hAnsi="TimesNewRomanPS"/>
          <w:b/>
          <w:bCs/>
          <w:sz w:val="22"/>
          <w:szCs w:val="22"/>
        </w:rPr>
        <w:t>Kampanya Adı: Farkı Gör!</w:t>
      </w:r>
    </w:p>
    <w:p w14:paraId="428DD0D7"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Kampanya Hedefi: iPhone'un fotoğrafçılık yeteneklerini vurgulayarak, hedef kitlenin dikkatini çekmek ve iPhone'un kamera kalitesini öne çıkarmak.</w:t>
      </w:r>
    </w:p>
    <w:p w14:paraId="55919DD3"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Kampanya Konsepti: "Farkı Gör!"</w:t>
      </w:r>
    </w:p>
    <w:p w14:paraId="4E6079B3"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pict w14:anchorId="606ABE01">
          <v:rect id="_x0000_i1074" style="width:0;height:0" o:hrstd="t" o:hrnoshade="t" o:hr="t" fillcolor="#ececec" stroked="f"/>
        </w:pict>
      </w:r>
    </w:p>
    <w:p w14:paraId="66299DE5"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Pazar Araştırması ve Analiz:</w:t>
      </w:r>
    </w:p>
    <w:p w14:paraId="659B3A2C" w14:textId="77777777" w:rsidR="007D4D54" w:rsidRDefault="007D4D54" w:rsidP="007D4D54">
      <w:pPr>
        <w:pStyle w:val="NormalWeb"/>
        <w:rPr>
          <w:rFonts w:ascii="TimesNewRomanPS" w:hAnsi="TimesNewRomanPS"/>
          <w:b/>
          <w:bCs/>
        </w:rPr>
      </w:pPr>
      <w:r w:rsidRPr="007D4D54">
        <w:rPr>
          <w:rFonts w:ascii="TimesNewRomanPS" w:hAnsi="TimesNewRomanPS"/>
          <w:b/>
          <w:bCs/>
        </w:rPr>
        <w:t xml:space="preserve">Kampanya kavramına uygun bir pazar araştırması yapılarak, hedef kitle, rakip firmalar ve pazar trendleri detaylı bir şekilde analiz edildi. </w:t>
      </w:r>
      <w:proofErr w:type="gramStart"/>
      <w:r w:rsidRPr="007D4D54">
        <w:rPr>
          <w:rFonts w:ascii="TimesNewRomanPS" w:hAnsi="TimesNewRomanPS"/>
          <w:b/>
          <w:bCs/>
        </w:rPr>
        <w:t>iPhone'un</w:t>
      </w:r>
      <w:proofErr w:type="gramEnd"/>
      <w:r w:rsidRPr="007D4D54">
        <w:rPr>
          <w:rFonts w:ascii="TimesNewRomanPS" w:hAnsi="TimesNewRomanPS"/>
          <w:b/>
          <w:bCs/>
        </w:rPr>
        <w:t xml:space="preserve"> kamera teknolojisi ve fotoğrafçılık yetenekleri rakip ürünlerden üstün olduğu için bu özellik vurgulanmaya karar verildi.</w:t>
      </w:r>
    </w:p>
    <w:p w14:paraId="7C032335" w14:textId="77777777" w:rsidR="0072024B" w:rsidRPr="007D4D54" w:rsidRDefault="0072024B" w:rsidP="007D4D54">
      <w:pPr>
        <w:pStyle w:val="NormalWeb"/>
        <w:rPr>
          <w:rFonts w:ascii="TimesNewRomanPS" w:hAnsi="TimesNewRomanPS"/>
          <w:b/>
          <w:bCs/>
        </w:rPr>
      </w:pPr>
    </w:p>
    <w:p w14:paraId="0F139DFA"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lastRenderedPageBreak/>
        <w:t>Hedef Kitle Belirleme:</w:t>
      </w:r>
    </w:p>
    <w:p w14:paraId="7EA03A30"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Reklam kampanyasının hedef kitlesi, yüksek kaliteli fotoğrafçılık deneyimine önem veren ve bu özelliği arayan tüketiciler olarak tanımlandı.</w:t>
      </w:r>
    </w:p>
    <w:p w14:paraId="63E53062"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Mesaj Oluşturma ve Görsel Tasarım:</w:t>
      </w:r>
    </w:p>
    <w:p w14:paraId="6A7DFDA2"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 xml:space="preserve">Kampanya için belirlenen mesaj, "Farkı Gör!" olarak şekillendirildi. Görsel tasarımda, bir tarafı net diğer tarafı bulanık bir </w:t>
      </w:r>
      <w:proofErr w:type="spellStart"/>
      <w:r w:rsidRPr="007D4D54">
        <w:rPr>
          <w:rFonts w:ascii="TimesNewRomanPS" w:hAnsi="TimesNewRomanPS"/>
          <w:b/>
          <w:bCs/>
        </w:rPr>
        <w:t>bilbord</w:t>
      </w:r>
      <w:proofErr w:type="spellEnd"/>
      <w:r w:rsidRPr="007D4D54">
        <w:rPr>
          <w:rFonts w:ascii="TimesNewRomanPS" w:hAnsi="TimesNewRomanPS"/>
          <w:b/>
          <w:bCs/>
        </w:rPr>
        <w:t xml:space="preserve"> kullanılarak, iPhone'un net fotoğraf kalitesi ile diğer telefonların arasındaki fark vurgulanacak.</w:t>
      </w:r>
    </w:p>
    <w:p w14:paraId="7E782E7A"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Medya Seçimi ve Entegrasyon:</w:t>
      </w:r>
    </w:p>
    <w:p w14:paraId="639BFD79"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 xml:space="preserve">Reklam kampanyası, prestijli dergilerde, dijital platformlarda ve </w:t>
      </w:r>
      <w:proofErr w:type="spellStart"/>
      <w:r w:rsidRPr="007D4D54">
        <w:rPr>
          <w:rFonts w:ascii="TimesNewRomanPS" w:hAnsi="TimesNewRomanPS"/>
          <w:b/>
          <w:bCs/>
        </w:rPr>
        <w:t>bilbordlarda</w:t>
      </w:r>
      <w:proofErr w:type="spellEnd"/>
      <w:r w:rsidRPr="007D4D54">
        <w:rPr>
          <w:rFonts w:ascii="TimesNewRomanPS" w:hAnsi="TimesNewRomanPS"/>
          <w:b/>
          <w:bCs/>
        </w:rPr>
        <w:t xml:space="preserve"> yayınlanacak. </w:t>
      </w:r>
      <w:proofErr w:type="spellStart"/>
      <w:r w:rsidRPr="007D4D54">
        <w:rPr>
          <w:rFonts w:ascii="TimesNewRomanPS" w:hAnsi="TimesNewRomanPS"/>
          <w:b/>
          <w:bCs/>
        </w:rPr>
        <w:t>Bilbord</w:t>
      </w:r>
      <w:proofErr w:type="spellEnd"/>
      <w:r w:rsidRPr="007D4D54">
        <w:rPr>
          <w:rFonts w:ascii="TimesNewRomanPS" w:hAnsi="TimesNewRomanPS"/>
          <w:b/>
          <w:bCs/>
        </w:rPr>
        <w:t xml:space="preserve"> tasarımı, büyük şehirlerde yoğun trafik alanlarında ve alışveriş merkezlerinde yer alacak.</w:t>
      </w:r>
    </w:p>
    <w:p w14:paraId="7257EE3C"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Bütçe ve Kaynak Planlaması:</w:t>
      </w:r>
    </w:p>
    <w:p w14:paraId="325B677D"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Kampanya için belirlenen bütçe, medya satın alma maliyetleri, kreatif üretim masrafları ve diğer harcamaları içerecek şekilde planlandı. Kaynaklar etkili bir şekilde yönetilerek kampanyanın başarısını destekleyecek şekilde planlandı.</w:t>
      </w:r>
    </w:p>
    <w:p w14:paraId="779DEB44"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Kampanya Değerlendirme:</w:t>
      </w:r>
    </w:p>
    <w:p w14:paraId="00578D23"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Tasarlanan reklam kampanyasının etkisi, hedeflere uygunluğu ve geri bildirimleri analiz etmek için detaylı bir değerlendirme yapılacak. Kampanyanın hedef kitle üzerindeki etkisi ve geri dönüşleri göz önünde bulundurularak gerektiğinde revizyonlar yapılacak ve kampanya iyileştirilecek.</w:t>
      </w:r>
    </w:p>
    <w:p w14:paraId="39CE2DE4"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pict w14:anchorId="7A0824FF">
          <v:rect id="_x0000_i1075" style="width:0;height:0" o:hrstd="t" o:hrnoshade="t" o:hr="t" fillcolor="#ececec" stroked="f"/>
        </w:pict>
      </w:r>
    </w:p>
    <w:p w14:paraId="35C343D2" w14:textId="77777777" w:rsidR="007D4D54" w:rsidRPr="007D4D54" w:rsidRDefault="007D4D54" w:rsidP="007D4D54">
      <w:pPr>
        <w:pStyle w:val="NormalWeb"/>
        <w:rPr>
          <w:rFonts w:ascii="TimesNewRomanPS" w:hAnsi="TimesNewRomanPS"/>
          <w:b/>
          <w:bCs/>
        </w:rPr>
      </w:pPr>
      <w:r w:rsidRPr="007D4D54">
        <w:rPr>
          <w:rFonts w:ascii="TimesNewRomanPS" w:hAnsi="TimesNewRomanPS"/>
          <w:b/>
          <w:bCs/>
        </w:rPr>
        <w:t xml:space="preserve">Bu kampanya planı, iPhone'un fotoğrafçılık yeteneklerini vurgulayarak, hedef kitlenin dikkatini çekmeyi ve farkındalık yaratmayı hedefliyor. Görsel tasarım, </w:t>
      </w:r>
      <w:proofErr w:type="spellStart"/>
      <w:r w:rsidRPr="007D4D54">
        <w:rPr>
          <w:rFonts w:ascii="TimesNewRomanPS" w:hAnsi="TimesNewRomanPS"/>
          <w:b/>
          <w:bCs/>
        </w:rPr>
        <w:t>bilbordda</w:t>
      </w:r>
      <w:proofErr w:type="spellEnd"/>
      <w:r w:rsidRPr="007D4D54">
        <w:rPr>
          <w:rFonts w:ascii="TimesNewRomanPS" w:hAnsi="TimesNewRomanPS"/>
          <w:b/>
          <w:bCs/>
        </w:rPr>
        <w:t xml:space="preserve"> kullanılacak olan özel bir tasarımla iPhone'un net fotoğraf kalitesini ve diğer telefonlardan üstünlüğünü vurgulamak için tasarlanacak.</w:t>
      </w:r>
    </w:p>
    <w:p w14:paraId="57A95315" w14:textId="1F0D95CD" w:rsidR="0050420D" w:rsidRPr="00464F3D" w:rsidRDefault="0050420D" w:rsidP="007D4D54">
      <w:pPr>
        <w:pStyle w:val="NormalWeb"/>
        <w:rPr>
          <w:bCs/>
        </w:rPr>
      </w:pPr>
    </w:p>
    <w:sectPr w:rsidR="0050420D" w:rsidRPr="00464F3D" w:rsidSect="00B20701">
      <w:footerReference w:type="default" r:id="rId9"/>
      <w:type w:val="continuous"/>
      <w:pgSz w:w="11880" w:h="16800"/>
      <w:pgMar w:top="851" w:right="660" w:bottom="1276" w:left="620"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ABFF9" w14:textId="77777777" w:rsidR="00B20701" w:rsidRDefault="00B20701">
      <w:r>
        <w:separator/>
      </w:r>
    </w:p>
  </w:endnote>
  <w:endnote w:type="continuationSeparator" w:id="0">
    <w:p w14:paraId="3006AEA7" w14:textId="77777777" w:rsidR="00B20701" w:rsidRDefault="00B20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DC5A9" w14:textId="77777777" w:rsidR="00351E4A" w:rsidRDefault="00351E4A">
    <w:pPr>
      <w:pStyle w:val="GvdeMetni"/>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BB741" w14:textId="77777777" w:rsidR="00B20701" w:rsidRDefault="00B20701">
      <w:r>
        <w:separator/>
      </w:r>
    </w:p>
  </w:footnote>
  <w:footnote w:type="continuationSeparator" w:id="0">
    <w:p w14:paraId="195DB8A4" w14:textId="77777777" w:rsidR="00B20701" w:rsidRDefault="00B207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E46655"/>
    <w:multiLevelType w:val="hybridMultilevel"/>
    <w:tmpl w:val="29D8CD44"/>
    <w:lvl w:ilvl="0" w:tplc="5CF47C5E">
      <w:numFmt w:val="bullet"/>
      <w:lvlText w:val="o"/>
      <w:lvlJc w:val="left"/>
      <w:pPr>
        <w:ind w:left="844" w:hanging="361"/>
      </w:pPr>
      <w:rPr>
        <w:rFonts w:ascii="Calibri" w:eastAsia="Calibri" w:hAnsi="Calibri" w:cs="Calibri" w:hint="default"/>
        <w:b w:val="0"/>
        <w:bCs w:val="0"/>
        <w:i w:val="0"/>
        <w:iCs w:val="0"/>
        <w:spacing w:val="0"/>
        <w:w w:val="100"/>
        <w:sz w:val="18"/>
        <w:szCs w:val="18"/>
        <w:lang w:val="tr-TR" w:eastAsia="en-US" w:bidi="ar-SA"/>
      </w:rPr>
    </w:lvl>
    <w:lvl w:ilvl="1" w:tplc="873EED7E">
      <w:numFmt w:val="bullet"/>
      <w:lvlText w:val="•"/>
      <w:lvlJc w:val="left"/>
      <w:pPr>
        <w:ind w:left="1816" w:hanging="361"/>
      </w:pPr>
      <w:rPr>
        <w:rFonts w:hint="default"/>
        <w:lang w:val="tr-TR" w:eastAsia="en-US" w:bidi="ar-SA"/>
      </w:rPr>
    </w:lvl>
    <w:lvl w:ilvl="2" w:tplc="B1523A98">
      <w:numFmt w:val="bullet"/>
      <w:lvlText w:val="•"/>
      <w:lvlJc w:val="left"/>
      <w:pPr>
        <w:ind w:left="2792" w:hanging="361"/>
      </w:pPr>
      <w:rPr>
        <w:rFonts w:hint="default"/>
        <w:lang w:val="tr-TR" w:eastAsia="en-US" w:bidi="ar-SA"/>
      </w:rPr>
    </w:lvl>
    <w:lvl w:ilvl="3" w:tplc="56BE199E">
      <w:numFmt w:val="bullet"/>
      <w:lvlText w:val="•"/>
      <w:lvlJc w:val="left"/>
      <w:pPr>
        <w:ind w:left="3768" w:hanging="361"/>
      </w:pPr>
      <w:rPr>
        <w:rFonts w:hint="default"/>
        <w:lang w:val="tr-TR" w:eastAsia="en-US" w:bidi="ar-SA"/>
      </w:rPr>
    </w:lvl>
    <w:lvl w:ilvl="4" w:tplc="06E84E64">
      <w:numFmt w:val="bullet"/>
      <w:lvlText w:val="•"/>
      <w:lvlJc w:val="left"/>
      <w:pPr>
        <w:ind w:left="4744" w:hanging="361"/>
      </w:pPr>
      <w:rPr>
        <w:rFonts w:hint="default"/>
        <w:lang w:val="tr-TR" w:eastAsia="en-US" w:bidi="ar-SA"/>
      </w:rPr>
    </w:lvl>
    <w:lvl w:ilvl="5" w:tplc="A6EA051A">
      <w:numFmt w:val="bullet"/>
      <w:lvlText w:val="•"/>
      <w:lvlJc w:val="left"/>
      <w:pPr>
        <w:ind w:left="5720" w:hanging="361"/>
      </w:pPr>
      <w:rPr>
        <w:rFonts w:hint="default"/>
        <w:lang w:val="tr-TR" w:eastAsia="en-US" w:bidi="ar-SA"/>
      </w:rPr>
    </w:lvl>
    <w:lvl w:ilvl="6" w:tplc="0A128EEC">
      <w:numFmt w:val="bullet"/>
      <w:lvlText w:val="•"/>
      <w:lvlJc w:val="left"/>
      <w:pPr>
        <w:ind w:left="6696" w:hanging="361"/>
      </w:pPr>
      <w:rPr>
        <w:rFonts w:hint="default"/>
        <w:lang w:val="tr-TR" w:eastAsia="en-US" w:bidi="ar-SA"/>
      </w:rPr>
    </w:lvl>
    <w:lvl w:ilvl="7" w:tplc="6B7047C4">
      <w:numFmt w:val="bullet"/>
      <w:lvlText w:val="•"/>
      <w:lvlJc w:val="left"/>
      <w:pPr>
        <w:ind w:left="7672" w:hanging="361"/>
      </w:pPr>
      <w:rPr>
        <w:rFonts w:hint="default"/>
        <w:lang w:val="tr-TR" w:eastAsia="en-US" w:bidi="ar-SA"/>
      </w:rPr>
    </w:lvl>
    <w:lvl w:ilvl="8" w:tplc="A8289C24">
      <w:numFmt w:val="bullet"/>
      <w:lvlText w:val="•"/>
      <w:lvlJc w:val="left"/>
      <w:pPr>
        <w:ind w:left="8648" w:hanging="361"/>
      </w:pPr>
      <w:rPr>
        <w:rFonts w:hint="default"/>
        <w:lang w:val="tr-TR" w:eastAsia="en-US" w:bidi="ar-SA"/>
      </w:rPr>
    </w:lvl>
  </w:abstractNum>
  <w:num w:numId="1" w16cid:durableId="1396080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6CD"/>
    <w:rsid w:val="000A19E9"/>
    <w:rsid w:val="00110D14"/>
    <w:rsid w:val="001B0C1B"/>
    <w:rsid w:val="00351E4A"/>
    <w:rsid w:val="003C2457"/>
    <w:rsid w:val="003F5816"/>
    <w:rsid w:val="00464F3D"/>
    <w:rsid w:val="0050420D"/>
    <w:rsid w:val="005348D5"/>
    <w:rsid w:val="005C5009"/>
    <w:rsid w:val="0072024B"/>
    <w:rsid w:val="007939AD"/>
    <w:rsid w:val="007D4D54"/>
    <w:rsid w:val="0096486B"/>
    <w:rsid w:val="00A52293"/>
    <w:rsid w:val="00A716CD"/>
    <w:rsid w:val="00B20701"/>
    <w:rsid w:val="00B20E6B"/>
    <w:rsid w:val="00B26934"/>
    <w:rsid w:val="00BC173F"/>
    <w:rsid w:val="00C72D36"/>
    <w:rsid w:val="00D7006E"/>
    <w:rsid w:val="00E8677F"/>
    <w:rsid w:val="00FE4F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9F2B7"/>
  <w15:chartTrackingRefBased/>
  <w15:docId w15:val="{2EBBB38C-229B-444F-BBD4-FC6A585D2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F30"/>
    <w:pPr>
      <w:widowControl w:val="0"/>
      <w:autoSpaceDE w:val="0"/>
      <w:autoSpaceDN w:val="0"/>
      <w:spacing w:after="0" w:line="240" w:lineRule="auto"/>
    </w:pPr>
    <w:rPr>
      <w:rFonts w:ascii="Calibri" w:eastAsia="Calibri" w:hAnsi="Calibri" w:cs="Calibri"/>
      <w:kern w:val="0"/>
      <w14:ligatures w14:val="none"/>
    </w:rPr>
  </w:style>
  <w:style w:type="paragraph" w:styleId="Balk1">
    <w:name w:val="heading 1"/>
    <w:basedOn w:val="Normal"/>
    <w:link w:val="Balk1Char"/>
    <w:uiPriority w:val="9"/>
    <w:qFormat/>
    <w:rsid w:val="001B0C1B"/>
    <w:pPr>
      <w:ind w:left="100"/>
      <w:outlineLvl w:val="0"/>
    </w:pPr>
    <w:rPr>
      <w:rFonts w:ascii="Times New Roman" w:eastAsia="Times New Roman" w:hAnsi="Times New Roman" w:cs="Times New Roman"/>
      <w:b/>
      <w:bC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FE4F30"/>
    <w:rPr>
      <w:sz w:val="24"/>
      <w:szCs w:val="24"/>
    </w:rPr>
  </w:style>
  <w:style w:type="character" w:customStyle="1" w:styleId="GvdeMetniChar">
    <w:name w:val="Gövde Metni Char"/>
    <w:basedOn w:val="VarsaylanParagrafYazTipi"/>
    <w:link w:val="GvdeMetni"/>
    <w:uiPriority w:val="1"/>
    <w:rsid w:val="00FE4F30"/>
    <w:rPr>
      <w:rFonts w:ascii="Calibri" w:eastAsia="Calibri" w:hAnsi="Calibri" w:cs="Calibri"/>
      <w:kern w:val="0"/>
      <w:sz w:val="24"/>
      <w:szCs w:val="24"/>
      <w14:ligatures w14:val="none"/>
    </w:rPr>
  </w:style>
  <w:style w:type="paragraph" w:styleId="ListeParagraf">
    <w:name w:val="List Paragraph"/>
    <w:basedOn w:val="Normal"/>
    <w:uiPriority w:val="1"/>
    <w:qFormat/>
    <w:rsid w:val="00FE4F30"/>
    <w:pPr>
      <w:ind w:left="1530" w:hanging="360"/>
    </w:pPr>
  </w:style>
  <w:style w:type="paragraph" w:customStyle="1" w:styleId="TableParagraph">
    <w:name w:val="Table Paragraph"/>
    <w:basedOn w:val="Normal"/>
    <w:uiPriority w:val="1"/>
    <w:qFormat/>
    <w:rsid w:val="00FE4F30"/>
  </w:style>
  <w:style w:type="paragraph" w:styleId="stBilgi">
    <w:name w:val="header"/>
    <w:basedOn w:val="Normal"/>
    <w:link w:val="stBilgiChar"/>
    <w:uiPriority w:val="99"/>
    <w:unhideWhenUsed/>
    <w:rsid w:val="0096486B"/>
    <w:pPr>
      <w:tabs>
        <w:tab w:val="center" w:pos="4680"/>
        <w:tab w:val="right" w:pos="9360"/>
      </w:tabs>
    </w:pPr>
  </w:style>
  <w:style w:type="character" w:customStyle="1" w:styleId="stBilgiChar">
    <w:name w:val="Üst Bilgi Char"/>
    <w:basedOn w:val="VarsaylanParagrafYazTipi"/>
    <w:link w:val="stBilgi"/>
    <w:uiPriority w:val="99"/>
    <w:rsid w:val="0096486B"/>
    <w:rPr>
      <w:rFonts w:ascii="Calibri" w:eastAsia="Calibri" w:hAnsi="Calibri" w:cs="Calibri"/>
      <w:kern w:val="0"/>
      <w14:ligatures w14:val="none"/>
    </w:rPr>
  </w:style>
  <w:style w:type="paragraph" w:styleId="AltBilgi">
    <w:name w:val="footer"/>
    <w:basedOn w:val="Normal"/>
    <w:link w:val="AltBilgiChar"/>
    <w:uiPriority w:val="99"/>
    <w:unhideWhenUsed/>
    <w:rsid w:val="0096486B"/>
    <w:pPr>
      <w:tabs>
        <w:tab w:val="center" w:pos="4680"/>
        <w:tab w:val="right" w:pos="9360"/>
      </w:tabs>
    </w:pPr>
  </w:style>
  <w:style w:type="character" w:customStyle="1" w:styleId="AltBilgiChar">
    <w:name w:val="Alt Bilgi Char"/>
    <w:basedOn w:val="VarsaylanParagrafYazTipi"/>
    <w:link w:val="AltBilgi"/>
    <w:uiPriority w:val="99"/>
    <w:rsid w:val="0096486B"/>
    <w:rPr>
      <w:rFonts w:ascii="Calibri" w:eastAsia="Calibri" w:hAnsi="Calibri" w:cs="Calibri"/>
      <w:kern w:val="0"/>
      <w14:ligatures w14:val="none"/>
    </w:rPr>
  </w:style>
  <w:style w:type="character" w:styleId="Kpr">
    <w:name w:val="Hyperlink"/>
    <w:basedOn w:val="VarsaylanParagrafYazTipi"/>
    <w:uiPriority w:val="99"/>
    <w:unhideWhenUsed/>
    <w:rsid w:val="005348D5"/>
    <w:rPr>
      <w:color w:val="0563C1" w:themeColor="hyperlink"/>
      <w:u w:val="single"/>
    </w:rPr>
  </w:style>
  <w:style w:type="character" w:styleId="zmlenmeyenBahsetme">
    <w:name w:val="Unresolved Mention"/>
    <w:basedOn w:val="VarsaylanParagrafYazTipi"/>
    <w:uiPriority w:val="99"/>
    <w:semiHidden/>
    <w:unhideWhenUsed/>
    <w:rsid w:val="005348D5"/>
    <w:rPr>
      <w:color w:val="605E5C"/>
      <w:shd w:val="clear" w:color="auto" w:fill="E1DFDD"/>
    </w:rPr>
  </w:style>
  <w:style w:type="paragraph" w:styleId="NormalWeb">
    <w:name w:val="Normal (Web)"/>
    <w:basedOn w:val="Normal"/>
    <w:uiPriority w:val="99"/>
    <w:unhideWhenUsed/>
    <w:rsid w:val="001B0C1B"/>
    <w:pPr>
      <w:widowControl/>
      <w:autoSpaceDE/>
      <w:autoSpaceDN/>
      <w:spacing w:before="100" w:beforeAutospacing="1" w:after="100" w:afterAutospacing="1"/>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1B0C1B"/>
    <w:rPr>
      <w:rFonts w:ascii="Times New Roman" w:eastAsia="Times New Roman" w:hAnsi="Times New Roman" w:cs="Times New Roman"/>
      <w:b/>
      <w:bC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538839">
      <w:bodyDiv w:val="1"/>
      <w:marLeft w:val="0"/>
      <w:marRight w:val="0"/>
      <w:marTop w:val="0"/>
      <w:marBottom w:val="0"/>
      <w:divBdr>
        <w:top w:val="none" w:sz="0" w:space="0" w:color="auto"/>
        <w:left w:val="none" w:sz="0" w:space="0" w:color="auto"/>
        <w:bottom w:val="none" w:sz="0" w:space="0" w:color="auto"/>
        <w:right w:val="none" w:sz="0" w:space="0" w:color="auto"/>
      </w:divBdr>
      <w:divsChild>
        <w:div w:id="1576473179">
          <w:marLeft w:val="0"/>
          <w:marRight w:val="0"/>
          <w:marTop w:val="0"/>
          <w:marBottom w:val="0"/>
          <w:divBdr>
            <w:top w:val="none" w:sz="0" w:space="0" w:color="auto"/>
            <w:left w:val="none" w:sz="0" w:space="0" w:color="auto"/>
            <w:bottom w:val="none" w:sz="0" w:space="0" w:color="auto"/>
            <w:right w:val="none" w:sz="0" w:space="0" w:color="auto"/>
          </w:divBdr>
          <w:divsChild>
            <w:div w:id="1032415809">
              <w:marLeft w:val="0"/>
              <w:marRight w:val="0"/>
              <w:marTop w:val="0"/>
              <w:marBottom w:val="0"/>
              <w:divBdr>
                <w:top w:val="none" w:sz="0" w:space="0" w:color="auto"/>
                <w:left w:val="none" w:sz="0" w:space="0" w:color="auto"/>
                <w:bottom w:val="none" w:sz="0" w:space="0" w:color="auto"/>
                <w:right w:val="none" w:sz="0" w:space="0" w:color="auto"/>
              </w:divBdr>
              <w:divsChild>
                <w:div w:id="10949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5803">
          <w:marLeft w:val="0"/>
          <w:marRight w:val="0"/>
          <w:marTop w:val="0"/>
          <w:marBottom w:val="0"/>
          <w:divBdr>
            <w:top w:val="none" w:sz="0" w:space="0" w:color="auto"/>
            <w:left w:val="none" w:sz="0" w:space="0" w:color="auto"/>
            <w:bottom w:val="none" w:sz="0" w:space="0" w:color="auto"/>
            <w:right w:val="none" w:sz="0" w:space="0" w:color="auto"/>
          </w:divBdr>
          <w:divsChild>
            <w:div w:id="1337148673">
              <w:marLeft w:val="0"/>
              <w:marRight w:val="0"/>
              <w:marTop w:val="0"/>
              <w:marBottom w:val="0"/>
              <w:divBdr>
                <w:top w:val="none" w:sz="0" w:space="0" w:color="auto"/>
                <w:left w:val="none" w:sz="0" w:space="0" w:color="auto"/>
                <w:bottom w:val="none" w:sz="0" w:space="0" w:color="auto"/>
                <w:right w:val="none" w:sz="0" w:space="0" w:color="auto"/>
              </w:divBdr>
              <w:divsChild>
                <w:div w:id="7151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0307">
      <w:bodyDiv w:val="1"/>
      <w:marLeft w:val="0"/>
      <w:marRight w:val="0"/>
      <w:marTop w:val="0"/>
      <w:marBottom w:val="0"/>
      <w:divBdr>
        <w:top w:val="none" w:sz="0" w:space="0" w:color="auto"/>
        <w:left w:val="none" w:sz="0" w:space="0" w:color="auto"/>
        <w:bottom w:val="none" w:sz="0" w:space="0" w:color="auto"/>
        <w:right w:val="none" w:sz="0" w:space="0" w:color="auto"/>
      </w:divBdr>
    </w:div>
    <w:div w:id="333186237">
      <w:bodyDiv w:val="1"/>
      <w:marLeft w:val="0"/>
      <w:marRight w:val="0"/>
      <w:marTop w:val="0"/>
      <w:marBottom w:val="0"/>
      <w:divBdr>
        <w:top w:val="none" w:sz="0" w:space="0" w:color="auto"/>
        <w:left w:val="none" w:sz="0" w:space="0" w:color="auto"/>
        <w:bottom w:val="none" w:sz="0" w:space="0" w:color="auto"/>
        <w:right w:val="none" w:sz="0" w:space="0" w:color="auto"/>
      </w:divBdr>
    </w:div>
    <w:div w:id="1203443300">
      <w:bodyDiv w:val="1"/>
      <w:marLeft w:val="0"/>
      <w:marRight w:val="0"/>
      <w:marTop w:val="0"/>
      <w:marBottom w:val="0"/>
      <w:divBdr>
        <w:top w:val="none" w:sz="0" w:space="0" w:color="auto"/>
        <w:left w:val="none" w:sz="0" w:space="0" w:color="auto"/>
        <w:bottom w:val="none" w:sz="0" w:space="0" w:color="auto"/>
        <w:right w:val="none" w:sz="0" w:space="0" w:color="auto"/>
      </w:divBdr>
      <w:divsChild>
        <w:div w:id="532891254">
          <w:marLeft w:val="0"/>
          <w:marRight w:val="0"/>
          <w:marTop w:val="0"/>
          <w:marBottom w:val="0"/>
          <w:divBdr>
            <w:top w:val="none" w:sz="0" w:space="0" w:color="auto"/>
            <w:left w:val="none" w:sz="0" w:space="0" w:color="auto"/>
            <w:bottom w:val="none" w:sz="0" w:space="0" w:color="auto"/>
            <w:right w:val="none" w:sz="0" w:space="0" w:color="auto"/>
          </w:divBdr>
          <w:divsChild>
            <w:div w:id="2014913112">
              <w:marLeft w:val="0"/>
              <w:marRight w:val="0"/>
              <w:marTop w:val="0"/>
              <w:marBottom w:val="0"/>
              <w:divBdr>
                <w:top w:val="none" w:sz="0" w:space="0" w:color="auto"/>
                <w:left w:val="none" w:sz="0" w:space="0" w:color="auto"/>
                <w:bottom w:val="none" w:sz="0" w:space="0" w:color="auto"/>
                <w:right w:val="none" w:sz="0" w:space="0" w:color="auto"/>
              </w:divBdr>
              <w:divsChild>
                <w:div w:id="208957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1912">
      <w:bodyDiv w:val="1"/>
      <w:marLeft w:val="0"/>
      <w:marRight w:val="0"/>
      <w:marTop w:val="0"/>
      <w:marBottom w:val="0"/>
      <w:divBdr>
        <w:top w:val="none" w:sz="0" w:space="0" w:color="auto"/>
        <w:left w:val="none" w:sz="0" w:space="0" w:color="auto"/>
        <w:bottom w:val="none" w:sz="0" w:space="0" w:color="auto"/>
        <w:right w:val="none" w:sz="0" w:space="0" w:color="auto"/>
      </w:divBdr>
      <w:divsChild>
        <w:div w:id="1912275753">
          <w:marLeft w:val="0"/>
          <w:marRight w:val="0"/>
          <w:marTop w:val="0"/>
          <w:marBottom w:val="0"/>
          <w:divBdr>
            <w:top w:val="none" w:sz="0" w:space="0" w:color="auto"/>
            <w:left w:val="none" w:sz="0" w:space="0" w:color="auto"/>
            <w:bottom w:val="none" w:sz="0" w:space="0" w:color="auto"/>
            <w:right w:val="none" w:sz="0" w:space="0" w:color="auto"/>
          </w:divBdr>
          <w:divsChild>
            <w:div w:id="605430286">
              <w:marLeft w:val="0"/>
              <w:marRight w:val="0"/>
              <w:marTop w:val="0"/>
              <w:marBottom w:val="0"/>
              <w:divBdr>
                <w:top w:val="none" w:sz="0" w:space="0" w:color="auto"/>
                <w:left w:val="none" w:sz="0" w:space="0" w:color="auto"/>
                <w:bottom w:val="none" w:sz="0" w:space="0" w:color="auto"/>
                <w:right w:val="none" w:sz="0" w:space="0" w:color="auto"/>
              </w:divBdr>
              <w:divsChild>
                <w:div w:id="6404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317</Words>
  <Characters>1808</Characters>
  <Application>Microsoft Office Word</Application>
  <DocSecurity>0</DocSecurity>
  <Lines>15</Lines>
  <Paragraphs>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Feyza Ertürk</dc:creator>
  <cp:keywords/>
  <dc:description/>
  <cp:lastModifiedBy>FRT KAYA</cp:lastModifiedBy>
  <cp:revision>3</cp:revision>
  <dcterms:created xsi:type="dcterms:W3CDTF">2024-02-22T08:27:00Z</dcterms:created>
  <dcterms:modified xsi:type="dcterms:W3CDTF">2024-05-02T09:49:00Z</dcterms:modified>
</cp:coreProperties>
</file>