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p w:rsidR="00F02F55" w:rsidRDefault="00F02F55">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901F79"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358180" w:history="1">
            <w:r w:rsidR="00901F79" w:rsidRPr="00283B7F">
              <w:rPr>
                <w:rStyle w:val="Lienhypertexte"/>
                <w:noProof/>
              </w:rPr>
              <w:t>Résumé</w:t>
            </w:r>
            <w:r w:rsidR="00901F79">
              <w:rPr>
                <w:noProof/>
                <w:webHidden/>
              </w:rPr>
              <w:tab/>
            </w:r>
            <w:r w:rsidR="00901F79">
              <w:rPr>
                <w:noProof/>
                <w:webHidden/>
              </w:rPr>
              <w:fldChar w:fldCharType="begin"/>
            </w:r>
            <w:r w:rsidR="00901F79">
              <w:rPr>
                <w:noProof/>
                <w:webHidden/>
              </w:rPr>
              <w:instrText xml:space="preserve"> PAGEREF _Toc488358180 \h </w:instrText>
            </w:r>
            <w:r w:rsidR="00901F79">
              <w:rPr>
                <w:noProof/>
                <w:webHidden/>
              </w:rPr>
            </w:r>
            <w:r w:rsidR="00901F79">
              <w:rPr>
                <w:noProof/>
                <w:webHidden/>
              </w:rPr>
              <w:fldChar w:fldCharType="separate"/>
            </w:r>
            <w:r w:rsidR="00901F79">
              <w:rPr>
                <w:noProof/>
                <w:webHidden/>
              </w:rPr>
              <w:t>4</w:t>
            </w:r>
            <w:r w:rsidR="00901F79">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1" w:history="1">
            <w:r w:rsidRPr="00283B7F">
              <w:rPr>
                <w:rStyle w:val="Lienhypertexte"/>
                <w:noProof/>
              </w:rPr>
              <w:t>Executive summary</w:t>
            </w:r>
            <w:r>
              <w:rPr>
                <w:noProof/>
                <w:webHidden/>
              </w:rPr>
              <w:tab/>
            </w:r>
            <w:r>
              <w:rPr>
                <w:noProof/>
                <w:webHidden/>
              </w:rPr>
              <w:fldChar w:fldCharType="begin"/>
            </w:r>
            <w:r>
              <w:rPr>
                <w:noProof/>
                <w:webHidden/>
              </w:rPr>
              <w:instrText xml:space="preserve"> PAGEREF _Toc488358181 \h </w:instrText>
            </w:r>
            <w:r>
              <w:rPr>
                <w:noProof/>
                <w:webHidden/>
              </w:rPr>
            </w:r>
            <w:r>
              <w:rPr>
                <w:noProof/>
                <w:webHidden/>
              </w:rPr>
              <w:fldChar w:fldCharType="separate"/>
            </w:r>
            <w:r>
              <w:rPr>
                <w:noProof/>
                <w:webHidden/>
              </w:rPr>
              <w:t>5</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2" w:history="1">
            <w:r w:rsidRPr="00283B7F">
              <w:rPr>
                <w:rStyle w:val="Lienhypertexte"/>
                <w:noProof/>
              </w:rPr>
              <w:t>Introduction</w:t>
            </w:r>
            <w:r>
              <w:rPr>
                <w:noProof/>
                <w:webHidden/>
              </w:rPr>
              <w:tab/>
            </w:r>
            <w:r>
              <w:rPr>
                <w:noProof/>
                <w:webHidden/>
              </w:rPr>
              <w:fldChar w:fldCharType="begin"/>
            </w:r>
            <w:r>
              <w:rPr>
                <w:noProof/>
                <w:webHidden/>
              </w:rPr>
              <w:instrText xml:space="preserve"> PAGEREF _Toc488358182 \h </w:instrText>
            </w:r>
            <w:r>
              <w:rPr>
                <w:noProof/>
                <w:webHidden/>
              </w:rPr>
            </w:r>
            <w:r>
              <w:rPr>
                <w:noProof/>
                <w:webHidden/>
              </w:rPr>
              <w:fldChar w:fldCharType="separate"/>
            </w:r>
            <w:r>
              <w:rPr>
                <w:noProof/>
                <w:webHidden/>
              </w:rPr>
              <w:t>6</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3" w:history="1">
            <w:r w:rsidRPr="00283B7F">
              <w:rPr>
                <w:rStyle w:val="Lienhypertexte"/>
                <w:noProof/>
              </w:rPr>
              <w:t>Entreprise d’accueil</w:t>
            </w:r>
            <w:r>
              <w:rPr>
                <w:noProof/>
                <w:webHidden/>
              </w:rPr>
              <w:tab/>
            </w:r>
            <w:r>
              <w:rPr>
                <w:noProof/>
                <w:webHidden/>
              </w:rPr>
              <w:fldChar w:fldCharType="begin"/>
            </w:r>
            <w:r>
              <w:rPr>
                <w:noProof/>
                <w:webHidden/>
              </w:rPr>
              <w:instrText xml:space="preserve"> PAGEREF _Toc488358183 \h </w:instrText>
            </w:r>
            <w:r>
              <w:rPr>
                <w:noProof/>
                <w:webHidden/>
              </w:rPr>
            </w:r>
            <w:r>
              <w:rPr>
                <w:noProof/>
                <w:webHidden/>
              </w:rPr>
              <w:fldChar w:fldCharType="separate"/>
            </w:r>
            <w:r>
              <w:rPr>
                <w:noProof/>
                <w:webHidden/>
              </w:rPr>
              <w:t>7</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4" w:history="1">
            <w:r w:rsidRPr="00283B7F">
              <w:rPr>
                <w:rStyle w:val="Lienhypertexte"/>
                <w:noProof/>
              </w:rPr>
              <w:t>Contexte projet</w:t>
            </w:r>
            <w:r>
              <w:rPr>
                <w:noProof/>
                <w:webHidden/>
              </w:rPr>
              <w:tab/>
            </w:r>
            <w:r>
              <w:rPr>
                <w:noProof/>
                <w:webHidden/>
              </w:rPr>
              <w:fldChar w:fldCharType="begin"/>
            </w:r>
            <w:r>
              <w:rPr>
                <w:noProof/>
                <w:webHidden/>
              </w:rPr>
              <w:instrText xml:space="preserve"> PAGEREF _Toc488358184 \h </w:instrText>
            </w:r>
            <w:r>
              <w:rPr>
                <w:noProof/>
                <w:webHidden/>
              </w:rPr>
            </w:r>
            <w:r>
              <w:rPr>
                <w:noProof/>
                <w:webHidden/>
              </w:rPr>
              <w:fldChar w:fldCharType="separate"/>
            </w:r>
            <w:r>
              <w:rPr>
                <w:noProof/>
                <w:webHidden/>
              </w:rPr>
              <w:t>9</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5" w:history="1">
            <w:r w:rsidRPr="00283B7F">
              <w:rPr>
                <w:rStyle w:val="Lienhypertexte"/>
                <w:noProof/>
              </w:rPr>
              <w:t>Etat de l’art</w:t>
            </w:r>
            <w:r>
              <w:rPr>
                <w:noProof/>
                <w:webHidden/>
              </w:rPr>
              <w:tab/>
            </w:r>
            <w:r>
              <w:rPr>
                <w:noProof/>
                <w:webHidden/>
              </w:rPr>
              <w:fldChar w:fldCharType="begin"/>
            </w:r>
            <w:r>
              <w:rPr>
                <w:noProof/>
                <w:webHidden/>
              </w:rPr>
              <w:instrText xml:space="preserve"> PAGEREF _Toc488358185 \h </w:instrText>
            </w:r>
            <w:r>
              <w:rPr>
                <w:noProof/>
                <w:webHidden/>
              </w:rPr>
            </w:r>
            <w:r>
              <w:rPr>
                <w:noProof/>
                <w:webHidden/>
              </w:rPr>
              <w:fldChar w:fldCharType="separate"/>
            </w:r>
            <w:r>
              <w:rPr>
                <w:noProof/>
                <w:webHidden/>
              </w:rPr>
              <w:t>11</w:t>
            </w:r>
            <w:r>
              <w:rPr>
                <w:noProof/>
                <w:webHidden/>
              </w:rPr>
              <w:fldChar w:fldCharType="end"/>
            </w:r>
          </w:hyperlink>
        </w:p>
        <w:p w:rsidR="00901F79" w:rsidRDefault="00901F79">
          <w:pPr>
            <w:pStyle w:val="TM3"/>
            <w:tabs>
              <w:tab w:val="right" w:leader="dot" w:pos="8296"/>
            </w:tabs>
            <w:rPr>
              <w:rFonts w:eastAsiaTheme="minorEastAsia"/>
              <w:noProof/>
              <w:color w:val="auto"/>
              <w:lang w:eastAsia="fr-FR"/>
            </w:rPr>
          </w:pPr>
          <w:hyperlink w:anchor="_Toc488358186" w:history="1">
            <w:r w:rsidRPr="00283B7F">
              <w:rPr>
                <w:rStyle w:val="Lienhypertexte"/>
                <w:noProof/>
              </w:rPr>
              <w:t>Prélude :</w:t>
            </w:r>
            <w:r>
              <w:rPr>
                <w:noProof/>
                <w:webHidden/>
              </w:rPr>
              <w:tab/>
            </w:r>
            <w:r>
              <w:rPr>
                <w:noProof/>
                <w:webHidden/>
              </w:rPr>
              <w:fldChar w:fldCharType="begin"/>
            </w:r>
            <w:r>
              <w:rPr>
                <w:noProof/>
                <w:webHidden/>
              </w:rPr>
              <w:instrText xml:space="preserve"> PAGEREF _Toc488358186 \h </w:instrText>
            </w:r>
            <w:r>
              <w:rPr>
                <w:noProof/>
                <w:webHidden/>
              </w:rPr>
            </w:r>
            <w:r>
              <w:rPr>
                <w:noProof/>
                <w:webHidden/>
              </w:rPr>
              <w:fldChar w:fldCharType="separate"/>
            </w:r>
            <w:r>
              <w:rPr>
                <w:noProof/>
                <w:webHidden/>
              </w:rPr>
              <w:t>11</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7" w:history="1">
            <w:r w:rsidRPr="00283B7F">
              <w:rPr>
                <w:rStyle w:val="Lienhypertexte"/>
                <w:noProof/>
              </w:rPr>
              <w:t>Plan I/</w:t>
            </w:r>
            <w:r>
              <w:rPr>
                <w:noProof/>
                <w:webHidden/>
              </w:rPr>
              <w:tab/>
            </w:r>
            <w:r>
              <w:rPr>
                <w:noProof/>
                <w:webHidden/>
              </w:rPr>
              <w:fldChar w:fldCharType="begin"/>
            </w:r>
            <w:r>
              <w:rPr>
                <w:noProof/>
                <w:webHidden/>
              </w:rPr>
              <w:instrText xml:space="preserve"> PAGEREF _Toc488358187 \h </w:instrText>
            </w:r>
            <w:r>
              <w:rPr>
                <w:noProof/>
                <w:webHidden/>
              </w:rPr>
            </w:r>
            <w:r>
              <w:rPr>
                <w:noProof/>
                <w:webHidden/>
              </w:rPr>
              <w:fldChar w:fldCharType="separate"/>
            </w:r>
            <w:r>
              <w:rPr>
                <w:noProof/>
                <w:webHidden/>
              </w:rPr>
              <w:t>12</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8" w:history="1">
            <w:r w:rsidRPr="00283B7F">
              <w:rPr>
                <w:rStyle w:val="Lienhypertexte"/>
                <w:noProof/>
              </w:rPr>
              <w:t>Plan II/</w:t>
            </w:r>
            <w:r>
              <w:rPr>
                <w:noProof/>
                <w:webHidden/>
              </w:rPr>
              <w:tab/>
            </w:r>
            <w:r>
              <w:rPr>
                <w:noProof/>
                <w:webHidden/>
              </w:rPr>
              <w:fldChar w:fldCharType="begin"/>
            </w:r>
            <w:r>
              <w:rPr>
                <w:noProof/>
                <w:webHidden/>
              </w:rPr>
              <w:instrText xml:space="preserve"> PAGEREF _Toc488358188 \h </w:instrText>
            </w:r>
            <w:r>
              <w:rPr>
                <w:noProof/>
                <w:webHidden/>
              </w:rPr>
            </w:r>
            <w:r>
              <w:rPr>
                <w:noProof/>
                <w:webHidden/>
              </w:rPr>
              <w:fldChar w:fldCharType="separate"/>
            </w:r>
            <w:r>
              <w:rPr>
                <w:noProof/>
                <w:webHidden/>
              </w:rPr>
              <w:t>13</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89" w:history="1">
            <w:r w:rsidRPr="00283B7F">
              <w:rPr>
                <w:rStyle w:val="Lienhypertexte"/>
                <w:noProof/>
              </w:rPr>
              <w:t>Plan III/</w:t>
            </w:r>
            <w:r>
              <w:rPr>
                <w:noProof/>
                <w:webHidden/>
              </w:rPr>
              <w:tab/>
            </w:r>
            <w:r>
              <w:rPr>
                <w:noProof/>
                <w:webHidden/>
              </w:rPr>
              <w:fldChar w:fldCharType="begin"/>
            </w:r>
            <w:r>
              <w:rPr>
                <w:noProof/>
                <w:webHidden/>
              </w:rPr>
              <w:instrText xml:space="preserve"> PAGEREF _Toc488358189 \h </w:instrText>
            </w:r>
            <w:r>
              <w:rPr>
                <w:noProof/>
                <w:webHidden/>
              </w:rPr>
            </w:r>
            <w:r>
              <w:rPr>
                <w:noProof/>
                <w:webHidden/>
              </w:rPr>
              <w:fldChar w:fldCharType="separate"/>
            </w:r>
            <w:r>
              <w:rPr>
                <w:noProof/>
                <w:webHidden/>
              </w:rPr>
              <w:t>14</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0" w:history="1">
            <w:r w:rsidRPr="00283B7F">
              <w:rPr>
                <w:rStyle w:val="Lienhypertexte"/>
                <w:noProof/>
              </w:rPr>
              <w:t>Comparaison</w:t>
            </w:r>
            <w:r>
              <w:rPr>
                <w:noProof/>
                <w:webHidden/>
              </w:rPr>
              <w:tab/>
            </w:r>
            <w:r>
              <w:rPr>
                <w:noProof/>
                <w:webHidden/>
              </w:rPr>
              <w:fldChar w:fldCharType="begin"/>
            </w:r>
            <w:r>
              <w:rPr>
                <w:noProof/>
                <w:webHidden/>
              </w:rPr>
              <w:instrText xml:space="preserve"> PAGEREF _Toc488358190 \h </w:instrText>
            </w:r>
            <w:r>
              <w:rPr>
                <w:noProof/>
                <w:webHidden/>
              </w:rPr>
            </w:r>
            <w:r>
              <w:rPr>
                <w:noProof/>
                <w:webHidden/>
              </w:rPr>
              <w:fldChar w:fldCharType="separate"/>
            </w:r>
            <w:r>
              <w:rPr>
                <w:noProof/>
                <w:webHidden/>
              </w:rPr>
              <w:t>15</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1" w:history="1">
            <w:r w:rsidRPr="00283B7F">
              <w:rPr>
                <w:rStyle w:val="Lienhypertexte"/>
                <w:noProof/>
              </w:rPr>
              <w:t>Dimensions techniques du projet</w:t>
            </w:r>
            <w:r>
              <w:rPr>
                <w:noProof/>
                <w:webHidden/>
              </w:rPr>
              <w:tab/>
            </w:r>
            <w:r>
              <w:rPr>
                <w:noProof/>
                <w:webHidden/>
              </w:rPr>
              <w:fldChar w:fldCharType="begin"/>
            </w:r>
            <w:r>
              <w:rPr>
                <w:noProof/>
                <w:webHidden/>
              </w:rPr>
              <w:instrText xml:space="preserve"> PAGEREF _Toc488358191 \h </w:instrText>
            </w:r>
            <w:r>
              <w:rPr>
                <w:noProof/>
                <w:webHidden/>
              </w:rPr>
            </w:r>
            <w:r>
              <w:rPr>
                <w:noProof/>
                <w:webHidden/>
              </w:rPr>
              <w:fldChar w:fldCharType="separate"/>
            </w:r>
            <w:r>
              <w:rPr>
                <w:noProof/>
                <w:webHidden/>
              </w:rPr>
              <w:t>16</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2" w:history="1">
            <w:r w:rsidRPr="00283B7F">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_Toc488358192 \h </w:instrText>
            </w:r>
            <w:r>
              <w:rPr>
                <w:noProof/>
                <w:webHidden/>
              </w:rPr>
            </w:r>
            <w:r>
              <w:rPr>
                <w:noProof/>
                <w:webHidden/>
              </w:rPr>
              <w:fldChar w:fldCharType="separate"/>
            </w:r>
            <w:r>
              <w:rPr>
                <w:noProof/>
                <w:webHidden/>
              </w:rPr>
              <w:t>17</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3" w:history="1">
            <w:r w:rsidRPr="00283B7F">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_Toc488358193 \h </w:instrText>
            </w:r>
            <w:r>
              <w:rPr>
                <w:noProof/>
                <w:webHidden/>
              </w:rPr>
            </w:r>
            <w:r>
              <w:rPr>
                <w:noProof/>
                <w:webHidden/>
              </w:rPr>
              <w:fldChar w:fldCharType="separate"/>
            </w:r>
            <w:r>
              <w:rPr>
                <w:noProof/>
                <w:webHidden/>
              </w:rPr>
              <w:t>18</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4" w:history="1">
            <w:r w:rsidRPr="00283B7F">
              <w:rPr>
                <w:rStyle w:val="Lienhypertexte"/>
                <w:noProof/>
              </w:rPr>
              <w:t>Bilan</w:t>
            </w:r>
            <w:r>
              <w:rPr>
                <w:noProof/>
                <w:webHidden/>
              </w:rPr>
              <w:tab/>
            </w:r>
            <w:r>
              <w:rPr>
                <w:noProof/>
                <w:webHidden/>
              </w:rPr>
              <w:fldChar w:fldCharType="begin"/>
            </w:r>
            <w:r>
              <w:rPr>
                <w:noProof/>
                <w:webHidden/>
              </w:rPr>
              <w:instrText xml:space="preserve"> PAGEREF _Toc488358194 \h </w:instrText>
            </w:r>
            <w:r>
              <w:rPr>
                <w:noProof/>
                <w:webHidden/>
              </w:rPr>
            </w:r>
            <w:r>
              <w:rPr>
                <w:noProof/>
                <w:webHidden/>
              </w:rPr>
              <w:fldChar w:fldCharType="separate"/>
            </w:r>
            <w:r>
              <w:rPr>
                <w:noProof/>
                <w:webHidden/>
              </w:rPr>
              <w:t>19</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5" w:history="1">
            <w:r w:rsidRPr="00283B7F">
              <w:rPr>
                <w:rStyle w:val="Lienhypertexte"/>
                <w:noProof/>
              </w:rPr>
              <w:t>Bibliographie</w:t>
            </w:r>
            <w:r>
              <w:rPr>
                <w:noProof/>
                <w:webHidden/>
              </w:rPr>
              <w:tab/>
            </w:r>
            <w:r>
              <w:rPr>
                <w:noProof/>
                <w:webHidden/>
              </w:rPr>
              <w:fldChar w:fldCharType="begin"/>
            </w:r>
            <w:r>
              <w:rPr>
                <w:noProof/>
                <w:webHidden/>
              </w:rPr>
              <w:instrText xml:space="preserve"> PAGEREF _Toc488358195 \h </w:instrText>
            </w:r>
            <w:r>
              <w:rPr>
                <w:noProof/>
                <w:webHidden/>
              </w:rPr>
            </w:r>
            <w:r>
              <w:rPr>
                <w:noProof/>
                <w:webHidden/>
              </w:rPr>
              <w:fldChar w:fldCharType="separate"/>
            </w:r>
            <w:r>
              <w:rPr>
                <w:noProof/>
                <w:webHidden/>
              </w:rPr>
              <w:t>20</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6" w:history="1">
            <w:r w:rsidRPr="00283B7F">
              <w:rPr>
                <w:rStyle w:val="Lienhypertexte"/>
                <w:noProof/>
              </w:rPr>
              <w:t>Annexes</w:t>
            </w:r>
            <w:r>
              <w:rPr>
                <w:noProof/>
                <w:webHidden/>
              </w:rPr>
              <w:tab/>
            </w:r>
            <w:r>
              <w:rPr>
                <w:noProof/>
                <w:webHidden/>
              </w:rPr>
              <w:fldChar w:fldCharType="begin"/>
            </w:r>
            <w:r>
              <w:rPr>
                <w:noProof/>
                <w:webHidden/>
              </w:rPr>
              <w:instrText xml:space="preserve"> PAGEREF _Toc488358196 \h </w:instrText>
            </w:r>
            <w:r>
              <w:rPr>
                <w:noProof/>
                <w:webHidden/>
              </w:rPr>
            </w:r>
            <w:r>
              <w:rPr>
                <w:noProof/>
                <w:webHidden/>
              </w:rPr>
              <w:fldChar w:fldCharType="separate"/>
            </w:r>
            <w:r>
              <w:rPr>
                <w:noProof/>
                <w:webHidden/>
              </w:rPr>
              <w:t>21</w:t>
            </w:r>
            <w:r>
              <w:rPr>
                <w:noProof/>
                <w:webHidden/>
              </w:rPr>
              <w:fldChar w:fldCharType="end"/>
            </w:r>
          </w:hyperlink>
        </w:p>
        <w:p w:rsidR="00901F79" w:rsidRDefault="00901F79">
          <w:pPr>
            <w:pStyle w:val="TM1"/>
            <w:tabs>
              <w:tab w:val="right" w:leader="dot" w:pos="8296"/>
            </w:tabs>
            <w:rPr>
              <w:rFonts w:eastAsiaTheme="minorEastAsia"/>
              <w:noProof/>
              <w:color w:val="auto"/>
              <w:lang w:eastAsia="fr-FR"/>
            </w:rPr>
          </w:pPr>
          <w:hyperlink w:anchor="_Toc488358197" w:history="1">
            <w:r w:rsidRPr="00283B7F">
              <w:rPr>
                <w:rStyle w:val="Lienhypertexte"/>
                <w:noProof/>
              </w:rPr>
              <w:t>Glossaire</w:t>
            </w:r>
            <w:r>
              <w:rPr>
                <w:noProof/>
                <w:webHidden/>
              </w:rPr>
              <w:tab/>
            </w:r>
            <w:r>
              <w:rPr>
                <w:noProof/>
                <w:webHidden/>
              </w:rPr>
              <w:fldChar w:fldCharType="begin"/>
            </w:r>
            <w:r>
              <w:rPr>
                <w:noProof/>
                <w:webHidden/>
              </w:rPr>
              <w:instrText xml:space="preserve"> PAGEREF _Toc488358197 \h </w:instrText>
            </w:r>
            <w:r>
              <w:rPr>
                <w:noProof/>
                <w:webHidden/>
              </w:rPr>
            </w:r>
            <w:r>
              <w:rPr>
                <w:noProof/>
                <w:webHidden/>
              </w:rPr>
              <w:fldChar w:fldCharType="separate"/>
            </w:r>
            <w:r>
              <w:rPr>
                <w:noProof/>
                <w:webHidden/>
              </w:rPr>
              <w:t>22</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358180"/>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358181"/>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AE2388">
      <w:pPr>
        <w:pStyle w:val="Titre1"/>
      </w:pPr>
      <w:bookmarkStart w:id="2" w:name="_Toc488358182"/>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5C66CB">
      <w:pPr>
        <w:pStyle w:val="Titre1"/>
      </w:pPr>
      <w:bookmarkStart w:id="3" w:name="_Toc488358183"/>
      <w:r>
        <w:lastRenderedPageBreak/>
        <w:t>Entreprise d’accueil</w:t>
      </w:r>
      <w:bookmarkEnd w:id="3"/>
    </w:p>
    <w:p w:rsidR="00B21342" w:rsidRDefault="006C3C06">
      <w:r>
        <w:t>TODO 1 : VISEO technologies créé en 19</w:t>
      </w:r>
      <w:r w:rsidR="00B21342">
        <w:t>99</w:t>
      </w:r>
    </w:p>
    <w:p w:rsidR="00B21342" w:rsidRDefault="00B21342">
      <w:r>
        <w:tab/>
        <w:t>ESN multi spécialisée</w:t>
      </w:r>
    </w:p>
    <w:p w:rsidR="00B21342" w:rsidRPr="005D2FD3" w:rsidRDefault="00B21342">
      <w:pPr>
        <w:rPr>
          <w:strike/>
        </w:rPr>
      </w:pPr>
      <w:r w:rsidRPr="005D2FD3">
        <w:rPr>
          <w:strike/>
        </w:rPr>
        <w:t>TODO 2 : activité regroupée sur projets Agile</w:t>
      </w:r>
    </w:p>
    <w:p w:rsidR="00B21342" w:rsidRDefault="00B21342">
      <w:r>
        <w:t>TODO 3 : volonté extension Internationale</w:t>
      </w:r>
    </w:p>
    <w:p w:rsidR="00B21342" w:rsidRDefault="00B21342">
      <w:r>
        <w:t xml:space="preserve">TODO 4 : Business unit </w:t>
      </w:r>
      <w:proofErr w:type="gramStart"/>
      <w:r>
        <w:t>(</w:t>
      </w:r>
      <w:r w:rsidR="002D7EE9">
        <w:t xml:space="preserve"> </w:t>
      </w:r>
      <w:r w:rsidR="00FB5AB7">
        <w:t>…</w:t>
      </w:r>
      <w:proofErr w:type="gramEnd"/>
      <w:r w:rsidR="00FB5AB7">
        <w:t xml:space="preserve"> )</w:t>
      </w:r>
    </w:p>
    <w:p w:rsidR="006C7C8F" w:rsidRDefault="006C7C8F">
      <w:r>
        <w:t>TODO 5 : organisation</w:t>
      </w:r>
    </w:p>
    <w:p w:rsidR="006C7C8F" w:rsidRDefault="006C7C8F">
      <w:r>
        <w:t>TODO 6 : organigramme</w:t>
      </w:r>
    </w:p>
    <w:p w:rsidR="006C7C8F" w:rsidRDefault="006C7C8F">
      <w:r>
        <w:t xml:space="preserve">TODO 7 : position hiérarchique (stagiaire études </w:t>
      </w:r>
      <w:proofErr w:type="gramStart"/>
      <w:r>
        <w:t>dev )</w:t>
      </w:r>
      <w:proofErr w:type="gramEnd"/>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fldSimple w:instr=" SEQ Figure \* ARABIC ">
        <w:r>
          <w:rPr>
            <w:noProof/>
          </w:rPr>
          <w:t>1</w:t>
        </w:r>
      </w:fldSimple>
      <w:r>
        <w:t xml:space="preserve"> – Evolution du groupe VISEO depuis sa création</w:t>
      </w:r>
    </w:p>
    <w:p w:rsidR="00AA1A7E" w:rsidRDefault="00AA1A7E" w:rsidP="00AA1A7E"/>
    <w:p w:rsidR="000077F4" w:rsidRDefault="000077F4" w:rsidP="00AA1A7E">
      <w:r>
        <w:lastRenderedPageBreak/>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9A0445" w:rsidP="00AA1A7E">
      <w:r>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09555D" w:rsidRPr="00AA1A7E" w:rsidRDefault="0009555D" w:rsidP="0009555D">
      <w:pPr>
        <w:pStyle w:val="Paragraphedeliste"/>
        <w:ind w:left="1440" w:hanging="720"/>
      </w:pPr>
      <w:r>
        <w:t>VISEO Technologies</w:t>
      </w:r>
    </w:p>
    <w:p w:rsidR="005C66CB" w:rsidRDefault="005C66CB">
      <w:pPr>
        <w:rPr>
          <w:rFonts w:asciiTheme="majorHAnsi" w:eastAsiaTheme="majorEastAsia" w:hAnsiTheme="majorHAnsi" w:cstheme="majorBidi"/>
          <w:color w:val="007789" w:themeColor="accent1" w:themeShade="BF"/>
          <w:sz w:val="32"/>
        </w:rPr>
      </w:pPr>
      <w:r>
        <w:br w:type="page"/>
      </w:r>
    </w:p>
    <w:p w:rsidR="00E54282" w:rsidRDefault="005C66CB" w:rsidP="005C66CB">
      <w:pPr>
        <w:pStyle w:val="Titre1"/>
      </w:pPr>
      <w:bookmarkStart w:id="4" w:name="_Toc488358184"/>
      <w:r>
        <w:lastRenderedPageBreak/>
        <w:t>Contexte projet</w:t>
      </w:r>
      <w:bookmarkEnd w:id="4"/>
    </w:p>
    <w:p w:rsidR="00E54282" w:rsidRPr="00901F79" w:rsidRDefault="00E54282" w:rsidP="00E54282">
      <w:pPr>
        <w:rPr>
          <w:strike/>
        </w:rPr>
      </w:pPr>
      <w:r w:rsidRPr="00901F79">
        <w:rPr>
          <w:strike/>
        </w:rPr>
        <w:t>TODO 1 : objectif économique</w:t>
      </w:r>
    </w:p>
    <w:p w:rsidR="00E54282" w:rsidRPr="008E5AD0" w:rsidRDefault="00E54282" w:rsidP="00E54282">
      <w:pPr>
        <w:rPr>
          <w:strike/>
        </w:rPr>
      </w:pPr>
      <w:r w:rsidRPr="008E5AD0">
        <w:rPr>
          <w:strike/>
        </w:rPr>
        <w:t>TODO 2 : objectif opérationnel</w:t>
      </w:r>
    </w:p>
    <w:p w:rsidR="00FA5928" w:rsidRPr="008E5AD0" w:rsidRDefault="00E54282" w:rsidP="00E54282">
      <w:pPr>
        <w:rPr>
          <w:strike/>
        </w:rPr>
      </w:pPr>
      <w:r w:rsidRPr="008E5AD0">
        <w:rPr>
          <w:strike/>
        </w:rPr>
        <w:t>TODO 3 : objectif concurrentiel</w:t>
      </w:r>
    </w:p>
    <w:p w:rsidR="00FA5928" w:rsidRPr="008E5AD0" w:rsidRDefault="00FA5928" w:rsidP="00E54282">
      <w:pPr>
        <w:rPr>
          <w:strike/>
        </w:rPr>
      </w:pPr>
      <w:r w:rsidRPr="008E5AD0">
        <w:rPr>
          <w:strike/>
        </w:rPr>
        <w:t>TODO 4 : contraintes économiques et techniques associées</w:t>
      </w:r>
    </w:p>
    <w:p w:rsidR="00FA5928" w:rsidRPr="008E5AD0" w:rsidRDefault="00FA5928" w:rsidP="00E54282">
      <w:pPr>
        <w:rPr>
          <w:strike/>
        </w:rPr>
      </w:pPr>
      <w:r w:rsidRPr="008E5AD0">
        <w:rPr>
          <w:strike/>
        </w:rPr>
        <w:t>TODO 5 : genèse</w:t>
      </w:r>
    </w:p>
    <w:p w:rsidR="00FA5928" w:rsidRPr="008E5AD0" w:rsidRDefault="00FA5928" w:rsidP="00E54282">
      <w:pPr>
        <w:rPr>
          <w:strike/>
        </w:rPr>
      </w:pPr>
      <w:r w:rsidRPr="008E5AD0">
        <w:rPr>
          <w:strike/>
        </w:rPr>
        <w:t>TODO 6 : objectifs qui encadrent le projet</w:t>
      </w:r>
    </w:p>
    <w:p w:rsidR="00FA5928" w:rsidRPr="008E5AD0" w:rsidRDefault="00FA5928" w:rsidP="00E54282">
      <w:pPr>
        <w:rPr>
          <w:strike/>
        </w:rPr>
      </w:pPr>
      <w:r w:rsidRPr="008E5AD0">
        <w:rPr>
          <w:strike/>
        </w:rPr>
        <w:t>TODO 7 : études opportunité ou faisabilité</w:t>
      </w:r>
    </w:p>
    <w:p w:rsidR="00FA5928" w:rsidRDefault="00FA5928" w:rsidP="00E54282">
      <w:r>
        <w:t>TODO 8 : travaux préparatoires</w:t>
      </w:r>
    </w:p>
    <w:p w:rsidR="0009555D" w:rsidRDefault="00FA5928" w:rsidP="00E54282">
      <w:r>
        <w:t>TODO 9 : missions confiées et planification</w:t>
      </w:r>
    </w:p>
    <w:p w:rsidR="008E5AD0" w:rsidRDefault="001D7B97" w:rsidP="00E54282">
      <w:r>
        <w:tab/>
        <w:t xml:space="preserve">Le projet </w:t>
      </w:r>
      <w:proofErr w:type="spellStart"/>
      <w:r>
        <w:t>I-Learning</w:t>
      </w:r>
      <w:proofErr w:type="spellEnd"/>
      <w:r>
        <w:t xml:space="preserve">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8E5AD0" w:rsidRPr="00A37602" w:rsidRDefault="00DB6C2D" w:rsidP="00E54282">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proofErr w:type="spellStart"/>
      <w:r w:rsidR="00A37602" w:rsidRPr="00A37602">
        <w:rPr>
          <w:b/>
        </w:rPr>
        <w:t>front-end</w:t>
      </w:r>
      <w:proofErr w:type="spellEnd"/>
      <w:r w:rsidR="00A37602">
        <w:t xml:space="preserve"> nous utilisons le </w:t>
      </w:r>
      <w:r w:rsidR="00A37602">
        <w:rPr>
          <w:b/>
        </w:rPr>
        <w:t xml:space="preserve">JavaScript </w:t>
      </w:r>
      <w:r w:rsidR="00A37602">
        <w:t xml:space="preserve">et côté </w:t>
      </w:r>
      <w:proofErr w:type="spellStart"/>
      <w:r w:rsidR="00A37602" w:rsidRPr="00A37602">
        <w:rPr>
          <w:b/>
        </w:rPr>
        <w:t>back-end</w:t>
      </w:r>
      <w:proofErr w:type="spellEnd"/>
      <w:r w:rsidR="00A37602">
        <w:t>, nous utilisons</w:t>
      </w:r>
      <w:r w:rsidR="002633BD">
        <w:t xml:space="preserve"> </w:t>
      </w:r>
      <w:bookmarkStart w:id="5" w:name="_GoBack"/>
      <w:r w:rsidR="002633BD">
        <w:t>Node</w:t>
      </w:r>
      <w:bookmarkEnd w:id="5"/>
      <w:r w:rsidR="002633BD">
        <w:t>.js</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br/>
        <w:t xml:space="preserve">Par la suite, nous avons intégré </w:t>
      </w:r>
      <w:r>
        <w:rPr>
          <w:b/>
        </w:rPr>
        <w:t xml:space="preserve">l’IDE </w:t>
      </w:r>
      <w:proofErr w:type="spellStart"/>
      <w:r>
        <w:t>WebStorm</w:t>
      </w:r>
      <w:proofErr w:type="spellEnd"/>
      <w:r>
        <w:t xml:space="preserve"> de la suite </w:t>
      </w:r>
      <w:proofErr w:type="spellStart"/>
      <w:r>
        <w:t>JetBrains</w:t>
      </w:r>
      <w:proofErr w:type="spellEnd"/>
      <w:r>
        <w:t xml:space="preserve"> qui est le principal outil de développement utilisé chez VISEO Technologies.</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Web </w:t>
      </w:r>
      <w:r>
        <w:lastRenderedPageBreak/>
        <w:t xml:space="preserve">et d’exécuter du code </w:t>
      </w:r>
      <w:r>
        <w:rPr>
          <w:b/>
        </w:rPr>
        <w:t>JavaScript</w:t>
      </w:r>
      <w:r w:rsidR="00A37602">
        <w:t>.</w:t>
      </w:r>
      <w:r w:rsidR="00A37602">
        <w:br/>
      </w:r>
    </w:p>
    <w:p w:rsidR="008E5AD0" w:rsidRDefault="00DB6C2D" w:rsidP="008E5AD0">
      <w:pPr>
        <w:ind w:firstLine="720"/>
      </w:pPr>
      <w:r w:rsidRPr="00063C56">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 xml:space="preserve">Proxy Product </w:t>
      </w:r>
      <w:proofErr w:type="spellStart"/>
      <w:r w:rsidRPr="00901F79">
        <w:rPr>
          <w:b/>
        </w:rPr>
        <w:t>Owner</w:t>
      </w:r>
      <w:proofErr w:type="spellEnd"/>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p>
    <w:p w:rsidR="008E5AD0" w:rsidRDefault="008E5AD0" w:rsidP="008E5AD0">
      <w:pPr>
        <w:ind w:firstLine="720"/>
      </w:pPr>
      <w:r>
        <w:t xml:space="preserve">Je reviendrai plus en détails sur la </w:t>
      </w:r>
      <w:r>
        <w:rPr>
          <w:b/>
        </w:rPr>
        <w:t>méthode Scrum</w:t>
      </w:r>
      <w:r>
        <w:t xml:space="preserve"> ainsi que le cadre du </w:t>
      </w:r>
      <w:r>
        <w:rPr>
          <w:b/>
        </w:rPr>
        <w:t>Sprint</w:t>
      </w:r>
      <w:r>
        <w:t xml:space="preserve"> et du projet dans une partie ultérieure.</w:t>
      </w:r>
    </w:p>
    <w:p w:rsidR="008E5AD0" w:rsidRDefault="00146258" w:rsidP="008E5AD0">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lastRenderedPageBreak/>
        <w:t xml:space="preserve">Enfin, l’architecture du projet permettra éventuellement d’implémenter de nouveaux types de jeux qui s’intègreront aux jeux existants, dans le cas où </w:t>
      </w:r>
      <w:proofErr w:type="spellStart"/>
      <w:r>
        <w:t>I-Learning</w:t>
      </w:r>
      <w:proofErr w:type="spellEnd"/>
      <w:r>
        <w:t xml:space="preserve">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 xml:space="preserve">TODO 2 : bon investissement pour VISEO, si production, exploitation possible pour un return on </w:t>
      </w:r>
      <w:proofErr w:type="spellStart"/>
      <w:r w:rsidR="00F429F5">
        <w:t>investment</w:t>
      </w:r>
      <w:proofErr w:type="spellEnd"/>
      <w:r w:rsidR="00F429F5">
        <w:t xml:space="preserve"> car moins de formations à gérer</w:t>
      </w:r>
    </w:p>
    <w:p w:rsidR="005C66CB"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r w:rsidR="005C66CB">
        <w:br w:type="page"/>
      </w:r>
    </w:p>
    <w:p w:rsidR="0030730B" w:rsidRDefault="0030730B" w:rsidP="00AE2388">
      <w:pPr>
        <w:pStyle w:val="Titre1"/>
      </w:pPr>
      <w:bookmarkStart w:id="6" w:name="_Toc488358185"/>
      <w:r>
        <w:lastRenderedPageBreak/>
        <w:t>Etat de l’art</w:t>
      </w:r>
      <w:bookmarkEnd w:id="6"/>
    </w:p>
    <w:p w:rsidR="00E64990" w:rsidRDefault="00E64990" w:rsidP="00E64990">
      <w:pPr>
        <w:pStyle w:val="Titre3"/>
      </w:pPr>
      <w:bookmarkStart w:id="7" w:name="_Toc488358186"/>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AE2388">
      <w:pPr>
        <w:pStyle w:val="Titre1"/>
      </w:pPr>
      <w:bookmarkStart w:id="8" w:name="_Toc488358187"/>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AE2388">
      <w:pPr>
        <w:pStyle w:val="Titre1"/>
      </w:pPr>
      <w:bookmarkStart w:id="9" w:name="_Toc488358188"/>
      <w:r>
        <w:lastRenderedPageBreak/>
        <w:t>Plan II/</w:t>
      </w:r>
      <w:bookmarkEnd w:id="9"/>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AE2388">
      <w:pPr>
        <w:pStyle w:val="Titre1"/>
      </w:pPr>
      <w:bookmarkStart w:id="10" w:name="_Toc488358189"/>
      <w:r>
        <w:lastRenderedPageBreak/>
        <w:t>Plan III/</w:t>
      </w:r>
      <w:bookmarkEnd w:id="10"/>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AE2388">
      <w:pPr>
        <w:pStyle w:val="Titre1"/>
      </w:pPr>
      <w:bookmarkStart w:id="11" w:name="_Toc488358190"/>
      <w:r>
        <w:lastRenderedPageBreak/>
        <w:t>Comparaison</w:t>
      </w:r>
      <w:bookmarkEnd w:id="11"/>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8358191"/>
      <w:r>
        <w:lastRenderedPageBreak/>
        <w:t>Dimensions techniques du projet</w:t>
      </w:r>
      <w:bookmarkEnd w:id="12"/>
    </w:p>
    <w:p w:rsidR="008F3E66" w:rsidRDefault="00C139B0">
      <w:r>
        <w:tab/>
        <w:t>J’ai eu l’occasion de choisir parmi une liste de projets la mission sur laquelle j’allais être affecté durant mon stage chez VISEO Technologies</w:t>
      </w:r>
      <w:r w:rsidR="000E79F2">
        <w:t> : les principales</w:t>
      </w:r>
      <w:r w:rsidR="005F10DB">
        <w:t xml:space="preserve"> technologies utilisées reposent sur le Javascript.</w:t>
      </w:r>
      <w:r w:rsidR="005F10DB">
        <w:br/>
        <w:t xml:space="preserve">Côté serveur, </w:t>
      </w:r>
      <w:r w:rsidR="00036C55">
        <w:t xml:space="preserve">nous utilisons </w:t>
      </w:r>
      <w:r w:rsidR="008154D8">
        <w:t>Node.js qui nous permet d’exécuter du JavaScript côté serveur</w:t>
      </w:r>
      <w:r w:rsidR="000E79F2">
        <w:t xml:space="preserve"> </w:t>
      </w:r>
    </w:p>
    <w:p w:rsidR="008F3E66" w:rsidRDefault="008F3E66">
      <w:r>
        <w:t>TODO 1 : travaux contribution</w:t>
      </w:r>
    </w:p>
    <w:p w:rsidR="00A4474C" w:rsidRDefault="008F3E66">
      <w:r>
        <w:t xml:space="preserve">TODO 2 : </w:t>
      </w:r>
      <w:r w:rsidR="00A4474C">
        <w:t>Planification projet</w:t>
      </w:r>
    </w:p>
    <w:p w:rsidR="00A4474C" w:rsidRDefault="00A4474C">
      <w:r>
        <w:t>TODO 3 : Rôle sein équipe</w:t>
      </w: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8358192"/>
      <w:r>
        <w:lastRenderedPageBreak/>
        <w:t>Dimensions humaines et managériales internes à VISEO Technologies</w:t>
      </w:r>
      <w:bookmarkEnd w:id="13"/>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5A4963">
      <w:r>
        <w:t xml:space="preserve">TODO 3 : </w:t>
      </w:r>
      <w:proofErr w:type="gramStart"/>
      <w:r>
        <w:t>BBL ,</w:t>
      </w:r>
      <w:proofErr w:type="gramEnd"/>
      <w:r>
        <w:t xml:space="preserve"> ateliers, présentations, « </w:t>
      </w:r>
      <w:proofErr w:type="spellStart"/>
      <w:r>
        <w:t>Refresh</w:t>
      </w:r>
      <w:proofErr w:type="spellEnd"/>
      <w:r>
        <w:t> »</w:t>
      </w:r>
    </w:p>
    <w:p w:rsidR="005A4963" w:rsidRDefault="005A4963">
      <w:r>
        <w:t>TODO 4 : Podcast innovation</w:t>
      </w:r>
    </w:p>
    <w:p w:rsidR="005A4963" w:rsidRDefault="005A4963">
      <w:r>
        <w:t>TODO 5 : formations</w:t>
      </w:r>
    </w:p>
    <w:p w:rsidR="005C66CB" w:rsidRDefault="005A4963">
      <w:pPr>
        <w:rPr>
          <w:rFonts w:asciiTheme="majorHAnsi" w:eastAsiaTheme="majorEastAsia" w:hAnsiTheme="majorHAnsi" w:cstheme="majorBidi"/>
          <w:color w:val="007789" w:themeColor="accent1" w:themeShade="BF"/>
          <w:sz w:val="32"/>
        </w:rPr>
      </w:pPr>
      <w:r>
        <w:t>TODO 6 : entente stagiaires – groupes projets – évènements externes CE</w:t>
      </w:r>
      <w:r w:rsidR="005C66CB">
        <w:br w:type="page"/>
      </w:r>
    </w:p>
    <w:p w:rsidR="005C66CB" w:rsidRDefault="005C66CB" w:rsidP="005C66CB">
      <w:pPr>
        <w:pStyle w:val="Titre1"/>
      </w:pPr>
      <w:bookmarkStart w:id="14" w:name="_Toc488358193"/>
      <w:r>
        <w:lastRenderedPageBreak/>
        <w:t>Dimensions développement durable et responsabilité sociale et sociétale</w:t>
      </w:r>
      <w:bookmarkEnd w:id="14"/>
    </w:p>
    <w:p w:rsidR="005C66CB" w:rsidRDefault="005C66CB" w:rsidP="005C66CB">
      <w:r>
        <w:t>TODO 1 : recyclage, tri sélectif déchets</w:t>
      </w:r>
    </w:p>
    <w:p w:rsidR="005C66CB" w:rsidRDefault="005C66CB" w:rsidP="005C66CB">
      <w:r>
        <w:t>TODO 2 : interrupteurs « compte à rebours » pour éclairage WC</w:t>
      </w:r>
    </w:p>
    <w:p w:rsidR="005C66CB" w:rsidRDefault="005C66CB" w:rsidP="005C66CB">
      <w:r>
        <w:t xml:space="preserve">TODO 3 : gobelets plastique fontaine à eau / </w:t>
      </w:r>
      <w:proofErr w:type="spellStart"/>
      <w:r>
        <w:t>eco</w:t>
      </w:r>
      <w:proofErr w:type="spellEnd"/>
      <w:r>
        <w:t>-cups offerts</w:t>
      </w:r>
    </w:p>
    <w:p w:rsidR="00150CF8" w:rsidRDefault="005A4963" w:rsidP="005C66CB">
      <w:r>
        <w:t>TODO 4 : rappels hebdomadaires d’extinction climatisation, chaque soir</w:t>
      </w:r>
      <w:r w:rsidR="00150CF8">
        <w:br w:type="page"/>
      </w:r>
    </w:p>
    <w:p w:rsidR="00150CF8" w:rsidRDefault="00150CF8" w:rsidP="00AE2388">
      <w:pPr>
        <w:pStyle w:val="Titre1"/>
      </w:pPr>
      <w:bookmarkStart w:id="15" w:name="_Toc488358194"/>
      <w:r>
        <w:lastRenderedPageBreak/>
        <w:t>Bilan</w:t>
      </w:r>
      <w:bookmarkEnd w:id="15"/>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358195"/>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358196"/>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358197"/>
      <w:r>
        <w:lastRenderedPageBreak/>
        <w:t>Glossaire</w:t>
      </w:r>
      <w:bookmarkEnd w:id="18"/>
    </w:p>
    <w:sectPr w:rsidR="0030730B" w:rsidSect="00BB04DB">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6DD" w:rsidRDefault="002466DD" w:rsidP="00C6554A">
      <w:pPr>
        <w:spacing w:before="0" w:after="0" w:line="240" w:lineRule="auto"/>
      </w:pPr>
      <w:r>
        <w:separator/>
      </w:r>
    </w:p>
  </w:endnote>
  <w:endnote w:type="continuationSeparator" w:id="0">
    <w:p w:rsidR="002466DD" w:rsidRDefault="002466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7AE" w:rsidRDefault="00CF67A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963497">
      <w:rPr>
        <w:noProof/>
        <w:lang w:bidi="fr-FR"/>
      </w:rPr>
      <w:t>21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6DD" w:rsidRDefault="002466DD" w:rsidP="00C6554A">
      <w:pPr>
        <w:spacing w:before="0" w:after="0" w:line="240" w:lineRule="auto"/>
      </w:pPr>
      <w:r>
        <w:separator/>
      </w:r>
    </w:p>
  </w:footnote>
  <w:footnote w:type="continuationSeparator" w:id="0">
    <w:p w:rsidR="002466DD" w:rsidRDefault="002466D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36C55"/>
    <w:rsid w:val="00047A78"/>
    <w:rsid w:val="00063C56"/>
    <w:rsid w:val="000712A2"/>
    <w:rsid w:val="00076BA4"/>
    <w:rsid w:val="0008276D"/>
    <w:rsid w:val="00083CB7"/>
    <w:rsid w:val="0009555D"/>
    <w:rsid w:val="000D7009"/>
    <w:rsid w:val="000E79F2"/>
    <w:rsid w:val="001165ED"/>
    <w:rsid w:val="00122E34"/>
    <w:rsid w:val="00122F19"/>
    <w:rsid w:val="00130FC6"/>
    <w:rsid w:val="001454E3"/>
    <w:rsid w:val="00146258"/>
    <w:rsid w:val="00150294"/>
    <w:rsid w:val="00150CF8"/>
    <w:rsid w:val="00151F2D"/>
    <w:rsid w:val="00156575"/>
    <w:rsid w:val="001957AE"/>
    <w:rsid w:val="001A14E8"/>
    <w:rsid w:val="001C152F"/>
    <w:rsid w:val="001D7B97"/>
    <w:rsid w:val="00200AFD"/>
    <w:rsid w:val="00213C89"/>
    <w:rsid w:val="00230866"/>
    <w:rsid w:val="00236A1C"/>
    <w:rsid w:val="002466DD"/>
    <w:rsid w:val="002467E5"/>
    <w:rsid w:val="002554CD"/>
    <w:rsid w:val="002633BD"/>
    <w:rsid w:val="00276B99"/>
    <w:rsid w:val="00293B83"/>
    <w:rsid w:val="002A7AA8"/>
    <w:rsid w:val="002B2F29"/>
    <w:rsid w:val="002B30A5"/>
    <w:rsid w:val="002B4294"/>
    <w:rsid w:val="002D2216"/>
    <w:rsid w:val="002D2474"/>
    <w:rsid w:val="002D5E6A"/>
    <w:rsid w:val="002D74ED"/>
    <w:rsid w:val="002D7EE9"/>
    <w:rsid w:val="003048AD"/>
    <w:rsid w:val="00305BAE"/>
    <w:rsid w:val="0030730B"/>
    <w:rsid w:val="00321F41"/>
    <w:rsid w:val="003220A3"/>
    <w:rsid w:val="00333A9C"/>
    <w:rsid w:val="00333D0D"/>
    <w:rsid w:val="003E1DAF"/>
    <w:rsid w:val="003E4CD7"/>
    <w:rsid w:val="00405309"/>
    <w:rsid w:val="00410978"/>
    <w:rsid w:val="00414F8C"/>
    <w:rsid w:val="00422456"/>
    <w:rsid w:val="004261E8"/>
    <w:rsid w:val="0044124F"/>
    <w:rsid w:val="004420AF"/>
    <w:rsid w:val="00484767"/>
    <w:rsid w:val="004B47D1"/>
    <w:rsid w:val="004C049F"/>
    <w:rsid w:val="005000E2"/>
    <w:rsid w:val="00501A26"/>
    <w:rsid w:val="00511821"/>
    <w:rsid w:val="00513235"/>
    <w:rsid w:val="00524CD3"/>
    <w:rsid w:val="00547039"/>
    <w:rsid w:val="005657E3"/>
    <w:rsid w:val="00586D15"/>
    <w:rsid w:val="005930AA"/>
    <w:rsid w:val="005A4963"/>
    <w:rsid w:val="005C66CB"/>
    <w:rsid w:val="005D19AC"/>
    <w:rsid w:val="005D2FD3"/>
    <w:rsid w:val="005E4CCE"/>
    <w:rsid w:val="005F10DB"/>
    <w:rsid w:val="006010B3"/>
    <w:rsid w:val="00602250"/>
    <w:rsid w:val="006205FF"/>
    <w:rsid w:val="006411C9"/>
    <w:rsid w:val="00654797"/>
    <w:rsid w:val="00657937"/>
    <w:rsid w:val="00683662"/>
    <w:rsid w:val="006A3CE7"/>
    <w:rsid w:val="006C34D2"/>
    <w:rsid w:val="006C3996"/>
    <w:rsid w:val="006C3C06"/>
    <w:rsid w:val="006C7C8F"/>
    <w:rsid w:val="006D2435"/>
    <w:rsid w:val="006D2615"/>
    <w:rsid w:val="006E7B63"/>
    <w:rsid w:val="007009D2"/>
    <w:rsid w:val="00702D6D"/>
    <w:rsid w:val="00723F3E"/>
    <w:rsid w:val="0075149E"/>
    <w:rsid w:val="00752689"/>
    <w:rsid w:val="007A31E4"/>
    <w:rsid w:val="007B7496"/>
    <w:rsid w:val="007C5614"/>
    <w:rsid w:val="007C7566"/>
    <w:rsid w:val="007D6B04"/>
    <w:rsid w:val="008154D8"/>
    <w:rsid w:val="00851315"/>
    <w:rsid w:val="00887590"/>
    <w:rsid w:val="008B6A3A"/>
    <w:rsid w:val="008D0BF1"/>
    <w:rsid w:val="008E4BDE"/>
    <w:rsid w:val="008E5AD0"/>
    <w:rsid w:val="008F1310"/>
    <w:rsid w:val="008F3E66"/>
    <w:rsid w:val="00901F79"/>
    <w:rsid w:val="00936F2F"/>
    <w:rsid w:val="0095427E"/>
    <w:rsid w:val="00963497"/>
    <w:rsid w:val="009A0445"/>
    <w:rsid w:val="009D433D"/>
    <w:rsid w:val="009D769D"/>
    <w:rsid w:val="009E3BE0"/>
    <w:rsid w:val="009F2825"/>
    <w:rsid w:val="00A248D0"/>
    <w:rsid w:val="00A37602"/>
    <w:rsid w:val="00A4474C"/>
    <w:rsid w:val="00A52D0B"/>
    <w:rsid w:val="00A55DC3"/>
    <w:rsid w:val="00A730AF"/>
    <w:rsid w:val="00A93B6F"/>
    <w:rsid w:val="00AA1A7E"/>
    <w:rsid w:val="00AD1F84"/>
    <w:rsid w:val="00AE2388"/>
    <w:rsid w:val="00B17E07"/>
    <w:rsid w:val="00B21342"/>
    <w:rsid w:val="00B5543D"/>
    <w:rsid w:val="00B7150C"/>
    <w:rsid w:val="00BA1C23"/>
    <w:rsid w:val="00BA7120"/>
    <w:rsid w:val="00BB04DB"/>
    <w:rsid w:val="00BC5D08"/>
    <w:rsid w:val="00BE586F"/>
    <w:rsid w:val="00BE71D2"/>
    <w:rsid w:val="00BF4294"/>
    <w:rsid w:val="00BF79B5"/>
    <w:rsid w:val="00C139B0"/>
    <w:rsid w:val="00C307C3"/>
    <w:rsid w:val="00C50900"/>
    <w:rsid w:val="00C6554A"/>
    <w:rsid w:val="00C82BC6"/>
    <w:rsid w:val="00CF67AE"/>
    <w:rsid w:val="00D03080"/>
    <w:rsid w:val="00D1639A"/>
    <w:rsid w:val="00D73BD2"/>
    <w:rsid w:val="00D767B2"/>
    <w:rsid w:val="00D85C4F"/>
    <w:rsid w:val="00D91B88"/>
    <w:rsid w:val="00DB6C2D"/>
    <w:rsid w:val="00E011E6"/>
    <w:rsid w:val="00E26228"/>
    <w:rsid w:val="00E54282"/>
    <w:rsid w:val="00E57983"/>
    <w:rsid w:val="00E6333B"/>
    <w:rsid w:val="00E64990"/>
    <w:rsid w:val="00E961CE"/>
    <w:rsid w:val="00EA7E0A"/>
    <w:rsid w:val="00EB5252"/>
    <w:rsid w:val="00EB7D0D"/>
    <w:rsid w:val="00ED7C44"/>
    <w:rsid w:val="00F02F55"/>
    <w:rsid w:val="00F15ACF"/>
    <w:rsid w:val="00F27271"/>
    <w:rsid w:val="00F429F5"/>
    <w:rsid w:val="00FA5928"/>
    <w:rsid w:val="00FB5AB7"/>
    <w:rsid w:val="00FB6F86"/>
    <w:rsid w:val="00FC783B"/>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73A66"/>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8EEB5-0659-4E87-BE47-E839E9374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6208</TotalTime>
  <Pages>24</Pages>
  <Words>2861</Words>
  <Characters>15741</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25</cp:revision>
  <cp:lastPrinted>2017-06-30T10:06:00Z</cp:lastPrinted>
  <dcterms:created xsi:type="dcterms:W3CDTF">2017-06-20T12:34:00Z</dcterms:created>
  <dcterms:modified xsi:type="dcterms:W3CDTF">2017-07-21T06:48:00Z</dcterms:modified>
</cp:coreProperties>
</file>