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A9" w:rsidRDefault="00E529E4" w:rsidP="00E529E4">
      <w:pPr>
        <w:pStyle w:val="Titre1"/>
        <w:jc w:val="center"/>
      </w:pPr>
      <w:r>
        <w:t xml:space="preserve">Synthèse problématique pour le projet </w:t>
      </w:r>
      <w:proofErr w:type="spellStart"/>
      <w:r>
        <w:t>I-Learning</w:t>
      </w:r>
      <w:proofErr w:type="spellEnd"/>
    </w:p>
    <w:p w:rsidR="00E529E4" w:rsidRDefault="00E529E4" w:rsidP="00E529E4"/>
    <w:p w:rsidR="00E529E4" w:rsidRDefault="00E529E4" w:rsidP="00E529E4">
      <w:r>
        <w:t>En quoi le « </w:t>
      </w:r>
      <w:proofErr w:type="spellStart"/>
      <w:r>
        <w:t>Serious</w:t>
      </w:r>
      <w:proofErr w:type="spellEnd"/>
      <w:r>
        <w:t xml:space="preserve"> Game » se différencie des méthodes d’enseignement classique ou de l’apprentissage en ligne ?</w:t>
      </w:r>
      <w:bookmarkStart w:id="0" w:name="_GoBack"/>
      <w:bookmarkEnd w:id="0"/>
    </w:p>
    <w:p w:rsidR="00E529E4" w:rsidRDefault="00E529E4" w:rsidP="00E529E4"/>
    <w:p w:rsidR="00E529E4" w:rsidRDefault="00E529E4" w:rsidP="00E529E4">
      <w:r>
        <w:tab/>
        <w:t>L’enseignement est un sujet qui englobe notre quotidien, que ce soit le fait d’apprendre de nouvelles connaissances, d’exercer un métier ou apprendre à pratiquer un sport.</w:t>
      </w:r>
      <w:r>
        <w:br/>
        <w:t xml:space="preserve">De manière générale, la personne qui enseigne un savoir, des connaissances ou des bonnes pratiques arrive à transmettre son savoir-faire à d’autres personnes. </w:t>
      </w:r>
      <w:r>
        <w:br/>
        <w:t>En revanche, pour un groupe de personnes ou une audience, c’est là que les résultats diffèrent : puisque toute personne est différente, il n’est pas admis que si l’on suit un enseignement, on puisse acquérir et maîtriser l’art ou le sujet en question du premier coup.</w:t>
      </w:r>
      <w:r>
        <w:br/>
        <w:t>Par exemple, parmi un groupe d’étudiants classique, la distraction, le manque d’attention ou le manque de connaissances au préalable sont des facteurs qui déterminent l’efficacité d'un cours.</w:t>
      </w:r>
    </w:p>
    <w:p w:rsidR="00E529E4" w:rsidRDefault="00E529E4" w:rsidP="00E529E4">
      <w:r>
        <w:tab/>
        <w:t>C’est là qu’intervient le « </w:t>
      </w:r>
      <w:proofErr w:type="spellStart"/>
      <w:r>
        <w:t>Serious</w:t>
      </w:r>
      <w:proofErr w:type="spellEnd"/>
      <w:r>
        <w:t xml:space="preserve"> Game » où l’on pose un cadre, on assimile des rôles propres à chaque personne et, la plupart des cas, ces personnes doivent résoudre un problème posé.</w:t>
      </w:r>
      <w:r>
        <w:br/>
        <w:t>Le cadre est fictif, les rôles désignés se rapportent à la vie réelle et souvent, le problème à résoudre est un cas courant de la vie quotidienne.</w:t>
      </w:r>
      <w:r>
        <w:br/>
        <w:t>Le but du « </w:t>
      </w:r>
      <w:proofErr w:type="spellStart"/>
      <w:r>
        <w:t>Serious</w:t>
      </w:r>
      <w:proofErr w:type="spellEnd"/>
      <w:r>
        <w:t xml:space="preserve"> Game » est de faire intervenir tous les « participants », leur permettre de se projeter dans des rôles qu’ils ne maîtrisent pas et d’une certaine manière, « vivre » dans un contexte particulier.</w:t>
      </w:r>
      <w:r>
        <w:br/>
        <w:t>Comme il s’agit de participer à un jeu, on peut se permettre de faire des erreurs, tout comme remplir parfaitement le rôle comme demandé. L’intérêt majeur du « </w:t>
      </w:r>
      <w:proofErr w:type="spellStart"/>
      <w:r>
        <w:t>Serious</w:t>
      </w:r>
      <w:proofErr w:type="spellEnd"/>
      <w:r>
        <w:t xml:space="preserve"> Game » provient du fait que les « participants » se mettent dans les conditions du jeu, se sentent plus impliqués par les sujets et thèmes abordés, et enfin c’est une occasion pour les « joueurs » de mettre en pratique leurs connaissances, de se concentrer sur leurs tâches respectives et de s’approprier les codes selon le contexte choisi.</w:t>
      </w:r>
    </w:p>
    <w:p w:rsidR="00E529E4" w:rsidRPr="00943765" w:rsidRDefault="00E529E4" w:rsidP="00E529E4">
      <w:r>
        <w:tab/>
        <w:t xml:space="preserve">Dans le cas d’une entreprise de services numérique comme VISEO Technologies, le projet </w:t>
      </w:r>
      <w:proofErr w:type="spellStart"/>
      <w:r>
        <w:t>I-Learning</w:t>
      </w:r>
      <w:proofErr w:type="spellEnd"/>
      <w:r>
        <w:t xml:space="preserve"> est un « </w:t>
      </w:r>
      <w:proofErr w:type="spellStart"/>
      <w:r>
        <w:t>Serious</w:t>
      </w:r>
      <w:proofErr w:type="spellEnd"/>
      <w:r>
        <w:t xml:space="preserve"> Game » permettant aux collaborateurs de suivre des formations et de monter en compétences.</w:t>
      </w:r>
      <w:r>
        <w:br/>
        <w:t>Il présente des exercices de type quiz et des exercices de type « poupée » : le premier correspond à résoudre plusieurs questions en sélectionnant les bonnes réponses tandis que le second propose une sorte de « puzzle » où il faut rassembler les bonnes réponses avec les énoncés proposés afin de remplir certains objectifs fixés par le jeu.</w:t>
      </w:r>
      <w:r>
        <w:br/>
        <w:t>Lorsque l’on a complété le jeu, on découvre nos résultats et on a également accès aux explications des réponses pour vérifier que l’on a bien assimilé le sujet.</w:t>
      </w:r>
    </w:p>
    <w:p w:rsidR="00E529E4" w:rsidRPr="00E529E4" w:rsidRDefault="00E529E4" w:rsidP="00E529E4"/>
    <w:sectPr w:rsidR="00E529E4" w:rsidRPr="00E52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E4"/>
    <w:rsid w:val="00373BA9"/>
    <w:rsid w:val="00E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73038"/>
  <w15:chartTrackingRefBased/>
  <w15:docId w15:val="{7BCDE713-322E-4738-8A7D-9A984A02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2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2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</dc:creator>
  <cp:keywords/>
  <dc:description/>
  <cp:lastModifiedBy>David Ma</cp:lastModifiedBy>
  <cp:revision>1</cp:revision>
  <dcterms:created xsi:type="dcterms:W3CDTF">2017-06-12T08:54:00Z</dcterms:created>
  <dcterms:modified xsi:type="dcterms:W3CDTF">2017-06-12T08:55:00Z</dcterms:modified>
</cp:coreProperties>
</file>