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D" w:rsidRPr="000F2776" w:rsidRDefault="000F2776" w:rsidP="000F2776">
      <w:pPr>
        <w:jc w:val="center"/>
        <w:rPr>
          <w:b/>
          <w:sz w:val="28"/>
          <w:lang w:val="en-US"/>
        </w:rPr>
      </w:pPr>
      <w:r w:rsidRPr="000F2776">
        <w:rPr>
          <w:b/>
          <w:sz w:val="28"/>
          <w:lang w:val="en-US"/>
        </w:rPr>
        <w:t>Unchangeable Graph Nodes</w:t>
      </w:r>
    </w:p>
    <w:p w:rsidR="000F2776" w:rsidRPr="000F2776" w:rsidRDefault="000F2776">
      <w:pPr>
        <w:rPr>
          <w:i/>
          <w:sz w:val="24"/>
          <w:lang w:val="en-US"/>
        </w:rPr>
      </w:pPr>
      <w:r w:rsidRPr="000F2776">
        <w:rPr>
          <w:i/>
          <w:sz w:val="24"/>
          <w:lang w:val="en-US"/>
        </w:rPr>
        <w:t>System Model</w:t>
      </w:r>
    </w:p>
    <w:p w:rsidR="000F2776" w:rsidRPr="000F2776" w:rsidRDefault="000F2776">
      <w:pPr>
        <w:rPr>
          <w:lang w:val="en-US"/>
        </w:rPr>
      </w:pPr>
      <w:r w:rsidRPr="000F2776">
        <w:rPr>
          <w:lang w:val="en-US"/>
        </w:rPr>
        <w:t>The reachability analysis has</w:t>
      </w:r>
      <w:r>
        <w:rPr>
          <w:lang w:val="en-US"/>
        </w:rPr>
        <w:t xml:space="preserve"> </w:t>
      </w:r>
      <w:r w:rsidRPr="000F2776">
        <w:rPr>
          <w:lang w:val="en-US"/>
        </w:rPr>
        <w:t>t</w:t>
      </w:r>
      <w:r>
        <w:rPr>
          <w:lang w:val="en-US"/>
        </w:rPr>
        <w:t>w</w:t>
      </w:r>
      <w:r w:rsidRPr="000F2776">
        <w:rPr>
          <w:lang w:val="en-US"/>
        </w:rPr>
        <w:t>o inputs</w:t>
      </w:r>
      <w:r>
        <w:rPr>
          <w:lang w:val="en-US"/>
        </w:rPr>
        <w:t xml:space="preserve">: a set of initial graph </w:t>
      </w:r>
      <w:r w:rsidR="00462CED">
        <w:rPr>
          <w:lang w:val="en-US"/>
        </w:rPr>
        <w:t>nodes</w:t>
      </w:r>
      <w:r>
        <w:rPr>
          <w:lang w:val="en-US"/>
        </w:rPr>
        <w:t xml:space="preserve"> and a set of story diagrams that model how the initial graph </w:t>
      </w:r>
      <w:r w:rsidR="00462CED">
        <w:rPr>
          <w:lang w:val="en-US"/>
        </w:rPr>
        <w:t xml:space="preserve">nodes </w:t>
      </w:r>
      <w:r>
        <w:rPr>
          <w:lang w:val="en-US"/>
        </w:rPr>
        <w:t xml:space="preserve">may be modified. </w:t>
      </w:r>
    </w:p>
    <w:p w:rsidR="000F2776" w:rsidRPr="000F2776" w:rsidRDefault="000F2776">
      <w:pPr>
        <w:rPr>
          <w:i/>
          <w:sz w:val="24"/>
          <w:lang w:val="en-US"/>
        </w:rPr>
      </w:pPr>
      <w:r w:rsidRPr="000F2776">
        <w:rPr>
          <w:i/>
          <w:sz w:val="24"/>
          <w:lang w:val="en-US"/>
        </w:rPr>
        <w:t>General Idea</w:t>
      </w:r>
    </w:p>
    <w:p w:rsidR="00462CED" w:rsidRDefault="000F2776">
      <w:pPr>
        <w:rPr>
          <w:lang w:val="en-US"/>
        </w:rPr>
      </w:pPr>
      <w:r w:rsidRPr="000F2776">
        <w:rPr>
          <w:lang w:val="en-US"/>
        </w:rPr>
        <w:t xml:space="preserve">The set of initial graph </w:t>
      </w:r>
      <w:r w:rsidR="00462CED">
        <w:rPr>
          <w:lang w:val="en-US"/>
        </w:rPr>
        <w:t xml:space="preserve">nodes </w:t>
      </w:r>
      <w:r>
        <w:rPr>
          <w:lang w:val="en-US"/>
        </w:rPr>
        <w:t xml:space="preserve">may contain </w:t>
      </w:r>
      <w:r w:rsidR="00462CED">
        <w:rPr>
          <w:lang w:val="en-US"/>
        </w:rPr>
        <w:t xml:space="preserve">nodes </w:t>
      </w:r>
      <w:r>
        <w:rPr>
          <w:lang w:val="en-US"/>
        </w:rPr>
        <w:t xml:space="preserve">that are needed for the reachability analysis, but they are not modified by the given set of story diagrams. These </w:t>
      </w:r>
      <w:r w:rsidR="00E54F7F">
        <w:rPr>
          <w:lang w:val="en-US"/>
        </w:rPr>
        <w:t>nodes</w:t>
      </w:r>
      <w:r>
        <w:rPr>
          <w:lang w:val="en-US"/>
        </w:rPr>
        <w:t xml:space="preserve">, however, are part of every graph which is reachable during the analysis. We call these nodes </w:t>
      </w:r>
      <w:r w:rsidRPr="000F2776">
        <w:rPr>
          <w:i/>
          <w:lang w:val="en-US"/>
        </w:rPr>
        <w:t>unchangeable graph nodes</w:t>
      </w:r>
      <w:r>
        <w:rPr>
          <w:lang w:val="en-US"/>
        </w:rPr>
        <w:t xml:space="preserve">. All </w:t>
      </w:r>
      <w:r w:rsidR="00E54F7F">
        <w:rPr>
          <w:lang w:val="en-US"/>
        </w:rPr>
        <w:t xml:space="preserve">nodes </w:t>
      </w:r>
      <w:r>
        <w:rPr>
          <w:lang w:val="en-US"/>
        </w:rPr>
        <w:t xml:space="preserve">which are actually modified by the given set of story diagrams are called </w:t>
      </w:r>
      <w:r w:rsidRPr="000F2776">
        <w:rPr>
          <w:i/>
          <w:lang w:val="en-US"/>
        </w:rPr>
        <w:t>changeable graph nodes</w:t>
      </w:r>
      <w:r>
        <w:rPr>
          <w:lang w:val="en-US"/>
        </w:rPr>
        <w:t>. For improving the ef</w:t>
      </w:r>
      <w:r w:rsidR="00E54F7F">
        <w:rPr>
          <w:lang w:val="en-US"/>
        </w:rPr>
        <w:t xml:space="preserve">ficiency of the analysis, the two sets of nodes </w:t>
      </w:r>
      <w:r>
        <w:rPr>
          <w:lang w:val="en-US"/>
        </w:rPr>
        <w:t xml:space="preserve">should be maintained separately. </w:t>
      </w:r>
    </w:p>
    <w:p w:rsidR="000F2776" w:rsidRPr="000F2776" w:rsidRDefault="00462CED">
      <w:pPr>
        <w:rPr>
          <w:lang w:val="en-US"/>
        </w:rPr>
      </w:pPr>
      <w:r>
        <w:rPr>
          <w:lang w:val="en-US"/>
        </w:rPr>
        <w:t>T</w:t>
      </w:r>
      <w:r w:rsidR="000F2776">
        <w:rPr>
          <w:lang w:val="en-US"/>
        </w:rPr>
        <w:t>he unchangeable graph nodes are kept once per reachability graph while the changeable nodes are contained in every single state of the reachability graph.</w:t>
      </w:r>
      <w:r>
        <w:rPr>
          <w:lang w:val="en-US"/>
        </w:rPr>
        <w:t xml:space="preserve"> Then, all states of the reachability graph share the same set of unchangeable nodes.</w:t>
      </w:r>
    </w:p>
    <w:p w:rsidR="000F2776" w:rsidRPr="00462CED" w:rsidRDefault="00462CED">
      <w:pPr>
        <w:rPr>
          <w:i/>
          <w:sz w:val="24"/>
          <w:lang w:val="en-US"/>
        </w:rPr>
      </w:pPr>
      <w:r w:rsidRPr="00462CED">
        <w:rPr>
          <w:i/>
          <w:sz w:val="24"/>
          <w:lang w:val="en-US"/>
        </w:rPr>
        <w:t>Conditions</w:t>
      </w:r>
    </w:p>
    <w:p w:rsidR="00FE6F23" w:rsidRDefault="00462CED">
      <w:pPr>
        <w:rPr>
          <w:lang w:val="en-US"/>
        </w:rPr>
      </w:pPr>
      <w:r>
        <w:rPr>
          <w:lang w:val="en-US"/>
        </w:rPr>
        <w:t>The conditions</w:t>
      </w:r>
      <w:r w:rsidR="00E008C6">
        <w:rPr>
          <w:lang w:val="en-US"/>
        </w:rPr>
        <w:t xml:space="preserve"> for unchangeable nodes</w:t>
      </w:r>
      <w:r>
        <w:rPr>
          <w:lang w:val="en-US"/>
        </w:rPr>
        <w:t xml:space="preserve"> are based on the set of story diagrams as well as the underlying </w:t>
      </w: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meta-model over which the nodes in the story diagrams are typed.</w:t>
      </w:r>
      <w:r w:rsidR="00E008C6">
        <w:rPr>
          <w:lang w:val="en-US"/>
        </w:rPr>
        <w:t xml:space="preserve"> Since we can’t state which concrete objects of the initial graph objects are unchangeable, we identify the </w:t>
      </w:r>
      <w:proofErr w:type="spellStart"/>
      <w:r w:rsidR="00E008C6">
        <w:rPr>
          <w:lang w:val="en-US"/>
        </w:rPr>
        <w:t>EClasses</w:t>
      </w:r>
      <w:proofErr w:type="spellEnd"/>
      <w:r w:rsidR="00E008C6">
        <w:rPr>
          <w:lang w:val="en-US"/>
        </w:rPr>
        <w:t xml:space="preserve"> where all instances are unchangeable nodes. I.e., given an object </w:t>
      </w:r>
      <w:proofErr w:type="gramStart"/>
      <w:r w:rsidR="00E008C6">
        <w:rPr>
          <w:lang w:val="en-US"/>
        </w:rPr>
        <w:t>a which</w:t>
      </w:r>
      <w:proofErr w:type="gramEnd"/>
      <w:r w:rsidR="00E008C6">
        <w:rPr>
          <w:lang w:val="en-US"/>
        </w:rPr>
        <w:t xml:space="preserve"> is an instance of class A, either all objects of class A are unchangeable or none. </w:t>
      </w:r>
    </w:p>
    <w:p w:rsidR="00FE6F23" w:rsidRDefault="00FE6F23">
      <w:pPr>
        <w:rPr>
          <w:lang w:val="en-US"/>
        </w:rPr>
      </w:pPr>
      <w:r>
        <w:rPr>
          <w:lang w:val="en-US"/>
        </w:rPr>
        <w:t>To ease the definition of unchangeable nodes, we first state the conditions that cause objects of a class A to be considered changeable.</w:t>
      </w:r>
    </w:p>
    <w:p w:rsidR="00FE6F23" w:rsidRDefault="00FE6F23" w:rsidP="00FE6F2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exists a story diagram which contains an object variable of type A which has binding operator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or DESTROY.</w:t>
      </w:r>
    </w:p>
    <w:p w:rsidR="00F12A80" w:rsidRDefault="00F12A80" w:rsidP="00F12A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exists a story diagram which contains an object variable of type of A which has an </w:t>
      </w:r>
      <w:proofErr w:type="spellStart"/>
      <w:r>
        <w:rPr>
          <w:lang w:val="en-US"/>
        </w:rPr>
        <w:t>AttributeAssignment</w:t>
      </w:r>
      <w:proofErr w:type="spellEnd"/>
      <w:r>
        <w:rPr>
          <w:lang w:val="en-US"/>
        </w:rPr>
        <w:t>.</w:t>
      </w:r>
    </w:p>
    <w:p w:rsidR="00F368E5" w:rsidRDefault="00F368E5" w:rsidP="00F12A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exists a story diagram which contains a link variable originating from an object of class A which has binding operator CREATE or DESTROY.</w:t>
      </w:r>
    </w:p>
    <w:p w:rsidR="00F368E5" w:rsidRDefault="00F368E5" w:rsidP="00CC6B4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exists a story diagram which contains a link variable pointing to an object of class A which has binding operator CREATE or DESTROY and which is bidirectional.</w:t>
      </w:r>
    </w:p>
    <w:p w:rsidR="00CC6B4D" w:rsidRPr="00FE6F23" w:rsidRDefault="00CC6B4D" w:rsidP="00CC6B4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exists a class B which is changeable and (recursively) contains objects of class A.</w:t>
      </w:r>
    </w:p>
    <w:p w:rsidR="005352F7" w:rsidRDefault="005A4BCE" w:rsidP="00FE6F2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exists a class B which is changeable and </w:t>
      </w:r>
      <w:r w:rsidR="005A1D3A">
        <w:rPr>
          <w:lang w:val="en-US"/>
        </w:rPr>
        <w:t xml:space="preserve">objects of </w:t>
      </w:r>
      <w:r w:rsidR="00F368E5">
        <w:rPr>
          <w:lang w:val="en-US"/>
        </w:rPr>
        <w:t>class A recursively contain</w:t>
      </w:r>
      <w:r w:rsidR="00CC6B4D">
        <w:rPr>
          <w:lang w:val="en-US"/>
        </w:rPr>
        <w:t xml:space="preserve"> objects of class B (creating or deleting B changes the reference of A to B)</w:t>
      </w:r>
    </w:p>
    <w:p w:rsidR="00263E27" w:rsidRDefault="00263E27" w:rsidP="0049642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exists a class B which is changeable and A is a subclass of B </w:t>
      </w:r>
      <w:bookmarkStart w:id="0" w:name="_GoBack"/>
      <w:r>
        <w:rPr>
          <w:lang w:val="en-US"/>
        </w:rPr>
        <w:t>(recursively)</w:t>
      </w:r>
      <w:bookmarkEnd w:id="0"/>
      <w:r w:rsidR="00496420">
        <w:rPr>
          <w:lang w:val="en-US"/>
        </w:rPr>
        <w:t xml:space="preserve">, </w:t>
      </w:r>
      <w:r w:rsidR="00496420" w:rsidRPr="00496420">
        <w:rPr>
          <w:lang w:val="en-US"/>
        </w:rPr>
        <w:t>(</w:t>
      </w:r>
      <w:proofErr w:type="spellStart"/>
      <w:r w:rsidR="00496420" w:rsidRPr="00496420">
        <w:rPr>
          <w:lang w:val="en-US"/>
        </w:rPr>
        <w:t>superclasses</w:t>
      </w:r>
      <w:proofErr w:type="spellEnd"/>
      <w:r w:rsidR="00496420" w:rsidRPr="00496420">
        <w:rPr>
          <w:lang w:val="en-US"/>
        </w:rPr>
        <w:t xml:space="preserve"> of B or not necessarily changeable)</w:t>
      </w:r>
      <w:r>
        <w:rPr>
          <w:lang w:val="en-US"/>
        </w:rPr>
        <w:t>.</w:t>
      </w:r>
    </w:p>
    <w:p w:rsidR="00462CED" w:rsidRDefault="00E008C6">
      <w:pPr>
        <w:rPr>
          <w:lang w:val="en-US"/>
        </w:rPr>
      </w:pPr>
      <w:r>
        <w:rPr>
          <w:lang w:val="en-US"/>
        </w:rPr>
        <w:t>We define the following conditions for a node</w:t>
      </w:r>
      <w:r w:rsidR="00876A69">
        <w:rPr>
          <w:lang w:val="en-US"/>
        </w:rPr>
        <w:t xml:space="preserve"> of class C</w:t>
      </w:r>
      <w:r>
        <w:rPr>
          <w:lang w:val="en-US"/>
        </w:rPr>
        <w:t xml:space="preserve"> to be considered unchangeable.</w:t>
      </w:r>
    </w:p>
    <w:p w:rsidR="00462CED" w:rsidRDefault="00462CED" w:rsidP="00462C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node</w:t>
      </w:r>
      <w:r w:rsidR="00876A69">
        <w:rPr>
          <w:lang w:val="en-US"/>
        </w:rPr>
        <w:t xml:space="preserve"> of class C</w:t>
      </w:r>
      <w:r>
        <w:rPr>
          <w:lang w:val="en-US"/>
        </w:rPr>
        <w:t xml:space="preserve"> may only be unchangeable if it is contained in the initial graph nodes.</w:t>
      </w:r>
    </w:p>
    <w:p w:rsidR="00E008C6" w:rsidRDefault="00876A69" w:rsidP="00462C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 node of class C may only be unchangeable if C is not considered to be changeable by the above conditions</w:t>
      </w:r>
      <w:r w:rsidR="003503FC">
        <w:rPr>
          <w:lang w:val="en-US"/>
        </w:rPr>
        <w:t xml:space="preserve"> for changeable nodes</w:t>
      </w:r>
      <w:r>
        <w:rPr>
          <w:lang w:val="en-US"/>
        </w:rPr>
        <w:t>.</w:t>
      </w:r>
    </w:p>
    <w:p w:rsidR="000F2776" w:rsidRPr="000F2776" w:rsidRDefault="000F2776">
      <w:pPr>
        <w:rPr>
          <w:lang w:val="en-US"/>
        </w:rPr>
      </w:pPr>
    </w:p>
    <w:sectPr w:rsidR="000F2776" w:rsidRPr="000F2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DE"/>
    <w:multiLevelType w:val="hybridMultilevel"/>
    <w:tmpl w:val="9B14F0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95D56"/>
    <w:multiLevelType w:val="hybridMultilevel"/>
    <w:tmpl w:val="DDAA6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76"/>
    <w:rsid w:val="000F2776"/>
    <w:rsid w:val="00263E27"/>
    <w:rsid w:val="003503FC"/>
    <w:rsid w:val="00462CED"/>
    <w:rsid w:val="00496420"/>
    <w:rsid w:val="004D7A1E"/>
    <w:rsid w:val="005352F7"/>
    <w:rsid w:val="00551974"/>
    <w:rsid w:val="005A1D3A"/>
    <w:rsid w:val="005A4BCE"/>
    <w:rsid w:val="00616907"/>
    <w:rsid w:val="008627CD"/>
    <w:rsid w:val="00876A69"/>
    <w:rsid w:val="00A532CB"/>
    <w:rsid w:val="00C51939"/>
    <w:rsid w:val="00CC6B4D"/>
    <w:rsid w:val="00DE2BE5"/>
    <w:rsid w:val="00E008C6"/>
    <w:rsid w:val="00E37B97"/>
    <w:rsid w:val="00E54F7F"/>
    <w:rsid w:val="00F12A80"/>
    <w:rsid w:val="00F368E5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Paderborn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Heinzemann</dc:creator>
  <cp:lastModifiedBy>Christian Heinzemann</cp:lastModifiedBy>
  <cp:revision>20</cp:revision>
  <dcterms:created xsi:type="dcterms:W3CDTF">2012-02-27T15:35:00Z</dcterms:created>
  <dcterms:modified xsi:type="dcterms:W3CDTF">2012-02-28T13:52:00Z</dcterms:modified>
</cp:coreProperties>
</file>