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653E9" w:rsidRPr="00A653E9" w:rsidRDefault="00FB3CE7" w:rsidP="00A653E9">
      <w:pPr>
        <w:pStyle w:val="Heading1"/>
        <w:jc w:val="center"/>
      </w:pPr>
      <w:r>
        <w:t>Armor</w:t>
      </w:r>
      <w:r w:rsidR="00CA7EB9">
        <w:t>ial</w:t>
      </w:r>
    </w:p>
    <w:p w:rsidR="00402065" w:rsidRPr="00402065" w:rsidRDefault="00402065" w:rsidP="00402065">
      <w:pPr>
        <w:jc w:val="center"/>
        <w:rPr>
          <w:b/>
        </w:rPr>
      </w:pPr>
      <w:r w:rsidRPr="00402065">
        <w:rPr>
          <w:b/>
        </w:rPr>
        <w:t xml:space="preserve"> (</w:t>
      </w:r>
      <w:r w:rsidR="00442739">
        <w:rPr>
          <w:b/>
        </w:rPr>
        <w:t>Working Title</w:t>
      </w:r>
      <w:r w:rsidRPr="00402065">
        <w:rPr>
          <w:b/>
        </w:rPr>
        <w:t>)</w:t>
      </w:r>
    </w:p>
    <w:p w:rsidR="00402065" w:rsidRDefault="00402065" w:rsidP="00A653E9">
      <w:pPr>
        <w:pStyle w:val="Heading2"/>
        <w:jc w:val="center"/>
      </w:pPr>
      <w:r>
        <w:t>Game Desi</w:t>
      </w:r>
      <w:r w:rsidR="003050D9">
        <w:t>gn Document</w:t>
      </w:r>
    </w:p>
    <w:p w:rsidR="00A653E9" w:rsidRDefault="00A653E9" w:rsidP="00A653E9">
      <w:pPr>
        <w:spacing w:after="0"/>
      </w:pPr>
    </w:p>
    <w:p w:rsidR="00A653E9" w:rsidRPr="00A653E9" w:rsidRDefault="00A653E9" w:rsidP="00A653E9">
      <w:pPr>
        <w:spacing w:after="0"/>
        <w:rPr>
          <w:b/>
        </w:rPr>
      </w:pPr>
      <w:r w:rsidRPr="00A653E9">
        <w:rPr>
          <w:b/>
        </w:rPr>
        <w:t>1 to 4 Players</w:t>
      </w:r>
    </w:p>
    <w:p w:rsidR="00A653E9" w:rsidRPr="00A653E9" w:rsidRDefault="00A653E9" w:rsidP="00A653E9">
      <w:pPr>
        <w:spacing w:after="0"/>
        <w:rPr>
          <w:b/>
        </w:rPr>
      </w:pPr>
      <w:r w:rsidRPr="00A653E9">
        <w:rPr>
          <w:b/>
        </w:rPr>
        <w:t>Single Player Campaign, Online Multiplayer, or Local Multiplayer</w:t>
      </w:r>
    </w:p>
    <w:p w:rsidR="00A653E9" w:rsidRDefault="00A653E9" w:rsidP="00A653E9">
      <w:pPr>
        <w:spacing w:after="0"/>
      </w:pPr>
    </w:p>
    <w:p w:rsidR="00A653E9" w:rsidRPr="00A653E9" w:rsidRDefault="00A653E9" w:rsidP="00A653E9">
      <w:pPr>
        <w:spacing w:after="0"/>
        <w:rPr>
          <w:b/>
          <w:u w:val="single"/>
        </w:rPr>
      </w:pPr>
      <w:r w:rsidRPr="00A653E9">
        <w:rPr>
          <w:b/>
          <w:u w:val="single"/>
        </w:rPr>
        <w:t>Game Description:</w:t>
      </w:r>
    </w:p>
    <w:p w:rsidR="00402065" w:rsidRDefault="003331B1" w:rsidP="00402065">
      <w:pPr>
        <w:spacing w:after="0"/>
        <w:ind w:firstLine="720"/>
      </w:pPr>
      <w:r>
        <w:t xml:space="preserve">Players each control a single machine, whose movements are limited to traveling on </w:t>
      </w:r>
      <w:r w:rsidR="00945285">
        <w:t>railway lines</w:t>
      </w:r>
      <w:r w:rsidR="00CA7EB9">
        <w:t xml:space="preserve">.  </w:t>
      </w:r>
      <w:r>
        <w:t xml:space="preserve">These machines </w:t>
      </w:r>
      <w:r w:rsidR="00A653E9">
        <w:t>ta</w:t>
      </w:r>
      <w:r w:rsidR="00945285">
        <w:t xml:space="preserve">ke turns traversing a game board that is made up of nodes connected by rails.  </w:t>
      </w:r>
      <w:r>
        <w:t xml:space="preserve">Each machine has </w:t>
      </w:r>
      <w:r w:rsidR="00945285">
        <w:t>two weapons – one in front of them and one behind them (</w:t>
      </w:r>
      <w:r>
        <w:t>a “fore guard” and a “rearguard”</w:t>
      </w:r>
      <w:r w:rsidR="00945285">
        <w:t>)</w:t>
      </w:r>
      <w:r>
        <w:t xml:space="preserve">.  </w:t>
      </w:r>
      <w:r w:rsidR="00A653E9">
        <w:t xml:space="preserve">When players encounter each other on the board, they engage in battle.  The fore guards and rearguards </w:t>
      </w:r>
      <w:r w:rsidR="00402065">
        <w:t xml:space="preserve">are </w:t>
      </w:r>
      <w:r w:rsidR="00CA7EB9">
        <w:t xml:space="preserve">then </w:t>
      </w:r>
      <w:r w:rsidR="00402065">
        <w:t>used to attack and defend</w:t>
      </w:r>
      <w:r w:rsidR="00A653E9">
        <w:t xml:space="preserve">, respectively.  </w:t>
      </w:r>
    </w:p>
    <w:p w:rsidR="00A653E9" w:rsidRDefault="00945285" w:rsidP="00402065">
      <w:pPr>
        <w:spacing w:after="0"/>
        <w:ind w:firstLine="720"/>
      </w:pPr>
      <w:r>
        <w:t>Although the game is easy to learn, p</w:t>
      </w:r>
      <w:r w:rsidR="00A653E9">
        <w:t>layers must use strategic decision-making to navigate the board and win battles.</w:t>
      </w:r>
      <w:r w:rsidR="001D7B5E">
        <w:t xml:space="preserve">  The game’s controls are minimalistic; on a keyboard, only the spacebar and arrow keys are used (or simple finger gestures/touches on a tablet device).</w:t>
      </w:r>
    </w:p>
    <w:p w:rsidR="001D7B5E" w:rsidRDefault="001D7B5E" w:rsidP="003050D9">
      <w:pPr>
        <w:spacing w:after="0"/>
      </w:pPr>
    </w:p>
    <w:p w:rsidR="001D7B5E" w:rsidRPr="001D7B5E" w:rsidRDefault="001D7B5E" w:rsidP="00A653E9">
      <w:pPr>
        <w:spacing w:after="0"/>
        <w:rPr>
          <w:b/>
          <w:u w:val="single"/>
        </w:rPr>
      </w:pPr>
      <w:r w:rsidRPr="001D7B5E">
        <w:rPr>
          <w:b/>
          <w:u w:val="single"/>
        </w:rPr>
        <w:t>Game Objective:</w:t>
      </w:r>
    </w:p>
    <w:p w:rsidR="00A653E9" w:rsidRDefault="001D7B5E" w:rsidP="00402065">
      <w:pPr>
        <w:spacing w:after="0"/>
        <w:ind w:firstLine="720"/>
      </w:pPr>
      <w:r>
        <w:t>Players must use thei</w:t>
      </w:r>
      <w:r w:rsidR="00B80534">
        <w:t>r fighters (fore guard and rear</w:t>
      </w:r>
      <w:r>
        <w:t>guard) to damage and defeat the other players.  The last player left alive is the winner.</w:t>
      </w:r>
    </w:p>
    <w:p w:rsidR="00A653E9" w:rsidRDefault="00A653E9" w:rsidP="00A653E9">
      <w:pPr>
        <w:spacing w:after="0"/>
      </w:pPr>
    </w:p>
    <w:p w:rsidR="00A653E9" w:rsidRDefault="001D7B5E" w:rsidP="00A653E9">
      <w:pPr>
        <w:spacing w:after="0"/>
        <w:rPr>
          <w:b/>
          <w:u w:val="single"/>
        </w:rPr>
      </w:pPr>
      <w:r>
        <w:rPr>
          <w:b/>
          <w:u w:val="single"/>
        </w:rPr>
        <w:t>Example</w:t>
      </w:r>
      <w:r w:rsidR="00A653E9" w:rsidRPr="00A653E9">
        <w:rPr>
          <w:b/>
          <w:u w:val="single"/>
        </w:rPr>
        <w:t xml:space="preserve"> Game Play</w:t>
      </w:r>
      <w:r w:rsidR="00A653E9">
        <w:rPr>
          <w:b/>
          <w:u w:val="single"/>
        </w:rPr>
        <w:t>-</w:t>
      </w:r>
      <w:r w:rsidR="00277BD7">
        <w:rPr>
          <w:b/>
          <w:u w:val="single"/>
        </w:rPr>
        <w:t>T</w:t>
      </w:r>
      <w:r w:rsidR="00A653E9" w:rsidRPr="00A653E9">
        <w:rPr>
          <w:b/>
          <w:u w:val="single"/>
        </w:rPr>
        <w:t>hrough:</w:t>
      </w:r>
    </w:p>
    <w:p w:rsidR="001D7B5E" w:rsidRDefault="00A653E9" w:rsidP="00277BD7">
      <w:pPr>
        <w:pStyle w:val="ListParagraph"/>
        <w:numPr>
          <w:ilvl w:val="0"/>
          <w:numId w:val="3"/>
        </w:numPr>
        <w:spacing w:after="0"/>
      </w:pPr>
      <w:r>
        <w:t>Each player starts with a certain amount of health and coins</w:t>
      </w:r>
      <w:r w:rsidR="00CA7EB9">
        <w:t>,</w:t>
      </w:r>
      <w:r w:rsidR="00945285">
        <w:t xml:space="preserve"> on a designated starting point.  </w:t>
      </w:r>
      <w:r>
        <w:t>A “dice roll” determines turn order.</w:t>
      </w:r>
    </w:p>
    <w:p w:rsidR="001D7B5E" w:rsidRDefault="001D7B5E" w:rsidP="00277BD7">
      <w:pPr>
        <w:pStyle w:val="ListParagraph"/>
        <w:numPr>
          <w:ilvl w:val="0"/>
          <w:numId w:val="3"/>
        </w:numPr>
        <w:spacing w:after="0"/>
      </w:pPr>
      <w:r>
        <w:t>Each player buy</w:t>
      </w:r>
      <w:r w:rsidR="00277BD7">
        <w:t>s</w:t>
      </w:r>
      <w:r>
        <w:t xml:space="preserve"> </w:t>
      </w:r>
      <w:r w:rsidR="00945285">
        <w:t>weapons</w:t>
      </w:r>
      <w:r>
        <w:t xml:space="preserve"> (a fore guard and/or a rear guard) using their coins.</w:t>
      </w:r>
    </w:p>
    <w:p w:rsidR="001D7B5E" w:rsidRDefault="001D7B5E" w:rsidP="00277BD7">
      <w:pPr>
        <w:pStyle w:val="ListParagraph"/>
        <w:numPr>
          <w:ilvl w:val="0"/>
          <w:numId w:val="3"/>
        </w:numPr>
        <w:spacing w:after="0"/>
      </w:pPr>
      <w:r>
        <w:t>The first player starts their turn.</w:t>
      </w:r>
    </w:p>
    <w:p w:rsidR="001D7B5E" w:rsidRDefault="001D7B5E" w:rsidP="00277BD7">
      <w:pPr>
        <w:pStyle w:val="ListParagraph"/>
        <w:numPr>
          <w:ilvl w:val="0"/>
          <w:numId w:val="3"/>
        </w:numPr>
        <w:spacing w:after="0"/>
      </w:pPr>
      <w:r>
        <w:t>The player rolls a dice to determine how far they move, then starts traversing the board.</w:t>
      </w:r>
    </w:p>
    <w:p w:rsidR="001D7B5E" w:rsidRDefault="001D7B5E" w:rsidP="00277BD7">
      <w:pPr>
        <w:pStyle w:val="ListParagraph"/>
        <w:numPr>
          <w:ilvl w:val="0"/>
          <w:numId w:val="3"/>
        </w:numPr>
        <w:spacing w:after="0"/>
      </w:pPr>
      <w:r>
        <w:t>The player encounters a split in the path, and uses the keyboard or finger gestures to decide where to go.</w:t>
      </w:r>
    </w:p>
    <w:p w:rsidR="001D7B5E" w:rsidRDefault="001D7B5E" w:rsidP="00277BD7">
      <w:pPr>
        <w:pStyle w:val="ListParagraph"/>
        <w:numPr>
          <w:ilvl w:val="0"/>
          <w:numId w:val="3"/>
        </w:numPr>
        <w:spacing w:after="0"/>
      </w:pPr>
      <w:r>
        <w:t>The player lands on a “resource tile”, giving them more coins.</w:t>
      </w:r>
    </w:p>
    <w:p w:rsidR="001D7B5E" w:rsidRDefault="001D7B5E" w:rsidP="00277BD7">
      <w:pPr>
        <w:pStyle w:val="ListParagraph"/>
        <w:numPr>
          <w:ilvl w:val="0"/>
          <w:numId w:val="3"/>
        </w:numPr>
        <w:spacing w:after="0"/>
      </w:pPr>
      <w:r>
        <w:t>The second player starts their turn.</w:t>
      </w:r>
    </w:p>
    <w:p w:rsidR="001D7B5E" w:rsidRDefault="001D7B5E" w:rsidP="00277BD7">
      <w:pPr>
        <w:pStyle w:val="ListParagraph"/>
        <w:numPr>
          <w:ilvl w:val="0"/>
          <w:numId w:val="3"/>
        </w:numPr>
        <w:spacing w:after="0"/>
      </w:pPr>
      <w:r>
        <w:t xml:space="preserve">The </w:t>
      </w:r>
      <w:r w:rsidR="005512CD">
        <w:t xml:space="preserve">second </w:t>
      </w:r>
      <w:r>
        <w:t xml:space="preserve">player rolls a dice, moves, and encounters the first player.  A battle starts.  The second player’s fore guard overpowers the first player’s rearguard, and </w:t>
      </w:r>
      <w:r w:rsidR="00CA7EB9">
        <w:t>the first player loses health.</w:t>
      </w:r>
    </w:p>
    <w:p w:rsidR="00945285" w:rsidRDefault="001D7B5E" w:rsidP="00945285">
      <w:pPr>
        <w:pStyle w:val="ListParagraph"/>
        <w:numPr>
          <w:ilvl w:val="0"/>
          <w:numId w:val="3"/>
        </w:numPr>
        <w:spacing w:after="0"/>
      </w:pPr>
      <w:r>
        <w:t>The second player continues to traverse the board until they land on a “bank tile”, where they have to deposit some coins.</w:t>
      </w:r>
    </w:p>
    <w:p w:rsidR="001D7B5E" w:rsidRDefault="00945285" w:rsidP="00945285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 w:rsidR="001D7B5E">
        <w:t>Future players continue taking tur</w:t>
      </w:r>
      <w:r w:rsidR="00CA7EB9">
        <w:t>ns until only one player has any health left</w:t>
      </w:r>
      <w:r w:rsidR="001D7B5E">
        <w:t>.  This one player wins the game.</w:t>
      </w:r>
    </w:p>
    <w:p w:rsidR="001D7B5E" w:rsidRDefault="001D7B5E" w:rsidP="001D7B5E">
      <w:pPr>
        <w:spacing w:after="0"/>
      </w:pPr>
    </w:p>
    <w:p w:rsidR="001D7B5E" w:rsidRPr="001D7B5E" w:rsidRDefault="001D7B5E" w:rsidP="001D7B5E">
      <w:pPr>
        <w:spacing w:after="0"/>
        <w:rPr>
          <w:b/>
          <w:u w:val="single"/>
        </w:rPr>
      </w:pPr>
      <w:r w:rsidRPr="001D7B5E">
        <w:rPr>
          <w:b/>
          <w:u w:val="single"/>
        </w:rPr>
        <w:t>Implementation Notes:</w:t>
      </w:r>
    </w:p>
    <w:p w:rsidR="001D7B5E" w:rsidRDefault="001D7B5E" w:rsidP="003050D9">
      <w:pPr>
        <w:pStyle w:val="ListParagraph"/>
        <w:numPr>
          <w:ilvl w:val="0"/>
          <w:numId w:val="2"/>
        </w:numPr>
        <w:spacing w:after="0"/>
      </w:pPr>
      <w:r>
        <w:t xml:space="preserve">The game will be programmed </w:t>
      </w:r>
      <w:r w:rsidR="003050D9">
        <w:t>in</w:t>
      </w:r>
      <w:r>
        <w:t xml:space="preserve"> AS3, using </w:t>
      </w:r>
      <w:r w:rsidR="005512CD">
        <w:t>A</w:t>
      </w:r>
      <w:r>
        <w:t>dobe Flash.</w:t>
      </w:r>
    </w:p>
    <w:p w:rsidR="00A653E9" w:rsidRPr="00A653E9" w:rsidRDefault="001D7B5E" w:rsidP="00A653E9">
      <w:pPr>
        <w:pStyle w:val="ListParagraph"/>
        <w:numPr>
          <w:ilvl w:val="0"/>
          <w:numId w:val="2"/>
        </w:numPr>
        <w:spacing w:after="0"/>
      </w:pPr>
      <w:r>
        <w:t xml:space="preserve">If deployed to the </w:t>
      </w:r>
      <w:proofErr w:type="spellStart"/>
      <w:r>
        <w:t>iPhone/iPad</w:t>
      </w:r>
      <w:proofErr w:type="spellEnd"/>
      <w:r>
        <w:t xml:space="preserve">, natural gestures can be used to roll the dice, select </w:t>
      </w:r>
      <w:r w:rsidR="003050D9">
        <w:t>options</w:t>
      </w:r>
      <w:r>
        <w:t>, scroll through fighter</w:t>
      </w:r>
      <w:r w:rsidR="003050D9">
        <w:t xml:space="preserve"> selections and rotate/scale the board.</w:t>
      </w:r>
    </w:p>
    <w:sectPr w:rsidR="00A653E9" w:rsidRPr="00A653E9" w:rsidSect="00A653E9">
      <w:footerReference w:type="default" r:id="rId5"/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E57B6" w:rsidRPr="008E57B6" w:rsidRDefault="008E57B6" w:rsidP="008E57B6">
    <w:pPr>
      <w:pStyle w:val="Footer"/>
      <w:jc w:val="center"/>
      <w:rPr>
        <w:b/>
        <w:sz w:val="18"/>
      </w:rPr>
    </w:pPr>
    <w:r w:rsidRPr="008E57B6">
      <w:rPr>
        <w:b/>
        <w:sz w:val="18"/>
      </w:rPr>
      <w:t>Copyright Fravic Fernando, 2010</w:t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FDC4936"/>
    <w:multiLevelType w:val="hybridMultilevel"/>
    <w:tmpl w:val="B308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F0B4E"/>
    <w:multiLevelType w:val="hybridMultilevel"/>
    <w:tmpl w:val="C77C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B0480"/>
    <w:multiLevelType w:val="hybridMultilevel"/>
    <w:tmpl w:val="8B4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653E9"/>
    <w:rsid w:val="001D7B5E"/>
    <w:rsid w:val="00277BD7"/>
    <w:rsid w:val="003050D9"/>
    <w:rsid w:val="003331B1"/>
    <w:rsid w:val="00402065"/>
    <w:rsid w:val="00442739"/>
    <w:rsid w:val="005512CD"/>
    <w:rsid w:val="007B29E5"/>
    <w:rsid w:val="008E57B6"/>
    <w:rsid w:val="00945285"/>
    <w:rsid w:val="00A653E9"/>
    <w:rsid w:val="00B80534"/>
    <w:rsid w:val="00CA7EB9"/>
    <w:rsid w:val="00F920EF"/>
    <w:rsid w:val="00FB3CE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53E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E9"/>
    <w:rPr>
      <w:rFonts w:asciiTheme="majorHAnsi" w:eastAsiaTheme="majorEastAsia" w:hAnsiTheme="majorHAnsi" w:cstheme="majorBidi"/>
      <w:b/>
      <w:bCs/>
      <w:color w:val="632423" w:themeColor="accent2" w:themeShade="80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1D7B5E"/>
    <w:pPr>
      <w:ind w:left="720"/>
      <w:contextualSpacing/>
    </w:pPr>
  </w:style>
  <w:style w:type="paragraph" w:styleId="Header">
    <w:name w:val="header"/>
    <w:basedOn w:val="Normal"/>
    <w:link w:val="HeaderChar"/>
    <w:rsid w:val="008E57B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E57B6"/>
    <w:rPr>
      <w:sz w:val="22"/>
    </w:rPr>
  </w:style>
  <w:style w:type="paragraph" w:styleId="Footer">
    <w:name w:val="footer"/>
    <w:basedOn w:val="Normal"/>
    <w:link w:val="FooterChar"/>
    <w:rsid w:val="008E57B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E57B6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1804</Characters>
  <Application>Microsoft Word 12.0.0</Application>
  <DocSecurity>0</DocSecurity>
  <Lines>15</Lines>
  <Paragraphs>3</Paragraphs>
  <ScaleCrop>false</ScaleCrop>
  <Company>University of Waterloo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Fravic Fernando</dc:creator>
  <cp:keywords/>
  <cp:lastModifiedBy>Fravic Fernando</cp:lastModifiedBy>
  <cp:revision>3</cp:revision>
  <cp:lastPrinted>2010-01-30T01:44:00Z</cp:lastPrinted>
  <dcterms:created xsi:type="dcterms:W3CDTF">2010-01-30T01:44:00Z</dcterms:created>
  <dcterms:modified xsi:type="dcterms:W3CDTF">2010-01-30T01:52:00Z</dcterms:modified>
</cp:coreProperties>
</file>