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w="http://schemas.openxmlformats.org/wordprocessingml/2006/main" mc:Ignorable="w14 wp14">
  <w:body>
    <w:p>
      <w:pPr>
        <w:jc w:val="center"/>
      </w:pPr>
      <w:r>
        <w:rPr>
          <w:color w:val="666666"/>
          <w:sz w:val="20"/>
        </w:rPr>
        <w:t>CSC 214 — Applied Azure AI</w:t>
      </w:r>
    </w:p>
    <w:p>
      <w:pPr>
        <w:jc w:val="center"/>
      </w:pPr>
      <w:r>
        <w:rPr>
          <w:b/>
          <w:color w:val="1A3C6E"/>
          <w:sz w:val="32"/>
        </w:rPr>
        <w:t>Lab 02 — Create a generative AI chat app</w:t>
      </w:r>
    </w:p>
    <w:p>
      <w:pPr>
        <w:jc w:val="center"/>
      </w:pPr>
      <w:r>
        <w:rPr>
          <w:color w:val="888888"/>
          <w:sz w:val="20"/>
        </w:rPr>
        <w:t>Week 1  |  Required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</w:tcPr>
          <w:p>
            <w:pPr>
              <w:spacing w:before="40" w:after="40"/>
            </w:pPr>
            <w:r>
              <w:t>Student Name: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/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t>Date Completed: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/>
          </w:p>
        </w:tc>
      </w:tr>
    </w:tbl>
    <w:p/>
    <w:p>
      <w:r>
        <w:rPr>
          <w:b/>
          <w:color w:val="1A3C6E"/>
          <w:sz w:val="24"/>
        </w:rPr>
        <w:t>Lab Overview</w:t>
      </w:r>
    </w:p>
    <w:p>
      <w:r>
        <w:t>In this lab, you deployed a gpt-4o model in a Microsoft Foundry project, then built a Python chat application using the Foundry and Azure OpenAI SDKs. You configured the project endpoint, wrote code to connect to your project, create a chat client, and implement a multi-turn conversation loop in Cloud Shell.</w:t>
      </w:r>
    </w:p>
    <w:p/>
    <w:p>
      <w:r>
        <w:rPr>
          <w:b/>
          <w:color w:val="1A3C6E"/>
          <w:sz w:val="24"/>
        </w:rPr>
        <w:t>Instructions</w:t>
      </w:r>
    </w:p>
    <w:p>
      <w:pPr>
        <w:spacing w:after="240"/>
      </w:pPr>
      <w:r>
        <w:t>For each screenshot section below, insert a screenshot from your Skillable lab session that matches the description. Resize your screenshots to fit the page width. Then answer the reflection questions at the end of the worksheet.</w:t>
      </w:r>
    </w:p>
    <w:p>
      <w:r>
        <w:rPr>
          <w:b/>
          <w:sz w:val="22"/>
        </w:rPr>
        <w:t>Screenshot 1 — Project Overview</w:t>
      </w:r>
    </w:p>
    <w:p>
      <w:r>
        <w:t>In the Foundry portal, capture your project's Overview page showing the Foundry project endpoint in the Endpoints and keys area.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2F2F2" w:val="clear"/>
          </w:tcPr>
          <w:p>
            <w:pPr>
              <w:spacing w:before="1200" w:after="1200"/>
              <w:jc w:val="center"/>
            </w:pPr>
            <w:r>
              <w:rPr>
                <w:i/>
                <w:color w:val="999999"/>
                <w:sz w:val="24"/>
              </w:rPr>
              <w:t>[ Insert Screenshot Here ]</w:t>
            </w:r>
          </w:p>
        </w:tc>
      </w:tr>
    </w:tbl>
    <w:p/>
    <w:p>
      <w:r>
        <w:rPr>
          <w:b/>
          <w:sz w:val="22"/>
        </w:rPr>
        <w:t>Screenshot 2 — Cloud Shell Code Setup</w:t>
      </w:r>
    </w:p>
    <w:p>
      <w:r>
        <w:t>After cloning the repo and navigating to the chat-app folder in Cloud Shell, capture the .env file open in the code editor showing the project endpoint and model deployment name configured.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2F2F2" w:val="clear"/>
          </w:tcPr>
          <w:p>
            <w:pPr>
              <w:spacing w:before="1200" w:after="1200"/>
              <w:jc w:val="center"/>
            </w:pPr>
            <w:r>
              <w:rPr>
                <w:i/>
                <w:color w:val="999999"/>
                <w:sz w:val="24"/>
              </w:rPr>
              <w:t>[ Insert Screenshot Here ]</w:t>
            </w:r>
          </w:p>
        </w:tc>
      </w:tr>
    </w:tbl>
    <w:p/>
    <w:p>
      <w:r>
        <w:rPr>
          <w:b/>
          <w:sz w:val="22"/>
        </w:rPr>
        <w:t>Screenshot 3 — Chat Application Running</w:t>
      </w:r>
    </w:p>
    <w:p>
      <w:r>
        <w:t>After running 'python chat-app.py' in Cloud Shell, capture the terminal showing at least two exchanges with the AI assistant, including a question and a follow-up.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2F2F2" w:val="clear"/>
          </w:tcPr>
          <w:p>
            <w:pPr>
              <w:spacing w:before="1200" w:after="1200"/>
              <w:jc w:val="center"/>
            </w:pPr>
            <w:r>
              <w:rPr>
                <w:i/>
                <w:color w:val="999999"/>
                <w:sz w:val="24"/>
              </w:rPr>
              <w:t>[ Insert Screenshot Here ]</w:t>
            </w:r>
          </w:p>
        </w:tc>
      </w:tr>
    </w:tbl>
    <w:p/>
    <w:p>
      <w:r>
        <w:rPr>
          <w:b/>
          <w:sz w:val="22"/>
        </w:rPr>
        <w:t>Screenshot 4 — Multi-Turn Conversation</w:t>
      </w:r>
    </w:p>
    <w:p>
      <w:r>
        <w:t>Continue the conversation with a follow-up question that references context from your previous exchange. Capture the terminal showing how the model uses chat history to provide a contextually relevant response.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2F2F2" w:val="clear"/>
          </w:tcPr>
          <w:p>
            <w:pPr>
              <w:spacing w:before="1200" w:after="1200"/>
              <w:jc w:val="center"/>
            </w:pPr>
            <w:r>
              <w:rPr>
                <w:i/>
                <w:color w:val="999999"/>
                <w:sz w:val="24"/>
              </w:rPr>
              <w:t>[ Insert Screenshot Here ]</w:t>
            </w:r>
          </w:p>
        </w:tc>
      </w:tr>
    </w:tbl>
    <w:p/>
    <w:p>
      <w:r>
        <w:rPr>
          <w:b/>
          <w:color w:val="1A3C6E"/>
          <w:sz w:val="24"/>
        </w:rPr>
        <w:t>Reflection Questions</w:t>
      </w:r>
    </w:p>
    <w:p>
      <w:r>
        <w:rPr>
          <w:b/>
          <w:sz w:val="22"/>
        </w:rPr>
        <w:t>1. The application uses DefaultAzureCredential for authentication. What are the advantages of using managed identity credentials versus API keys for connecting to Azure AI services?</w:t>
      </w:r>
    </w:p>
    <w:p>
      <w:pPr>
        <w:spacing w:after="720"/>
      </w:pPr>
      <w:r>
        <w:rPr>
          <w:i/>
          <w:color w:val="999999"/>
        </w:rPr>
        <w:t>[Your answer here]</w:t>
      </w:r>
    </w:p>
    <w:p>
      <w:r>
        <w:rPr>
          <w:b/>
          <w:sz w:val="22"/>
        </w:rPr>
        <w:t>2. The code maintains a prompt list that accumulates messages. How does this chat history mechanism enable multi-turn conversations, and what would happen if you didn't append previous messages?</w:t>
      </w:r>
    </w:p>
    <w:p>
      <w:pPr>
        <w:spacing w:after="720"/>
      </w:pPr>
      <w:r>
        <w:rPr>
          <w:i/>
          <w:color w:val="999999"/>
        </w:rPr>
        <w:t>[Your answer here]</w:t>
      </w:r>
    </w:p>
    <w:p>
      <w:r>
        <w:rPr>
          <w:b/>
          <w:sz w:val="22"/>
        </w:rPr>
        <w:t>3. Compare the experience of chatting with gpt-4o in the Foundry portal playground versus through your Python application. What capabilities does the SDK approach provide that the playground does not?</w:t>
      </w:r>
    </w:p>
    <w:p>
      <w:pPr>
        <w:spacing w:after="720"/>
      </w:pPr>
      <w:r>
        <w:rPr>
          <w:i/>
          <w:color w:val="999999"/>
        </w:rPr>
        <w:t>[Your answer here]</w:t>
      </w:r>
    </w:p>
    <w:p/>
    <w:p>
      <w:pPr>
        <w:jc w:val="center"/>
      </w:pPr>
      <w:r>
        <w:rPr>
          <w:i/>
          <w:color w:val="888888"/>
          <w:sz w:val="18"/>
        </w:rPr>
        <w:t>Save this worksheet as a PDF and upload it to the Lab submission area in Brightspace.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