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7352" w14:textId="77777777" w:rsidR="007850AC" w:rsidRDefault="00000000">
      <w:pPr>
        <w:jc w:val="center"/>
      </w:pPr>
      <w:r>
        <w:rPr>
          <w:b/>
          <w:color w:val="1B3A5C"/>
          <w:sz w:val="40"/>
        </w:rPr>
        <w:t>PINNACLE INDUSTRIES LTD.</w:t>
      </w:r>
    </w:p>
    <w:p w14:paraId="0E29C7A4" w14:textId="77777777" w:rsidR="007850AC" w:rsidRDefault="00000000">
      <w:pPr>
        <w:jc w:val="center"/>
      </w:pPr>
      <w:r>
        <w:rPr>
          <w:color w:val="2E5E8E"/>
          <w:sz w:val="28"/>
        </w:rPr>
        <w:t>Quality Management System Procedure</w:t>
      </w:r>
    </w:p>
    <w:p w14:paraId="73DC908E" w14:textId="77777777" w:rsidR="007850AC" w:rsidRDefault="00000000">
      <w:pPr>
        <w:jc w:val="center"/>
      </w:pPr>
      <w:r>
        <w:rPr>
          <w:b/>
          <w:color w:val="1B3A5C"/>
          <w:sz w:val="52"/>
        </w:rPr>
        <w:t>Internal Audit</w:t>
      </w:r>
    </w:p>
    <w:p w14:paraId="6FA28E58" w14:textId="77777777" w:rsidR="007850AC" w:rsidRDefault="00000000">
      <w:pPr>
        <w:jc w:val="center"/>
      </w:pPr>
      <w:r>
        <w:rPr>
          <w:color w:val="2E5E8E"/>
          <w:sz w:val="32"/>
        </w:rPr>
        <w:t>QP-003</w:t>
      </w:r>
    </w:p>
    <w:p w14:paraId="331EB07C" w14:textId="11F24230" w:rsidR="00AC6D0F" w:rsidRDefault="00AC6D0F">
      <w:pPr>
        <w:spacing w:after="240"/>
        <w:jc w:val="center"/>
        <w:rPr>
          <w:kern w:val="2"/>
          <w14:ligatures w14:val="standardContextual"/>
        </w:rPr>
      </w:pPr>
      <w:r>
        <w:rPr>
          <w:color w:val="646464"/>
        </w:rPr>
        <w:t>Version: 2.0</w:t>
      </w:r>
      <w:r>
        <w:rPr>
          <w:color w:val="646464"/>
        </w:rPr>
        <w:br/>
        <w:t xml:space="preserve">Effective Date: </w:t>
      </w:r>
      <w:r w:rsidRPr="00AC6D0F">
        <w:rPr>
          <w:color w:val="646464"/>
        </w:rPr>
        <w:t>Mar 10, 2025</w:t>
      </w:r>
      <w:r>
        <w:rPr>
          <w:color w:val="646464"/>
        </w:rPr>
        <w:br/>
        <w:t>Classification: Controlled Document</w:t>
      </w:r>
    </w:p>
    <w:p w14:paraId="719E9E32" w14:textId="77777777" w:rsidR="007850AC" w:rsidRDefault="00000000">
      <w:pPr>
        <w:jc w:val="center"/>
      </w:pPr>
      <w:r>
        <w:rPr>
          <w:i/>
          <w:color w:val="646464"/>
          <w:sz w:val="18"/>
        </w:rPr>
        <w:t>This document is the property of Pinnacle Industries Ltd.</w:t>
      </w:r>
      <w:r>
        <w:rPr>
          <w:i/>
          <w:color w:val="646464"/>
          <w:sz w:val="18"/>
        </w:rPr>
        <w:br/>
        <w:t>Unauthorized reproduction or distribution is prohibited.</w:t>
      </w:r>
    </w:p>
    <w:p w14:paraId="6D27D2C1" w14:textId="77777777" w:rsidR="007850AC" w:rsidRDefault="00000000">
      <w:r>
        <w:br w:type="page"/>
      </w:r>
    </w:p>
    <w:p w14:paraId="2BCD3A37" w14:textId="77777777" w:rsidR="007850AC" w:rsidRDefault="00000000">
      <w:pPr>
        <w:pStyle w:val="Heading1"/>
      </w:pPr>
      <w:r>
        <w:rPr>
          <w:color w:val="1B3A5C"/>
        </w:rPr>
        <w:lastRenderedPageBreak/>
        <w:t>Document Control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03"/>
        <w:gridCol w:w="6919"/>
      </w:tblGrid>
      <w:tr w:rsidR="007850AC" w14:paraId="2E2847C5" w14:textId="77777777" w:rsidTr="00AC6D0F">
        <w:trPr>
          <w:jc w:val="center"/>
        </w:trPr>
        <w:tc>
          <w:tcPr>
            <w:tcW w:w="2703" w:type="dxa"/>
            <w:shd w:val="clear" w:color="auto" w:fill="1B3A5C"/>
          </w:tcPr>
          <w:p w14:paraId="7B3F0C72" w14:textId="77777777" w:rsidR="007850AC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6919" w:type="dxa"/>
            <w:shd w:val="clear" w:color="auto" w:fill="1B3A5C"/>
          </w:tcPr>
          <w:p w14:paraId="3CCD61A8" w14:textId="77777777" w:rsidR="007850AC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7850AC" w14:paraId="424A1180" w14:textId="77777777" w:rsidTr="00AC6D0F">
        <w:trPr>
          <w:jc w:val="center"/>
        </w:trPr>
        <w:tc>
          <w:tcPr>
            <w:tcW w:w="2703" w:type="dxa"/>
          </w:tcPr>
          <w:p w14:paraId="5A560CF5" w14:textId="77777777" w:rsidR="007850AC" w:rsidRDefault="00000000">
            <w:r>
              <w:rPr>
                <w:sz w:val="18"/>
              </w:rPr>
              <w:t>Document Number</w:t>
            </w:r>
          </w:p>
        </w:tc>
        <w:tc>
          <w:tcPr>
            <w:tcW w:w="6919" w:type="dxa"/>
          </w:tcPr>
          <w:p w14:paraId="323BFC48" w14:textId="77777777" w:rsidR="007850AC" w:rsidRDefault="00000000">
            <w:r>
              <w:rPr>
                <w:sz w:val="18"/>
              </w:rPr>
              <w:t>QMS-PM-001 / QP-003</w:t>
            </w:r>
          </w:p>
        </w:tc>
      </w:tr>
      <w:tr w:rsidR="007850AC" w14:paraId="5BF8E10E" w14:textId="77777777" w:rsidTr="00AC6D0F">
        <w:trPr>
          <w:jc w:val="center"/>
        </w:trPr>
        <w:tc>
          <w:tcPr>
            <w:tcW w:w="2703" w:type="dxa"/>
            <w:shd w:val="clear" w:color="auto" w:fill="F0F4F8"/>
          </w:tcPr>
          <w:p w14:paraId="2E8E2FF2" w14:textId="77777777" w:rsidR="007850AC" w:rsidRDefault="00000000">
            <w:r>
              <w:rPr>
                <w:sz w:val="18"/>
              </w:rPr>
              <w:t>Version</w:t>
            </w:r>
          </w:p>
        </w:tc>
        <w:tc>
          <w:tcPr>
            <w:tcW w:w="6919" w:type="dxa"/>
            <w:shd w:val="clear" w:color="auto" w:fill="F0F4F8"/>
          </w:tcPr>
          <w:p w14:paraId="1546C3A5" w14:textId="77777777" w:rsidR="00AC6D0F" w:rsidRDefault="00AC6D0F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18"/>
                <w:szCs w:val="18"/>
              </w:rPr>
              <w:t>2.0</w:t>
            </w:r>
          </w:p>
          <w:p w14:paraId="1FD22597" w14:textId="0DC9E444" w:rsidR="007850AC" w:rsidRDefault="007850AC"/>
        </w:tc>
      </w:tr>
      <w:tr w:rsidR="00AC6D0F" w14:paraId="618E695B" w14:textId="77777777" w:rsidTr="00AC6D0F">
        <w:trPr>
          <w:jc w:val="center"/>
        </w:trPr>
        <w:tc>
          <w:tcPr>
            <w:tcW w:w="2703" w:type="dxa"/>
          </w:tcPr>
          <w:p w14:paraId="75DEAFB2" w14:textId="77777777" w:rsidR="00AC6D0F" w:rsidRDefault="00AC6D0F" w:rsidP="00AC6D0F">
            <w:r>
              <w:rPr>
                <w:sz w:val="18"/>
              </w:rPr>
              <w:t>Revision Date</w:t>
            </w:r>
          </w:p>
        </w:tc>
        <w:tc>
          <w:tcPr>
            <w:tcW w:w="6919" w:type="dxa"/>
          </w:tcPr>
          <w:p w14:paraId="7B074927" w14:textId="44C17298" w:rsidR="00AC6D0F" w:rsidRDefault="00AC6D0F" w:rsidP="00AC6D0F">
            <w:r>
              <w:rPr>
                <w:sz w:val="18"/>
              </w:rPr>
              <w:t>Mar 10, 2025</w:t>
            </w:r>
          </w:p>
        </w:tc>
      </w:tr>
      <w:tr w:rsidR="00AC6D0F" w14:paraId="5E2CD0CA" w14:textId="77777777" w:rsidTr="00AC6D0F">
        <w:trPr>
          <w:jc w:val="center"/>
        </w:trPr>
        <w:tc>
          <w:tcPr>
            <w:tcW w:w="2703" w:type="dxa"/>
            <w:shd w:val="clear" w:color="auto" w:fill="F0F4F8"/>
          </w:tcPr>
          <w:p w14:paraId="2F6CC291" w14:textId="77777777" w:rsidR="00AC6D0F" w:rsidRDefault="00AC6D0F" w:rsidP="00AC6D0F">
            <w:r>
              <w:rPr>
                <w:sz w:val="18"/>
              </w:rPr>
              <w:t>Prepared By</w:t>
            </w:r>
          </w:p>
        </w:tc>
        <w:tc>
          <w:tcPr>
            <w:tcW w:w="6919" w:type="dxa"/>
            <w:shd w:val="clear" w:color="auto" w:fill="F0F4F8"/>
          </w:tcPr>
          <w:p w14:paraId="7A710DD6" w14:textId="77777777" w:rsidR="00AC6D0F" w:rsidRDefault="00AC6D0F" w:rsidP="00AC6D0F">
            <w:r>
              <w:rPr>
                <w:sz w:val="18"/>
              </w:rPr>
              <w:t>Quality Assurance Department</w:t>
            </w:r>
          </w:p>
        </w:tc>
      </w:tr>
      <w:tr w:rsidR="00AC6D0F" w14:paraId="38971C09" w14:textId="77777777" w:rsidTr="00AC6D0F">
        <w:trPr>
          <w:jc w:val="center"/>
        </w:trPr>
        <w:tc>
          <w:tcPr>
            <w:tcW w:w="2703" w:type="dxa"/>
          </w:tcPr>
          <w:p w14:paraId="7852AD92" w14:textId="77777777" w:rsidR="00AC6D0F" w:rsidRDefault="00AC6D0F" w:rsidP="00AC6D0F">
            <w:r>
              <w:rPr>
                <w:sz w:val="18"/>
              </w:rPr>
              <w:t>Reviewed By</w:t>
            </w:r>
          </w:p>
        </w:tc>
        <w:tc>
          <w:tcPr>
            <w:tcW w:w="6919" w:type="dxa"/>
          </w:tcPr>
          <w:p w14:paraId="16D9B23A" w14:textId="77777777" w:rsidR="00AC6D0F" w:rsidRDefault="00AC6D0F" w:rsidP="00AC6D0F">
            <w:r>
              <w:rPr>
                <w:sz w:val="18"/>
              </w:rPr>
              <w:t>Sarah Mitchell, Quality Manager</w:t>
            </w:r>
          </w:p>
        </w:tc>
      </w:tr>
      <w:tr w:rsidR="00AC6D0F" w14:paraId="538A48D5" w14:textId="77777777" w:rsidTr="00AC6D0F">
        <w:trPr>
          <w:jc w:val="center"/>
        </w:trPr>
        <w:tc>
          <w:tcPr>
            <w:tcW w:w="2703" w:type="dxa"/>
            <w:shd w:val="clear" w:color="auto" w:fill="F0F4F8"/>
          </w:tcPr>
          <w:p w14:paraId="181B4B41" w14:textId="77777777" w:rsidR="00AC6D0F" w:rsidRDefault="00AC6D0F" w:rsidP="00AC6D0F">
            <w:r>
              <w:rPr>
                <w:sz w:val="18"/>
              </w:rPr>
              <w:t>Approved By</w:t>
            </w:r>
          </w:p>
        </w:tc>
        <w:tc>
          <w:tcPr>
            <w:tcW w:w="6919" w:type="dxa"/>
            <w:shd w:val="clear" w:color="auto" w:fill="F0F4F8"/>
          </w:tcPr>
          <w:p w14:paraId="6A22C91D" w14:textId="77777777" w:rsidR="00AC6D0F" w:rsidRDefault="00AC6D0F" w:rsidP="00AC6D0F">
            <w:r>
              <w:rPr>
                <w:sz w:val="18"/>
              </w:rPr>
              <w:t>James Carter, Director of Operations</w:t>
            </w:r>
          </w:p>
        </w:tc>
      </w:tr>
    </w:tbl>
    <w:p w14:paraId="7B18F169" w14:textId="77777777" w:rsidR="007850AC" w:rsidRDefault="007850AC"/>
    <w:p w14:paraId="06F247C7" w14:textId="77777777" w:rsidR="007850AC" w:rsidRDefault="00000000">
      <w:pPr>
        <w:pStyle w:val="Heading1"/>
      </w:pPr>
      <w:r>
        <w:rPr>
          <w:color w:val="1B3A5C"/>
        </w:rPr>
        <w:t>Revision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5"/>
        <w:gridCol w:w="3739"/>
        <w:gridCol w:w="2119"/>
        <w:gridCol w:w="2139"/>
      </w:tblGrid>
      <w:tr w:rsidR="007850AC" w14:paraId="49E36A1A" w14:textId="77777777" w:rsidTr="00AC6D0F">
        <w:trPr>
          <w:jc w:val="center"/>
        </w:trPr>
        <w:tc>
          <w:tcPr>
            <w:tcW w:w="1625" w:type="dxa"/>
            <w:shd w:val="clear" w:color="auto" w:fill="1B3A5C"/>
          </w:tcPr>
          <w:p w14:paraId="17B84FDF" w14:textId="77777777" w:rsidR="007850AC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3739" w:type="dxa"/>
            <w:shd w:val="clear" w:color="auto" w:fill="1B3A5C"/>
          </w:tcPr>
          <w:p w14:paraId="14DCE8CB" w14:textId="77777777" w:rsidR="007850AC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19" w:type="dxa"/>
            <w:shd w:val="clear" w:color="auto" w:fill="1B3A5C"/>
          </w:tcPr>
          <w:p w14:paraId="79DB71DC" w14:textId="77777777" w:rsidR="007850AC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139" w:type="dxa"/>
            <w:shd w:val="clear" w:color="auto" w:fill="1B3A5C"/>
          </w:tcPr>
          <w:p w14:paraId="72ABF503" w14:textId="77777777" w:rsidR="007850AC" w:rsidRDefault="00000000">
            <w:r>
              <w:rPr>
                <w:b/>
                <w:color w:val="FFFFFF"/>
                <w:sz w:val="18"/>
              </w:rPr>
              <w:t>Author</w:t>
            </w:r>
          </w:p>
        </w:tc>
      </w:tr>
      <w:tr w:rsidR="007850AC" w14:paraId="749FDE66" w14:textId="77777777" w:rsidTr="00AC6D0F">
        <w:trPr>
          <w:jc w:val="center"/>
        </w:trPr>
        <w:tc>
          <w:tcPr>
            <w:tcW w:w="1625" w:type="dxa"/>
          </w:tcPr>
          <w:p w14:paraId="346A4495" w14:textId="77777777" w:rsidR="007850AC" w:rsidRDefault="00000000">
            <w:r>
              <w:rPr>
                <w:sz w:val="18"/>
              </w:rPr>
              <w:t>1.0</w:t>
            </w:r>
          </w:p>
        </w:tc>
        <w:tc>
          <w:tcPr>
            <w:tcW w:w="3739" w:type="dxa"/>
          </w:tcPr>
          <w:p w14:paraId="6BD5D980" w14:textId="77777777" w:rsidR="007850AC" w:rsidRDefault="00000000">
            <w:r>
              <w:rPr>
                <w:sz w:val="18"/>
              </w:rPr>
              <w:t>Initial Release</w:t>
            </w:r>
          </w:p>
        </w:tc>
        <w:tc>
          <w:tcPr>
            <w:tcW w:w="2119" w:type="dxa"/>
          </w:tcPr>
          <w:p w14:paraId="0605E762" w14:textId="77777777" w:rsidR="007850AC" w:rsidRDefault="00000000">
            <w:r>
              <w:rPr>
                <w:sz w:val="18"/>
              </w:rPr>
              <w:t>Jan 15, 2024</w:t>
            </w:r>
          </w:p>
        </w:tc>
        <w:tc>
          <w:tcPr>
            <w:tcW w:w="2139" w:type="dxa"/>
          </w:tcPr>
          <w:p w14:paraId="2B8A5306" w14:textId="77777777" w:rsidR="007850AC" w:rsidRDefault="00000000">
            <w:r>
              <w:rPr>
                <w:sz w:val="18"/>
              </w:rPr>
              <w:t>Sarah Mitchell</w:t>
            </w:r>
          </w:p>
        </w:tc>
      </w:tr>
      <w:tr w:rsidR="007850AC" w14:paraId="0ACEC299" w14:textId="77777777" w:rsidTr="00AC6D0F">
        <w:trPr>
          <w:jc w:val="center"/>
        </w:trPr>
        <w:tc>
          <w:tcPr>
            <w:tcW w:w="1625" w:type="dxa"/>
            <w:shd w:val="clear" w:color="auto" w:fill="F0F4F8"/>
          </w:tcPr>
          <w:p w14:paraId="3423EB5D" w14:textId="77777777" w:rsidR="007850AC" w:rsidRDefault="00000000">
            <w:r>
              <w:rPr>
                <w:sz w:val="18"/>
              </w:rPr>
              <w:t>2.0</w:t>
            </w:r>
          </w:p>
        </w:tc>
        <w:tc>
          <w:tcPr>
            <w:tcW w:w="3739" w:type="dxa"/>
            <w:shd w:val="clear" w:color="auto" w:fill="F0F4F8"/>
          </w:tcPr>
          <w:p w14:paraId="61090F72" w14:textId="77777777" w:rsidR="007850AC" w:rsidRDefault="00000000">
            <w:r>
              <w:rPr>
                <w:sz w:val="18"/>
              </w:rPr>
              <w:t>Annual Review &amp; Update</w:t>
            </w:r>
          </w:p>
        </w:tc>
        <w:tc>
          <w:tcPr>
            <w:tcW w:w="2119" w:type="dxa"/>
            <w:shd w:val="clear" w:color="auto" w:fill="F0F4F8"/>
          </w:tcPr>
          <w:p w14:paraId="33A27F40" w14:textId="77777777" w:rsidR="007850AC" w:rsidRDefault="00000000">
            <w:r>
              <w:rPr>
                <w:sz w:val="18"/>
              </w:rPr>
              <w:t>Mar 10, 2025</w:t>
            </w:r>
          </w:p>
        </w:tc>
        <w:tc>
          <w:tcPr>
            <w:tcW w:w="2139" w:type="dxa"/>
            <w:shd w:val="clear" w:color="auto" w:fill="F0F4F8"/>
          </w:tcPr>
          <w:p w14:paraId="7BF8973C" w14:textId="77777777" w:rsidR="007850AC" w:rsidRDefault="00000000">
            <w:r>
              <w:rPr>
                <w:sz w:val="18"/>
              </w:rPr>
              <w:t>Sarah Mitchell</w:t>
            </w:r>
          </w:p>
        </w:tc>
      </w:tr>
    </w:tbl>
    <w:p w14:paraId="4619CB10" w14:textId="77777777" w:rsidR="007850AC" w:rsidRDefault="007850AC"/>
    <w:p w14:paraId="66900265" w14:textId="77777777" w:rsidR="007850AC" w:rsidRDefault="00000000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12"/>
        <w:gridCol w:w="6910"/>
      </w:tblGrid>
      <w:tr w:rsidR="007850AC" w14:paraId="327C570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3DB8D7E0" w14:textId="77777777" w:rsidR="007850AC" w:rsidRDefault="00000000">
            <w:r>
              <w:rPr>
                <w:b/>
                <w:color w:val="FFFFFF"/>
                <w:sz w:val="20"/>
              </w:rPr>
              <w:lastRenderedPageBreak/>
              <w:t>Procedure Title</w:t>
            </w:r>
          </w:p>
        </w:tc>
        <w:tc>
          <w:tcPr>
            <w:tcW w:w="7370" w:type="dxa"/>
            <w:shd w:val="clear" w:color="auto" w:fill="F0F4F8"/>
          </w:tcPr>
          <w:p w14:paraId="773E7786" w14:textId="77777777" w:rsidR="007850AC" w:rsidRDefault="00000000">
            <w:r>
              <w:rPr>
                <w:sz w:val="20"/>
              </w:rPr>
              <w:t>Internal Audit</w:t>
            </w:r>
          </w:p>
        </w:tc>
      </w:tr>
      <w:tr w:rsidR="007850AC" w14:paraId="7627F20E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672276A3" w14:textId="77777777" w:rsidR="007850AC" w:rsidRDefault="00000000">
            <w:r>
              <w:rPr>
                <w:b/>
                <w:color w:val="FFFFFF"/>
                <w:sz w:val="20"/>
              </w:rPr>
              <w:t>Procedure Number</w:t>
            </w:r>
          </w:p>
        </w:tc>
        <w:tc>
          <w:tcPr>
            <w:tcW w:w="7370" w:type="dxa"/>
            <w:shd w:val="clear" w:color="auto" w:fill="F0F4F8"/>
          </w:tcPr>
          <w:p w14:paraId="302E2AAD" w14:textId="77777777" w:rsidR="007850AC" w:rsidRDefault="00000000">
            <w:r>
              <w:rPr>
                <w:sz w:val="20"/>
              </w:rPr>
              <w:t>QP-003</w:t>
            </w:r>
          </w:p>
        </w:tc>
      </w:tr>
      <w:tr w:rsidR="007850AC" w14:paraId="70C849E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757E00AA" w14:textId="77777777" w:rsidR="007850AC" w:rsidRDefault="00000000"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7370" w:type="dxa"/>
            <w:shd w:val="clear" w:color="auto" w:fill="F0F4F8"/>
          </w:tcPr>
          <w:p w14:paraId="1EDAB9CD" w14:textId="77777777" w:rsidR="00AC6D0F" w:rsidRDefault="00AC6D0F">
            <w:pPr>
              <w:rPr>
                <w:kern w:val="2"/>
                <w14:ligatures w14:val="standardContextual"/>
              </w:rPr>
            </w:pPr>
            <w:r>
              <w:rPr>
                <w:color w:val="000000"/>
                <w:sz w:val="20"/>
                <w:szCs w:val="20"/>
              </w:rPr>
              <w:t>2.0</w:t>
            </w:r>
          </w:p>
          <w:p w14:paraId="7DEC6414" w14:textId="1256968F" w:rsidR="007850AC" w:rsidRDefault="007850AC"/>
        </w:tc>
      </w:tr>
      <w:tr w:rsidR="007850AC" w14:paraId="3F55CCC0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4EC704E5" w14:textId="77777777" w:rsidR="007850AC" w:rsidRDefault="00000000">
            <w:r>
              <w:rPr>
                <w:b/>
                <w:color w:val="FFFFFF"/>
                <w:sz w:val="20"/>
              </w:rPr>
              <w:t>Revision Date</w:t>
            </w:r>
          </w:p>
        </w:tc>
        <w:tc>
          <w:tcPr>
            <w:tcW w:w="7370" w:type="dxa"/>
            <w:shd w:val="clear" w:color="auto" w:fill="F0F4F8"/>
          </w:tcPr>
          <w:p w14:paraId="44139C09" w14:textId="77777777" w:rsidR="007850AC" w:rsidRDefault="00000000">
            <w:r>
              <w:rPr>
                <w:sz w:val="20"/>
              </w:rPr>
              <w:t>May 6, 2026</w:t>
            </w:r>
          </w:p>
        </w:tc>
      </w:tr>
      <w:tr w:rsidR="007850AC" w14:paraId="3533B578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99CC687" w14:textId="77777777" w:rsidR="007850AC" w:rsidRDefault="00000000">
            <w:r>
              <w:rPr>
                <w:b/>
                <w:color w:val="FFFFFF"/>
                <w:sz w:val="20"/>
              </w:rPr>
              <w:t>Approved By</w:t>
            </w:r>
          </w:p>
        </w:tc>
        <w:tc>
          <w:tcPr>
            <w:tcW w:w="7370" w:type="dxa"/>
            <w:shd w:val="clear" w:color="auto" w:fill="F0F4F8"/>
          </w:tcPr>
          <w:p w14:paraId="6E790EA5" w14:textId="77777777" w:rsidR="007850AC" w:rsidRDefault="00000000">
            <w:r>
              <w:rPr>
                <w:sz w:val="20"/>
              </w:rPr>
              <w:t>James Carter, Director of Operations</w:t>
            </w:r>
          </w:p>
        </w:tc>
      </w:tr>
    </w:tbl>
    <w:p w14:paraId="1BC59B3B" w14:textId="77777777" w:rsidR="007850AC" w:rsidRDefault="007850AC"/>
    <w:p w14:paraId="06E0E9B9" w14:textId="77777777" w:rsidR="007850AC" w:rsidRDefault="00000000">
      <w:pPr>
        <w:pStyle w:val="Heading2"/>
      </w:pPr>
      <w:r>
        <w:rPr>
          <w:color w:val="1B3A5C"/>
        </w:rPr>
        <w:t>1. Purpose</w:t>
      </w:r>
    </w:p>
    <w:p w14:paraId="7D731606" w14:textId="77777777" w:rsidR="007850AC" w:rsidRDefault="00000000">
      <w:pPr>
        <w:spacing w:after="120"/>
      </w:pPr>
      <w:r>
        <w:t>To establish a process for planning, conducting, reporting, and following up on internal audits to verify that the QMS conforms to ISO 9001:2015 requirements and is effectively implemented and maintained.</w:t>
      </w:r>
    </w:p>
    <w:p w14:paraId="4320F0BF" w14:textId="77777777" w:rsidR="007850AC" w:rsidRDefault="00000000">
      <w:pPr>
        <w:pStyle w:val="Heading2"/>
      </w:pPr>
      <w:r>
        <w:rPr>
          <w:color w:val="1B3A5C"/>
        </w:rPr>
        <w:t>2. Scope</w:t>
      </w:r>
    </w:p>
    <w:p w14:paraId="61C09FEF" w14:textId="77777777" w:rsidR="007850AC" w:rsidRDefault="00000000">
      <w:pPr>
        <w:spacing w:after="120"/>
      </w:pPr>
      <w:r>
        <w:t>This procedure applies to all processes, departments, and functions within the scope of the QMS. It covers system-level, process-level, and product/service-level conformity.</w:t>
      </w:r>
    </w:p>
    <w:p w14:paraId="35C477C8" w14:textId="77777777" w:rsidR="007850AC" w:rsidRDefault="00000000">
      <w:pPr>
        <w:pStyle w:val="Heading2"/>
      </w:pPr>
      <w:r>
        <w:rPr>
          <w:color w:val="1B3A5C"/>
        </w:rPr>
        <w:t>3.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6912"/>
      </w:tblGrid>
      <w:tr w:rsidR="007850AC" w14:paraId="710C7B4B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4D33F2F8" w14:textId="77777777" w:rsidR="007850AC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370" w:type="dxa"/>
            <w:shd w:val="clear" w:color="auto" w:fill="1B3A5C"/>
          </w:tcPr>
          <w:p w14:paraId="5CFD0097" w14:textId="77777777" w:rsidR="007850AC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7850AC" w14:paraId="5E64F270" w14:textId="77777777">
        <w:trPr>
          <w:jc w:val="center"/>
        </w:trPr>
        <w:tc>
          <w:tcPr>
            <w:tcW w:w="2835" w:type="dxa"/>
          </w:tcPr>
          <w:p w14:paraId="06E2CF4E" w14:textId="77777777" w:rsidR="007850AC" w:rsidRDefault="00000000">
            <w:r>
              <w:rPr>
                <w:sz w:val="18"/>
              </w:rPr>
              <w:t>Quality Manager</w:t>
            </w:r>
          </w:p>
        </w:tc>
        <w:tc>
          <w:tcPr>
            <w:tcW w:w="7370" w:type="dxa"/>
          </w:tcPr>
          <w:p w14:paraId="46379BE8" w14:textId="77777777" w:rsidR="007850AC" w:rsidRDefault="00000000">
            <w:r>
              <w:rPr>
                <w:sz w:val="18"/>
              </w:rPr>
              <w:t>Establishing the annual audit program; appointing the Lead Auditor; reviewing audit reports</w:t>
            </w:r>
          </w:p>
        </w:tc>
      </w:tr>
      <w:tr w:rsidR="007850AC" w14:paraId="561D539A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1B5A6C0" w14:textId="77777777" w:rsidR="007850AC" w:rsidRDefault="00000000">
            <w:r>
              <w:rPr>
                <w:sz w:val="18"/>
              </w:rPr>
              <w:t>Lead Auditor</w:t>
            </w:r>
          </w:p>
        </w:tc>
        <w:tc>
          <w:tcPr>
            <w:tcW w:w="7370" w:type="dxa"/>
            <w:shd w:val="clear" w:color="auto" w:fill="F0F4F8"/>
          </w:tcPr>
          <w:p w14:paraId="10CAFB74" w14:textId="77777777" w:rsidR="007850AC" w:rsidRDefault="00000000">
            <w:r>
              <w:rPr>
                <w:sz w:val="18"/>
              </w:rPr>
              <w:t>Planning individual audits; leading audit teams; preparing and distributing audit reports</w:t>
            </w:r>
          </w:p>
        </w:tc>
      </w:tr>
      <w:tr w:rsidR="007850AC" w14:paraId="6C33AB3D" w14:textId="77777777">
        <w:trPr>
          <w:jc w:val="center"/>
        </w:trPr>
        <w:tc>
          <w:tcPr>
            <w:tcW w:w="2835" w:type="dxa"/>
          </w:tcPr>
          <w:p w14:paraId="3E1D1935" w14:textId="77777777" w:rsidR="007850AC" w:rsidRDefault="00000000">
            <w:r>
              <w:rPr>
                <w:sz w:val="18"/>
              </w:rPr>
              <w:t>Internal Auditors</w:t>
            </w:r>
          </w:p>
        </w:tc>
        <w:tc>
          <w:tcPr>
            <w:tcW w:w="7370" w:type="dxa"/>
          </w:tcPr>
          <w:p w14:paraId="7D5CCD0F" w14:textId="77777777" w:rsidR="007850AC" w:rsidRDefault="00000000">
            <w:r>
              <w:rPr>
                <w:sz w:val="18"/>
              </w:rPr>
              <w:t>Conducting audits objectively; gathering evidence; documenting findings</w:t>
            </w:r>
          </w:p>
        </w:tc>
      </w:tr>
      <w:tr w:rsidR="007850AC" w14:paraId="12BE1A71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153D277E" w14:textId="77777777" w:rsidR="007850AC" w:rsidRDefault="00000000">
            <w:r>
              <w:rPr>
                <w:sz w:val="18"/>
              </w:rPr>
              <w:t>Auditee Dept Managers</w:t>
            </w:r>
          </w:p>
        </w:tc>
        <w:tc>
          <w:tcPr>
            <w:tcW w:w="7370" w:type="dxa"/>
            <w:shd w:val="clear" w:color="auto" w:fill="F0F4F8"/>
          </w:tcPr>
          <w:p w14:paraId="6620C8A4" w14:textId="77777777" w:rsidR="007850AC" w:rsidRDefault="00000000">
            <w:r>
              <w:rPr>
                <w:sz w:val="18"/>
              </w:rPr>
              <w:t>Providing access to records and processes; implementing corrective actions</w:t>
            </w:r>
          </w:p>
        </w:tc>
      </w:tr>
      <w:tr w:rsidR="007850AC" w14:paraId="3CC93C47" w14:textId="77777777">
        <w:trPr>
          <w:jc w:val="center"/>
        </w:trPr>
        <w:tc>
          <w:tcPr>
            <w:tcW w:w="2835" w:type="dxa"/>
          </w:tcPr>
          <w:p w14:paraId="220912E1" w14:textId="77777777" w:rsidR="007850AC" w:rsidRDefault="00000000">
            <w:r>
              <w:rPr>
                <w:sz w:val="18"/>
              </w:rPr>
              <w:t>Top Management</w:t>
            </w:r>
          </w:p>
        </w:tc>
        <w:tc>
          <w:tcPr>
            <w:tcW w:w="7370" w:type="dxa"/>
          </w:tcPr>
          <w:p w14:paraId="5126138F" w14:textId="77777777" w:rsidR="007850AC" w:rsidRDefault="00000000">
            <w:r>
              <w:rPr>
                <w:sz w:val="18"/>
              </w:rPr>
              <w:t>Reviewing audit program effectiveness; allocating audit resources</w:t>
            </w:r>
          </w:p>
        </w:tc>
      </w:tr>
    </w:tbl>
    <w:p w14:paraId="0F1A35C8" w14:textId="77777777" w:rsidR="007850AC" w:rsidRDefault="007850AC"/>
    <w:p w14:paraId="7B8DDFCB" w14:textId="77777777" w:rsidR="007850AC" w:rsidRDefault="00000000">
      <w:pPr>
        <w:pStyle w:val="Heading2"/>
      </w:pPr>
      <w:r>
        <w:rPr>
          <w:color w:val="1B3A5C"/>
        </w:rPr>
        <w:t>4. Definitions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18"/>
        <w:gridCol w:w="6904"/>
      </w:tblGrid>
      <w:tr w:rsidR="007850AC" w14:paraId="612BA92C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0CCF5A0C" w14:textId="77777777" w:rsidR="007850AC" w:rsidRDefault="00000000"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w="7370" w:type="dxa"/>
            <w:shd w:val="clear" w:color="auto" w:fill="1B3A5C"/>
          </w:tcPr>
          <w:p w14:paraId="09BE3609" w14:textId="77777777" w:rsidR="007850AC" w:rsidRDefault="00000000"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7850AC" w14:paraId="43973513" w14:textId="77777777">
        <w:trPr>
          <w:jc w:val="center"/>
        </w:trPr>
        <w:tc>
          <w:tcPr>
            <w:tcW w:w="2835" w:type="dxa"/>
          </w:tcPr>
          <w:p w14:paraId="6305D5C6" w14:textId="77777777" w:rsidR="007850AC" w:rsidRDefault="00000000">
            <w:r>
              <w:rPr>
                <w:sz w:val="18"/>
              </w:rPr>
              <w:t>Internal Audit</w:t>
            </w:r>
          </w:p>
        </w:tc>
        <w:tc>
          <w:tcPr>
            <w:tcW w:w="7370" w:type="dxa"/>
          </w:tcPr>
          <w:p w14:paraId="71E6F022" w14:textId="77777777" w:rsidR="007850AC" w:rsidRDefault="00000000">
            <w:r>
              <w:rPr>
                <w:sz w:val="18"/>
              </w:rPr>
              <w:t>A systematic, independent examination conducted by trained company personnel</w:t>
            </w:r>
          </w:p>
        </w:tc>
      </w:tr>
      <w:tr w:rsidR="007850AC" w14:paraId="629F8B8B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1ADBE2F6" w14:textId="77777777" w:rsidR="007850AC" w:rsidRDefault="00000000">
            <w:r>
              <w:rPr>
                <w:sz w:val="18"/>
              </w:rPr>
              <w:t>Major Nonconformity</w:t>
            </w:r>
          </w:p>
        </w:tc>
        <w:tc>
          <w:tcPr>
            <w:tcW w:w="7370" w:type="dxa"/>
            <w:shd w:val="clear" w:color="auto" w:fill="F0F4F8"/>
          </w:tcPr>
          <w:p w14:paraId="009EAEAB" w14:textId="77777777" w:rsidR="007850AC" w:rsidRDefault="00000000">
            <w:r>
              <w:rPr>
                <w:sz w:val="18"/>
              </w:rPr>
              <w:t>A significant failure that could result in failure to deliver conforming products/services</w:t>
            </w:r>
          </w:p>
        </w:tc>
      </w:tr>
      <w:tr w:rsidR="007850AC" w14:paraId="535D6513" w14:textId="77777777">
        <w:trPr>
          <w:jc w:val="center"/>
        </w:trPr>
        <w:tc>
          <w:tcPr>
            <w:tcW w:w="2835" w:type="dxa"/>
          </w:tcPr>
          <w:p w14:paraId="1DB940E5" w14:textId="77777777" w:rsidR="007850AC" w:rsidRDefault="00000000">
            <w:r>
              <w:rPr>
                <w:sz w:val="18"/>
              </w:rPr>
              <w:t>Minor Nonconformity</w:t>
            </w:r>
          </w:p>
        </w:tc>
        <w:tc>
          <w:tcPr>
            <w:tcW w:w="7370" w:type="dxa"/>
          </w:tcPr>
          <w:p w14:paraId="66FB579F" w14:textId="77777777" w:rsidR="007850AC" w:rsidRDefault="00000000">
            <w:r>
              <w:rPr>
                <w:sz w:val="18"/>
              </w:rPr>
              <w:t>An isolated lapse that does not significantly affect the QMS but requires correction</w:t>
            </w:r>
          </w:p>
        </w:tc>
      </w:tr>
      <w:tr w:rsidR="007850AC" w14:paraId="4BED03A9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40FB5C79" w14:textId="77777777" w:rsidR="007850AC" w:rsidRDefault="00000000">
            <w:r>
              <w:rPr>
                <w:sz w:val="18"/>
              </w:rPr>
              <w:t>Observation</w:t>
            </w:r>
          </w:p>
        </w:tc>
        <w:tc>
          <w:tcPr>
            <w:tcW w:w="7370" w:type="dxa"/>
            <w:shd w:val="clear" w:color="auto" w:fill="F0F4F8"/>
          </w:tcPr>
          <w:p w14:paraId="06176E3E" w14:textId="77777777" w:rsidR="007850AC" w:rsidRDefault="00000000">
            <w:r>
              <w:rPr>
                <w:sz w:val="18"/>
              </w:rPr>
              <w:t>A potential concern or improvement opportunity that does not constitute a nonconformity</w:t>
            </w:r>
          </w:p>
        </w:tc>
      </w:tr>
    </w:tbl>
    <w:p w14:paraId="5EB23AA4" w14:textId="77777777" w:rsidR="007850AC" w:rsidRDefault="007850AC"/>
    <w:p w14:paraId="76809405" w14:textId="77777777" w:rsidR="007850AC" w:rsidRDefault="00000000">
      <w:pPr>
        <w:pStyle w:val="Heading2"/>
      </w:pPr>
      <w:r>
        <w:rPr>
          <w:color w:val="1B3A5C"/>
        </w:rPr>
        <w:t>5. Process Steps</w:t>
      </w:r>
    </w:p>
    <w:p w14:paraId="3DBB79FB" w14:textId="77777777" w:rsidR="007850AC" w:rsidRDefault="00000000">
      <w:pPr>
        <w:spacing w:after="80"/>
      </w:pPr>
      <w:r>
        <w:rPr>
          <w:b/>
          <w:color w:val="1B3A5C"/>
        </w:rPr>
        <w:t xml:space="preserve">1. </w:t>
      </w:r>
      <w:r>
        <w:t>Develop the Annual Audit Program (QF-003-01) by January 31 each year. Schedule audits to cover all QMS processes at least once annually with higher frequency for high-risk processes.</w:t>
      </w:r>
    </w:p>
    <w:p w14:paraId="5C4356E4" w14:textId="77777777" w:rsidR="007850AC" w:rsidRDefault="00000000">
      <w:pPr>
        <w:spacing w:after="80"/>
      </w:pPr>
      <w:r>
        <w:rPr>
          <w:b/>
          <w:color w:val="1B3A5C"/>
        </w:rPr>
        <w:t xml:space="preserve">2. </w:t>
      </w:r>
      <w:r>
        <w:t>Select and assign audit teams at least 4 weeks before each audit. Ensure auditor independence. Verify auditors hold valid Internal Auditor qualifications (minimum ISO 19011 training).</w:t>
      </w:r>
    </w:p>
    <w:p w14:paraId="1E695853" w14:textId="77777777" w:rsidR="007850AC" w:rsidRDefault="00000000">
      <w:pPr>
        <w:spacing w:after="80"/>
      </w:pPr>
      <w:r>
        <w:rPr>
          <w:b/>
          <w:color w:val="1B3A5C"/>
        </w:rPr>
        <w:lastRenderedPageBreak/>
        <w:t xml:space="preserve">3. </w:t>
      </w:r>
      <w:r>
        <w:t>Prepare the Audit Plan (QF-003-02): objectives, scope, criteria, schedule, methods, and team assignments. Distribute to the auditee at least 2 weeks in advance.</w:t>
      </w:r>
    </w:p>
    <w:p w14:paraId="4A6E266B" w14:textId="77777777" w:rsidR="007850AC" w:rsidRDefault="00000000">
      <w:pPr>
        <w:spacing w:after="80"/>
      </w:pPr>
      <w:r>
        <w:rPr>
          <w:b/>
          <w:color w:val="1B3A5C"/>
        </w:rPr>
        <w:t xml:space="preserve">4. </w:t>
      </w:r>
      <w:r>
        <w:t>Conduct the opening meeting to confirm scope, schedule, methodology, nonconformity classification, and confidentiality requirements.</w:t>
      </w:r>
    </w:p>
    <w:p w14:paraId="7EC4AE89" w14:textId="77777777" w:rsidR="007850AC" w:rsidRDefault="00000000">
      <w:pPr>
        <w:spacing w:after="80"/>
      </w:pPr>
      <w:r>
        <w:rPr>
          <w:b/>
          <w:color w:val="1B3A5C"/>
        </w:rPr>
        <w:t xml:space="preserve">5. </w:t>
      </w:r>
      <w:r>
        <w:t>Execute the audit using interviews, document reviews, observation, and record sampling. Document evidence on the Audit Evidence Worksheet (QF-003-03).</w:t>
      </w:r>
    </w:p>
    <w:p w14:paraId="5A68AB8A" w14:textId="77777777" w:rsidR="007850AC" w:rsidRDefault="00000000">
      <w:pPr>
        <w:spacing w:after="80"/>
      </w:pPr>
      <w:r>
        <w:rPr>
          <w:b/>
          <w:color w:val="1B3A5C"/>
        </w:rPr>
        <w:t xml:space="preserve">6. </w:t>
      </w:r>
      <w:r>
        <w:t>Classify findings as Major Nonconformity, Minor Nonconformity, or Observation. Document each on a Nonconformity Report (QF-003-04).</w:t>
      </w:r>
    </w:p>
    <w:p w14:paraId="7C89AB04" w14:textId="77777777" w:rsidR="007850AC" w:rsidRDefault="00000000">
      <w:pPr>
        <w:spacing w:after="80"/>
      </w:pPr>
      <w:r>
        <w:rPr>
          <w:b/>
          <w:color w:val="1B3A5C"/>
        </w:rPr>
        <w:t xml:space="preserve">7. </w:t>
      </w:r>
      <w:r>
        <w:t>Conduct the closing meeting to present findings. Agree on corrective action timelines: 30 days for major, 60 days for minor nonconformities.</w:t>
      </w:r>
    </w:p>
    <w:p w14:paraId="4872A925" w14:textId="77777777" w:rsidR="007850AC" w:rsidRDefault="00000000">
      <w:pPr>
        <w:spacing w:after="80"/>
      </w:pPr>
      <w:r>
        <w:rPr>
          <w:b/>
          <w:color w:val="1B3A5C"/>
        </w:rPr>
        <w:t xml:space="preserve">8. </w:t>
      </w:r>
      <w:r>
        <w:t>Issue the formal Audit Report (QF-003-05) within 5 business days with executive summary, findings, and corrective action deadlines.</w:t>
      </w:r>
    </w:p>
    <w:p w14:paraId="71CFD179" w14:textId="77777777" w:rsidR="007850AC" w:rsidRDefault="00000000">
      <w:pPr>
        <w:spacing w:after="80"/>
      </w:pPr>
      <w:r>
        <w:rPr>
          <w:b/>
          <w:color w:val="1B3A5C"/>
        </w:rPr>
        <w:t xml:space="preserve">9. </w:t>
      </w:r>
      <w:r>
        <w:t>Follow up on corrective actions. Close findings only when objective evidence confirms the root cause has been addressed.</w:t>
      </w:r>
    </w:p>
    <w:p w14:paraId="4CA3F16A" w14:textId="77777777" w:rsidR="007850AC" w:rsidRDefault="00000000">
      <w:pPr>
        <w:spacing w:after="80"/>
      </w:pPr>
      <w:r>
        <w:rPr>
          <w:b/>
          <w:color w:val="1B3A5C"/>
        </w:rPr>
        <w:t xml:space="preserve">10. </w:t>
      </w:r>
      <w:r>
        <w:t>Report audit program results and trends to Top Management during Management Review (per QP-006).</w:t>
      </w:r>
    </w:p>
    <w:p w14:paraId="48713D0F" w14:textId="77777777" w:rsidR="007850AC" w:rsidRDefault="007850AC"/>
    <w:p w14:paraId="3B404237" w14:textId="77777777" w:rsidR="007850AC" w:rsidRDefault="00000000">
      <w:pPr>
        <w:pStyle w:val="Heading2"/>
      </w:pPr>
      <w:r>
        <w:rPr>
          <w:color w:val="1B3A5C"/>
        </w:rPr>
        <w:t>6. Required Records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49"/>
        <w:gridCol w:w="1614"/>
        <w:gridCol w:w="2148"/>
        <w:gridCol w:w="2911"/>
      </w:tblGrid>
      <w:tr w:rsidR="007850AC" w14:paraId="786D689A" w14:textId="77777777">
        <w:trPr>
          <w:jc w:val="center"/>
        </w:trPr>
        <w:tc>
          <w:tcPr>
            <w:tcW w:w="3118" w:type="dxa"/>
            <w:shd w:val="clear" w:color="auto" w:fill="1B3A5C"/>
          </w:tcPr>
          <w:p w14:paraId="2B3902B0" w14:textId="77777777" w:rsidR="007850AC" w:rsidRDefault="00000000">
            <w:r>
              <w:rPr>
                <w:b/>
                <w:color w:val="FFFFFF"/>
                <w:sz w:val="18"/>
              </w:rPr>
              <w:t>Record Name</w:t>
            </w:r>
          </w:p>
        </w:tc>
        <w:tc>
          <w:tcPr>
            <w:tcW w:w="1701" w:type="dxa"/>
            <w:shd w:val="clear" w:color="auto" w:fill="1B3A5C"/>
          </w:tcPr>
          <w:p w14:paraId="4528D116" w14:textId="77777777" w:rsidR="007850AC" w:rsidRDefault="00000000">
            <w:r>
              <w:rPr>
                <w:b/>
                <w:color w:val="FFFFFF"/>
                <w:sz w:val="18"/>
              </w:rPr>
              <w:t>Record No.</w:t>
            </w:r>
          </w:p>
        </w:tc>
        <w:tc>
          <w:tcPr>
            <w:tcW w:w="2268" w:type="dxa"/>
            <w:shd w:val="clear" w:color="auto" w:fill="1B3A5C"/>
          </w:tcPr>
          <w:p w14:paraId="49EA06D8" w14:textId="77777777" w:rsidR="007850AC" w:rsidRDefault="00000000"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w="3118" w:type="dxa"/>
            <w:shd w:val="clear" w:color="auto" w:fill="1B3A5C"/>
          </w:tcPr>
          <w:p w14:paraId="32155BBE" w14:textId="77777777" w:rsidR="007850AC" w:rsidRDefault="00000000">
            <w:r>
              <w:rPr>
                <w:b/>
                <w:color w:val="FFFFFF"/>
                <w:sz w:val="18"/>
              </w:rPr>
              <w:t>Storage</w:t>
            </w:r>
          </w:p>
        </w:tc>
      </w:tr>
      <w:tr w:rsidR="007850AC" w14:paraId="43A7602F" w14:textId="77777777">
        <w:trPr>
          <w:jc w:val="center"/>
        </w:trPr>
        <w:tc>
          <w:tcPr>
            <w:tcW w:w="3118" w:type="dxa"/>
          </w:tcPr>
          <w:p w14:paraId="1852E152" w14:textId="77777777" w:rsidR="007850AC" w:rsidRDefault="00000000">
            <w:r>
              <w:rPr>
                <w:sz w:val="18"/>
              </w:rPr>
              <w:t>Annual Audit Program</w:t>
            </w:r>
          </w:p>
        </w:tc>
        <w:tc>
          <w:tcPr>
            <w:tcW w:w="1701" w:type="dxa"/>
          </w:tcPr>
          <w:p w14:paraId="3E9AC68E" w14:textId="77777777" w:rsidR="007850AC" w:rsidRDefault="00000000">
            <w:r>
              <w:rPr>
                <w:sz w:val="18"/>
              </w:rPr>
              <w:t>QF-003-01</w:t>
            </w:r>
          </w:p>
        </w:tc>
        <w:tc>
          <w:tcPr>
            <w:tcW w:w="2268" w:type="dxa"/>
          </w:tcPr>
          <w:p w14:paraId="52BFFF2A" w14:textId="77777777" w:rsidR="007850AC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2AACD656" w14:textId="77777777" w:rsidR="007850AC" w:rsidRDefault="00000000">
            <w:r>
              <w:rPr>
                <w:sz w:val="18"/>
              </w:rPr>
              <w:t>Electronic QMS Portal</w:t>
            </w:r>
          </w:p>
        </w:tc>
      </w:tr>
      <w:tr w:rsidR="007850AC" w14:paraId="73AA8008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0721B4BC" w14:textId="77777777" w:rsidR="007850AC" w:rsidRDefault="00000000">
            <w:r>
              <w:rPr>
                <w:sz w:val="18"/>
              </w:rPr>
              <w:t>Audit Plan</w:t>
            </w:r>
          </w:p>
        </w:tc>
        <w:tc>
          <w:tcPr>
            <w:tcW w:w="1701" w:type="dxa"/>
            <w:shd w:val="clear" w:color="auto" w:fill="F0F4F8"/>
          </w:tcPr>
          <w:p w14:paraId="331F329D" w14:textId="77777777" w:rsidR="007850AC" w:rsidRDefault="00000000">
            <w:r>
              <w:rPr>
                <w:sz w:val="18"/>
              </w:rPr>
              <w:t>QF-003-02</w:t>
            </w:r>
          </w:p>
        </w:tc>
        <w:tc>
          <w:tcPr>
            <w:tcW w:w="2268" w:type="dxa"/>
            <w:shd w:val="clear" w:color="auto" w:fill="F0F4F8"/>
          </w:tcPr>
          <w:p w14:paraId="4EE59237" w14:textId="77777777" w:rsidR="007850AC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  <w:shd w:val="clear" w:color="auto" w:fill="F0F4F8"/>
          </w:tcPr>
          <w:p w14:paraId="5827385F" w14:textId="77777777" w:rsidR="007850AC" w:rsidRDefault="00000000">
            <w:r>
              <w:rPr>
                <w:sz w:val="18"/>
              </w:rPr>
              <w:t>Electronic QMS Portal</w:t>
            </w:r>
          </w:p>
        </w:tc>
      </w:tr>
      <w:tr w:rsidR="007850AC" w14:paraId="297EEEB1" w14:textId="77777777">
        <w:trPr>
          <w:jc w:val="center"/>
        </w:trPr>
        <w:tc>
          <w:tcPr>
            <w:tcW w:w="3118" w:type="dxa"/>
          </w:tcPr>
          <w:p w14:paraId="6EFEA5D8" w14:textId="77777777" w:rsidR="007850AC" w:rsidRDefault="00000000">
            <w:r>
              <w:rPr>
                <w:sz w:val="18"/>
              </w:rPr>
              <w:t>Audit Evidence Worksheet</w:t>
            </w:r>
          </w:p>
        </w:tc>
        <w:tc>
          <w:tcPr>
            <w:tcW w:w="1701" w:type="dxa"/>
          </w:tcPr>
          <w:p w14:paraId="3A2D41E3" w14:textId="77777777" w:rsidR="007850AC" w:rsidRDefault="00000000">
            <w:r>
              <w:rPr>
                <w:sz w:val="18"/>
              </w:rPr>
              <w:t>QF-003-03</w:t>
            </w:r>
          </w:p>
        </w:tc>
        <w:tc>
          <w:tcPr>
            <w:tcW w:w="2268" w:type="dxa"/>
          </w:tcPr>
          <w:p w14:paraId="75456306" w14:textId="77777777" w:rsidR="007850AC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01F4DAEA" w14:textId="77777777" w:rsidR="007850AC" w:rsidRDefault="00000000">
            <w:r>
              <w:rPr>
                <w:sz w:val="18"/>
              </w:rPr>
              <w:t>Electronic QMS Portal</w:t>
            </w:r>
          </w:p>
        </w:tc>
      </w:tr>
      <w:tr w:rsidR="007850AC" w14:paraId="142A35EF" w14:textId="77777777">
        <w:trPr>
          <w:jc w:val="center"/>
        </w:trPr>
        <w:tc>
          <w:tcPr>
            <w:tcW w:w="3118" w:type="dxa"/>
            <w:shd w:val="clear" w:color="auto" w:fill="F0F4F8"/>
          </w:tcPr>
          <w:p w14:paraId="0597D22D" w14:textId="77777777" w:rsidR="007850AC" w:rsidRDefault="00000000">
            <w:r>
              <w:rPr>
                <w:sz w:val="18"/>
              </w:rPr>
              <w:t>Nonconformity Report</w:t>
            </w:r>
          </w:p>
        </w:tc>
        <w:tc>
          <w:tcPr>
            <w:tcW w:w="1701" w:type="dxa"/>
            <w:shd w:val="clear" w:color="auto" w:fill="F0F4F8"/>
          </w:tcPr>
          <w:p w14:paraId="2C66B29C" w14:textId="77777777" w:rsidR="007850AC" w:rsidRDefault="00000000">
            <w:r>
              <w:rPr>
                <w:sz w:val="18"/>
              </w:rPr>
              <w:t>QF-003-04</w:t>
            </w:r>
          </w:p>
        </w:tc>
        <w:tc>
          <w:tcPr>
            <w:tcW w:w="2268" w:type="dxa"/>
            <w:shd w:val="clear" w:color="auto" w:fill="F0F4F8"/>
          </w:tcPr>
          <w:p w14:paraId="7ADECF3A" w14:textId="77777777" w:rsidR="007850AC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  <w:shd w:val="clear" w:color="auto" w:fill="F0F4F8"/>
          </w:tcPr>
          <w:p w14:paraId="50C0EBFD" w14:textId="77777777" w:rsidR="007850AC" w:rsidRDefault="00000000">
            <w:r>
              <w:rPr>
                <w:sz w:val="18"/>
              </w:rPr>
              <w:t>Electronic QMS Portal</w:t>
            </w:r>
          </w:p>
        </w:tc>
      </w:tr>
      <w:tr w:rsidR="007850AC" w14:paraId="3EA608CE" w14:textId="77777777">
        <w:trPr>
          <w:jc w:val="center"/>
        </w:trPr>
        <w:tc>
          <w:tcPr>
            <w:tcW w:w="3118" w:type="dxa"/>
          </w:tcPr>
          <w:p w14:paraId="3263D051" w14:textId="77777777" w:rsidR="007850AC" w:rsidRDefault="00000000">
            <w:r>
              <w:rPr>
                <w:sz w:val="18"/>
              </w:rPr>
              <w:t>Audit Report</w:t>
            </w:r>
          </w:p>
        </w:tc>
        <w:tc>
          <w:tcPr>
            <w:tcW w:w="1701" w:type="dxa"/>
          </w:tcPr>
          <w:p w14:paraId="3A3B79A2" w14:textId="77777777" w:rsidR="007850AC" w:rsidRDefault="00000000">
            <w:r>
              <w:rPr>
                <w:sz w:val="18"/>
              </w:rPr>
              <w:t>QF-003-05</w:t>
            </w:r>
          </w:p>
        </w:tc>
        <w:tc>
          <w:tcPr>
            <w:tcW w:w="2268" w:type="dxa"/>
          </w:tcPr>
          <w:p w14:paraId="16B61D43" w14:textId="77777777" w:rsidR="007850AC" w:rsidRDefault="00000000">
            <w:r>
              <w:rPr>
                <w:sz w:val="18"/>
              </w:rPr>
              <w:t>5 years</w:t>
            </w:r>
          </w:p>
        </w:tc>
        <w:tc>
          <w:tcPr>
            <w:tcW w:w="3118" w:type="dxa"/>
          </w:tcPr>
          <w:p w14:paraId="638D4BE9" w14:textId="77777777" w:rsidR="007850AC" w:rsidRDefault="00000000">
            <w:r>
              <w:rPr>
                <w:sz w:val="18"/>
              </w:rPr>
              <w:t>Electronic QMS Portal</w:t>
            </w:r>
          </w:p>
        </w:tc>
      </w:tr>
    </w:tbl>
    <w:p w14:paraId="02AC948A" w14:textId="77777777" w:rsidR="007850AC" w:rsidRDefault="007850AC"/>
    <w:p w14:paraId="31CB3379" w14:textId="77777777" w:rsidR="007850AC" w:rsidRDefault="00000000">
      <w:pPr>
        <w:pStyle w:val="Heading2"/>
      </w:pPr>
      <w:r>
        <w:rPr>
          <w:color w:val="1B3A5C"/>
        </w:rPr>
        <w:t>7. Key Performance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58"/>
        <w:gridCol w:w="2654"/>
        <w:gridCol w:w="2148"/>
        <w:gridCol w:w="2162"/>
      </w:tblGrid>
      <w:tr w:rsidR="007850AC" w14:paraId="187EDE5F" w14:textId="77777777">
        <w:trPr>
          <w:jc w:val="center"/>
        </w:trPr>
        <w:tc>
          <w:tcPr>
            <w:tcW w:w="2835" w:type="dxa"/>
            <w:shd w:val="clear" w:color="auto" w:fill="1B3A5C"/>
          </w:tcPr>
          <w:p w14:paraId="5B826B6B" w14:textId="77777777" w:rsidR="007850AC" w:rsidRDefault="00000000">
            <w:r>
              <w:rPr>
                <w:b/>
                <w:color w:val="FFFFFF"/>
                <w:sz w:val="18"/>
              </w:rPr>
              <w:t>KPI Name</w:t>
            </w:r>
          </w:p>
        </w:tc>
        <w:tc>
          <w:tcPr>
            <w:tcW w:w="2835" w:type="dxa"/>
            <w:shd w:val="clear" w:color="auto" w:fill="1B3A5C"/>
          </w:tcPr>
          <w:p w14:paraId="355FDD23" w14:textId="77777777" w:rsidR="007850AC" w:rsidRDefault="00000000"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w="2268" w:type="dxa"/>
            <w:shd w:val="clear" w:color="auto" w:fill="1B3A5C"/>
          </w:tcPr>
          <w:p w14:paraId="39B34575" w14:textId="77777777" w:rsidR="007850AC" w:rsidRDefault="00000000"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w="2268" w:type="dxa"/>
            <w:shd w:val="clear" w:color="auto" w:fill="1B3A5C"/>
          </w:tcPr>
          <w:p w14:paraId="2D7C66C2" w14:textId="77777777" w:rsidR="007850AC" w:rsidRDefault="00000000">
            <w:r>
              <w:rPr>
                <w:b/>
                <w:color w:val="FFFFFF"/>
                <w:sz w:val="18"/>
              </w:rPr>
              <w:t>Responsible</w:t>
            </w:r>
          </w:p>
        </w:tc>
      </w:tr>
      <w:tr w:rsidR="007850AC" w14:paraId="01CE91C4" w14:textId="77777777">
        <w:trPr>
          <w:jc w:val="center"/>
        </w:trPr>
        <w:tc>
          <w:tcPr>
            <w:tcW w:w="2835" w:type="dxa"/>
          </w:tcPr>
          <w:p w14:paraId="56259756" w14:textId="77777777" w:rsidR="007850AC" w:rsidRDefault="00000000">
            <w:r>
              <w:rPr>
                <w:sz w:val="18"/>
              </w:rPr>
              <w:t>Audit Program Completion</w:t>
            </w:r>
          </w:p>
        </w:tc>
        <w:tc>
          <w:tcPr>
            <w:tcW w:w="2835" w:type="dxa"/>
          </w:tcPr>
          <w:p w14:paraId="7B2B9A40" w14:textId="77777777" w:rsidR="007850AC" w:rsidRDefault="00000000">
            <w:r>
              <w:rPr>
                <w:sz w:val="18"/>
              </w:rPr>
              <w:t>100% audits completed</w:t>
            </w:r>
          </w:p>
        </w:tc>
        <w:tc>
          <w:tcPr>
            <w:tcW w:w="2268" w:type="dxa"/>
          </w:tcPr>
          <w:p w14:paraId="52C98B8D" w14:textId="77777777" w:rsidR="007850AC" w:rsidRDefault="00000000">
            <w:r>
              <w:rPr>
                <w:sz w:val="18"/>
              </w:rPr>
              <w:t>Annually</w:t>
            </w:r>
          </w:p>
        </w:tc>
        <w:tc>
          <w:tcPr>
            <w:tcW w:w="2268" w:type="dxa"/>
          </w:tcPr>
          <w:p w14:paraId="18FB7545" w14:textId="77777777" w:rsidR="007850AC" w:rsidRDefault="00000000">
            <w:r>
              <w:rPr>
                <w:sz w:val="18"/>
              </w:rPr>
              <w:t>Quality Manager</w:t>
            </w:r>
          </w:p>
        </w:tc>
      </w:tr>
      <w:tr w:rsidR="007850AC" w14:paraId="01665040" w14:textId="77777777">
        <w:trPr>
          <w:jc w:val="center"/>
        </w:trPr>
        <w:tc>
          <w:tcPr>
            <w:tcW w:w="2835" w:type="dxa"/>
            <w:shd w:val="clear" w:color="auto" w:fill="F0F4F8"/>
          </w:tcPr>
          <w:p w14:paraId="6CBABA6E" w14:textId="77777777" w:rsidR="007850AC" w:rsidRDefault="00000000">
            <w:r>
              <w:rPr>
                <w:sz w:val="18"/>
              </w:rPr>
              <w:t>CA Closure Rate</w:t>
            </w:r>
          </w:p>
        </w:tc>
        <w:tc>
          <w:tcPr>
            <w:tcW w:w="2835" w:type="dxa"/>
            <w:shd w:val="clear" w:color="auto" w:fill="F0F4F8"/>
          </w:tcPr>
          <w:p w14:paraId="528F10F0" w14:textId="77777777" w:rsidR="007850AC" w:rsidRDefault="00000000">
            <w:r>
              <w:rPr>
                <w:sz w:val="18"/>
              </w:rPr>
              <w:t>&gt;90% closed on time</w:t>
            </w:r>
          </w:p>
        </w:tc>
        <w:tc>
          <w:tcPr>
            <w:tcW w:w="2268" w:type="dxa"/>
            <w:shd w:val="clear" w:color="auto" w:fill="F0F4F8"/>
          </w:tcPr>
          <w:p w14:paraId="5589A539" w14:textId="77777777" w:rsidR="007850AC" w:rsidRDefault="00000000">
            <w:r>
              <w:rPr>
                <w:sz w:val="18"/>
              </w:rPr>
              <w:t>Quarterly</w:t>
            </w:r>
          </w:p>
        </w:tc>
        <w:tc>
          <w:tcPr>
            <w:tcW w:w="2268" w:type="dxa"/>
            <w:shd w:val="clear" w:color="auto" w:fill="F0F4F8"/>
          </w:tcPr>
          <w:p w14:paraId="1C9453FA" w14:textId="77777777" w:rsidR="007850AC" w:rsidRDefault="00000000">
            <w:r>
              <w:rPr>
                <w:sz w:val="18"/>
              </w:rPr>
              <w:t>Lead Auditor</w:t>
            </w:r>
          </w:p>
        </w:tc>
      </w:tr>
      <w:tr w:rsidR="007850AC" w14:paraId="4CEEA8F2" w14:textId="77777777">
        <w:trPr>
          <w:jc w:val="center"/>
        </w:trPr>
        <w:tc>
          <w:tcPr>
            <w:tcW w:w="2835" w:type="dxa"/>
          </w:tcPr>
          <w:p w14:paraId="4D216417" w14:textId="77777777" w:rsidR="007850AC" w:rsidRDefault="00000000">
            <w:r>
              <w:rPr>
                <w:sz w:val="18"/>
              </w:rPr>
              <w:t>Repeat NC Rate</w:t>
            </w:r>
          </w:p>
        </w:tc>
        <w:tc>
          <w:tcPr>
            <w:tcW w:w="2835" w:type="dxa"/>
          </w:tcPr>
          <w:p w14:paraId="1509B315" w14:textId="77777777" w:rsidR="007850AC" w:rsidRDefault="00000000">
            <w:r>
              <w:rPr>
                <w:sz w:val="18"/>
              </w:rPr>
              <w:t>&lt;5% recurrence</w:t>
            </w:r>
          </w:p>
        </w:tc>
        <w:tc>
          <w:tcPr>
            <w:tcW w:w="2268" w:type="dxa"/>
          </w:tcPr>
          <w:p w14:paraId="3027DAB6" w14:textId="77777777" w:rsidR="007850AC" w:rsidRDefault="00000000">
            <w:r>
              <w:rPr>
                <w:sz w:val="18"/>
              </w:rPr>
              <w:t>Annually</w:t>
            </w:r>
          </w:p>
        </w:tc>
        <w:tc>
          <w:tcPr>
            <w:tcW w:w="2268" w:type="dxa"/>
          </w:tcPr>
          <w:p w14:paraId="03FE46CC" w14:textId="77777777" w:rsidR="007850AC" w:rsidRDefault="00000000">
            <w:r>
              <w:rPr>
                <w:sz w:val="18"/>
              </w:rPr>
              <w:t>Quality Manager</w:t>
            </w:r>
          </w:p>
        </w:tc>
      </w:tr>
    </w:tbl>
    <w:p w14:paraId="7AD42586" w14:textId="77777777" w:rsidR="007850AC" w:rsidRDefault="007850AC"/>
    <w:p w14:paraId="37B08F2D" w14:textId="77777777" w:rsidR="007850AC" w:rsidRDefault="00000000">
      <w:pPr>
        <w:pStyle w:val="Heading2"/>
      </w:pPr>
      <w:r>
        <w:rPr>
          <w:color w:val="1B3A5C"/>
        </w:rPr>
        <w:t>8. ISO 9001:2015 References</w:t>
      </w:r>
    </w:p>
    <w:p w14:paraId="0B7170D1" w14:textId="77777777" w:rsidR="007850AC" w:rsidRDefault="00000000">
      <w:pPr>
        <w:pStyle w:val="ListBullet"/>
      </w:pPr>
      <w:r>
        <w:t>Clause 9.2.1 General</w:t>
      </w:r>
    </w:p>
    <w:p w14:paraId="1A01AFA2" w14:textId="77777777" w:rsidR="007850AC" w:rsidRDefault="00000000">
      <w:pPr>
        <w:pStyle w:val="ListBullet"/>
      </w:pPr>
      <w:r>
        <w:t>Clause 9.2.2 Internal audit program</w:t>
      </w:r>
    </w:p>
    <w:sectPr w:rsidR="007850A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48484">
    <w:abstractNumId w:val="8"/>
  </w:num>
  <w:num w:numId="2" w16cid:durableId="211120170">
    <w:abstractNumId w:val="6"/>
  </w:num>
  <w:num w:numId="3" w16cid:durableId="476143762">
    <w:abstractNumId w:val="5"/>
  </w:num>
  <w:num w:numId="4" w16cid:durableId="1073116538">
    <w:abstractNumId w:val="4"/>
  </w:num>
  <w:num w:numId="5" w16cid:durableId="189103092">
    <w:abstractNumId w:val="7"/>
  </w:num>
  <w:num w:numId="6" w16cid:durableId="1881698492">
    <w:abstractNumId w:val="3"/>
  </w:num>
  <w:num w:numId="7" w16cid:durableId="1285576798">
    <w:abstractNumId w:val="2"/>
  </w:num>
  <w:num w:numId="8" w16cid:durableId="125976289">
    <w:abstractNumId w:val="1"/>
  </w:num>
  <w:num w:numId="9" w16cid:durableId="415178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850AC"/>
    <w:rsid w:val="0088772A"/>
    <w:rsid w:val="00AA1D8D"/>
    <w:rsid w:val="00AC6D0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51161"/>
  <w14:defaultImageDpi w14:val="300"/>
  <w15:docId w15:val="{AA832D26-BE52-4E33-824C-4F65B8081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605</Words>
  <Characters>3798</Characters>
  <Application>Microsoft Office Word</Application>
  <DocSecurity>0</DocSecurity>
  <Lines>165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Frazzato</cp:lastModifiedBy>
  <cp:revision>2</cp:revision>
  <dcterms:created xsi:type="dcterms:W3CDTF">2013-12-23T23:15:00Z</dcterms:created>
  <dcterms:modified xsi:type="dcterms:W3CDTF">2026-05-06T20:05:00Z</dcterms:modified>
  <cp:category/>
</cp:coreProperties>
</file>