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0"/>
        </w:rPr>
        <w:t>PINNACLE INDUSTRIES LTD.</w:t>
      </w:r>
    </w:p>
    <w:p>
      <w:pPr>
        <w:jc w:val="center"/>
      </w:pPr>
      <w:r>
        <w:rPr>
          <w:color w:val="2E5E8E"/>
          <w:sz w:val="28"/>
        </w:rPr>
        <w:t>Quality Management System Procedure</w:t>
      </w:r>
    </w:p>
    <w:p>
      <w:pPr>
        <w:jc w:val="center"/>
      </w:pPr>
      <w:r>
        <w:rPr>
          <w:b/>
          <w:color w:val="1B3A5C"/>
          <w:sz w:val="52"/>
        </w:rPr>
        <w:t>Customer Communication and Feedback</w:t>
      </w:r>
    </w:p>
    <w:p>
      <w:pPr>
        <w:jc w:val="center"/>
      </w:pPr>
      <w:r>
        <w:rPr>
          <w:color w:val="2E5E8E"/>
          <w:sz w:val="32"/>
        </w:rPr>
        <w:t>QP-009</w:t>
      </w:r>
    </w:p>
    <w:p>
      <w:pPr>
        <w:jc w:val="center"/>
      </w:pPr>
      <w:r>
        <w:rPr>
          <w:color w:val="646464"/>
          <w:sz w:val="22"/>
        </w:rPr>
        <w:t>Version: 3.0</w:t>
        <w:br/>
      </w:r>
      <w:r>
        <w:rPr>
          <w:color w:val="646464"/>
          <w:sz w:val="22"/>
        </w:rPr>
        <w:t>Effective Date: May 6, 2026</w:t>
        <w:br/>
      </w:r>
      <w:r>
        <w:rPr>
          <w:color w:val="646464"/>
          <w:sz w:val="22"/>
        </w:rPr>
        <w:t>Classification: Controlled Document</w:t>
        <w:br/>
      </w:r>
    </w:p>
    <w:p>
      <w:pPr>
        <w:jc w:val="center"/>
      </w:pPr>
      <w:r>
        <w:rPr>
          <w:i/>
          <w:color w:val="646464"/>
          <w:sz w:val="18"/>
        </w:rPr>
        <w:t>This document is the property of Pinnacle Industries Ltd.</w:t>
        <w:br/>
        <w:t>Unauthorized reproduction or distribution is prohibited.</w:t>
      </w:r>
    </w:p>
    <w:p>
      <w:r>
        <w:br w:type="page"/>
      </w:r>
    </w:p>
    <w:p>
      <w:pPr>
        <w:pStyle w:val="Heading1"/>
      </w:pPr>
      <w:r>
        <w:rPr>
          <w:color w:val="1B3A5C"/>
        </w:rPr>
        <w:t>Document Control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Number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QMS-PM-001 / QP-009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Revision 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May 6, 2026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Prepared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Quality Assurance Department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Reviewed By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Sarah Mitchell, Quality Manager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James Carter, Director of Operations</w:t>
            </w:r>
          </w:p>
        </w:tc>
      </w:tr>
    </w:tbl>
    <w:p/>
    <w:p>
      <w:pPr>
        <w:pStyle w:val="Heading1"/>
      </w:pPr>
      <w:r>
        <w:rPr>
          <w:color w:val="1B3A5C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969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Initial Release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Jan 15, 2024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18"/>
              </w:rPr>
              <w:t>Annual Review &amp; Update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Mar 10, 2025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Comprehensive Revision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May 6, 2026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Title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Customer Communication and Feedback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Number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QP-009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Revision Date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May 6, 2026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James Carter, Director of Operations</w:t>
            </w:r>
          </w:p>
        </w:tc>
      </w:tr>
    </w:tbl>
    <w:p/>
    <w:p>
      <w:pPr>
        <w:pStyle w:val="Heading2"/>
      </w:pPr>
      <w:r>
        <w:rPr>
          <w:color w:val="1B3A5C"/>
        </w:rPr>
        <w:t>1. Purpose</w:t>
      </w:r>
    </w:p>
    <w:p>
      <w:pPr>
        <w:spacing w:after="120"/>
      </w:pPr>
      <w:r>
        <w:rPr>
          <w:sz w:val="22"/>
        </w:rPr>
        <w:t>To establish effective communication channels with customers and a systematic process for collecting, analyzing, and acting upon customer feedback, including complaints, to enhance customer satisfaction and drive continual improvement.</w:t>
      </w:r>
    </w:p>
    <w:p>
      <w:pPr>
        <w:pStyle w:val="Heading2"/>
      </w:pPr>
      <w:r>
        <w:rPr>
          <w:color w:val="1B3A5C"/>
        </w:rPr>
        <w:t>2. Scope</w:t>
      </w:r>
    </w:p>
    <w:p>
      <w:pPr>
        <w:spacing w:after="120"/>
      </w:pPr>
      <w:r>
        <w:rPr>
          <w:sz w:val="22"/>
        </w:rPr>
        <w:t>This procedure applies to all customer communication and feedback: inquiries, order communications, complaints, returns, satisfaction surveys, and general feedback across all customer types (direct, distributors, end users).</w:t>
      </w:r>
    </w:p>
    <w:p>
      <w:pPr>
        <w:pStyle w:val="Heading2"/>
      </w:pPr>
      <w:r>
        <w:rPr>
          <w:color w:val="1B3A5C"/>
        </w:rPr>
        <w:t>3.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Sales/Account Manager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Primary customer contact; managing inquiries and order communications; escalating complaints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Customer Service Mgr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Overseeing complaint handling; managing the feedback system; reporting satisfaction metrics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Quality Manager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Analyzing complaint trends; linking systemic complaints to corrective action; reporting to management review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Department Managers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Investigating complaints in their area; implementing improvement actions</w:t>
            </w:r>
          </w:p>
        </w:tc>
      </w:tr>
    </w:tbl>
    <w:p/>
    <w:p>
      <w:pPr>
        <w:pStyle w:val="Heading2"/>
      </w:pPr>
      <w:r>
        <w:rPr>
          <w:color w:val="1B3A5C"/>
        </w:rPr>
        <w:t>4.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Customer Complaint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Any expression of dissatisfaction regarding products, services, or interactions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Customer Satisfaction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Customer perception of the degree to which requirements have been fulfilled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Feedback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Information from customers regarding their experience (positive, negative, neutral)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Escalation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Transfer of a complaint to higher authority when resolution cannot be achieved</w:t>
            </w:r>
          </w:p>
        </w:tc>
      </w:tr>
    </w:tbl>
    <w:p/>
    <w:p>
      <w:pPr>
        <w:pStyle w:val="Heading2"/>
      </w:pPr>
      <w:r>
        <w:rPr>
          <w:color w:val="1B3A5C"/>
        </w:rPr>
        <w:t>5. Process Steps</w:t>
      </w:r>
    </w:p>
    <w:p>
      <w:pPr>
        <w:spacing w:after="80"/>
      </w:pPr>
      <w:r>
        <w:rPr>
          <w:b/>
          <w:color w:val="1B3A5C"/>
          <w:sz w:val="22"/>
        </w:rPr>
        <w:t xml:space="preserve">1. </w:t>
      </w:r>
      <w:r>
        <w:rPr>
          <w:sz w:val="22"/>
        </w:rPr>
        <w:t>Maintain defined communication channels: dedicated email, phone line, customer portal, and face-to-face meetings. Publish contact information on all customer-facing documents and the website.</w:t>
      </w:r>
    </w:p>
    <w:p>
      <w:pPr>
        <w:spacing w:after="80"/>
      </w:pPr>
      <w:r>
        <w:rPr>
          <w:b/>
          <w:color w:val="1B3A5C"/>
          <w:sz w:val="22"/>
        </w:rPr>
        <w:t xml:space="preserve">2. </w:t>
      </w:r>
      <w:r>
        <w:rPr>
          <w:sz w:val="22"/>
        </w:rPr>
        <w:t>Process inquiries within defined response times: acknowledge within 4 business hours; substantive response within 2 business days; complex technical inquiries within 5 business days. Log in Customer Communication Log (QF-009-01).</w:t>
      </w:r>
    </w:p>
    <w:p>
      <w:pPr>
        <w:spacing w:after="80"/>
      </w:pPr>
      <w:r>
        <w:rPr>
          <w:b/>
          <w:color w:val="1B3A5C"/>
          <w:sz w:val="22"/>
        </w:rPr>
        <w:t xml:space="preserve">3. </w:t>
      </w:r>
      <w:r>
        <w:rPr>
          <w:sz w:val="22"/>
        </w:rPr>
        <w:t>Log complaints in the Customer Complaint Register (QF-009-02) with a unique number. Classify: Critical (safety/regulatory), Major (quality/delivery), Minor (cosmetic/admin). Acknowledge within 24 hours.</w:t>
      </w:r>
    </w:p>
    <w:p>
      <w:pPr>
        <w:spacing w:after="80"/>
      </w:pPr>
      <w:r>
        <w:rPr>
          <w:b/>
          <w:color w:val="1B3A5C"/>
          <w:sz w:val="22"/>
        </w:rPr>
        <w:t xml:space="preserve">4. </w:t>
      </w:r>
      <w:r>
        <w:rPr>
          <w:sz w:val="22"/>
        </w:rPr>
        <w:t>Assign complaint for investigation. Complete Complaint Investigation Form (QF-009-03) within: Critical - 3 business days, Major - 7 business days, Minor - 14 business days.</w:t>
      </w:r>
    </w:p>
    <w:p>
      <w:pPr>
        <w:spacing w:after="80"/>
      </w:pPr>
      <w:r>
        <w:rPr>
          <w:b/>
          <w:color w:val="1B3A5C"/>
          <w:sz w:val="22"/>
        </w:rPr>
        <w:t xml:space="preserve">5. </w:t>
      </w:r>
      <w:r>
        <w:rPr>
          <w:sz w:val="22"/>
        </w:rPr>
        <w:t>Determine resolution: replacement, repair, credit, refund, or corrective service. Obtain customer agreement before implementation. Escalate rejected resolutions to Quality Manager, then Director.</w:t>
      </w:r>
    </w:p>
    <w:p>
      <w:pPr>
        <w:spacing w:after="80"/>
      </w:pPr>
      <w:r>
        <w:rPr>
          <w:b/>
          <w:color w:val="1B3A5C"/>
          <w:sz w:val="22"/>
        </w:rPr>
        <w:t xml:space="preserve">6. </w:t>
      </w:r>
      <w:r>
        <w:rPr>
          <w:sz w:val="22"/>
        </w:rPr>
        <w:t>Communicate resolution to customer. Send Complaint Resolution Letter (QF-009-04). For Critical/Major complaints, follow up within 30 days to confirm satisfaction.</w:t>
      </w:r>
    </w:p>
    <w:p>
      <w:pPr>
        <w:spacing w:after="80"/>
      </w:pPr>
      <w:r>
        <w:rPr>
          <w:b/>
          <w:color w:val="1B3A5C"/>
          <w:sz w:val="22"/>
        </w:rPr>
        <w:t xml:space="preserve">7. </w:t>
      </w:r>
      <w:r>
        <w:rPr>
          <w:sz w:val="22"/>
        </w:rPr>
        <w:t>For systemic complaints (same issue from multiple customers or repeated), initiate a Corrective Action Request per QP-005. Link the CAR to the complaint record.</w:t>
      </w:r>
    </w:p>
    <w:p>
      <w:pPr>
        <w:spacing w:after="80"/>
      </w:pPr>
      <w:r>
        <w:rPr>
          <w:b/>
          <w:color w:val="1B3A5C"/>
          <w:sz w:val="22"/>
        </w:rPr>
        <w:t xml:space="preserve">8. </w:t>
      </w:r>
      <w:r>
        <w:rPr>
          <w:sz w:val="22"/>
        </w:rPr>
        <w:t>Conduct Customer Satisfaction Surveys (QF-009-05) at least annually covering: quality, delivery, communication, complaint handling, support, and overall satisfaction. Target &gt;40% response rate.</w:t>
      </w:r>
    </w:p>
    <w:p>
      <w:pPr>
        <w:spacing w:after="80"/>
      </w:pPr>
      <w:r>
        <w:rPr>
          <w:b/>
          <w:color w:val="1B3A5C"/>
          <w:sz w:val="22"/>
        </w:rPr>
        <w:t xml:space="preserve">9. </w:t>
      </w:r>
      <w:r>
        <w:rPr>
          <w:sz w:val="22"/>
        </w:rPr>
        <w:t>Analyze feedback data quarterly. Calculate Net Promoter Score, Customer Satisfaction Index, and complaint trends by category. Prepare Customer Feedback Analysis Report (QF-009-06) for management review.</w:t>
      </w:r>
    </w:p>
    <w:p>
      <w:pPr>
        <w:spacing w:after="80"/>
      </w:pPr>
      <w:r>
        <w:rPr>
          <w:b/>
          <w:color w:val="1B3A5C"/>
          <w:sz w:val="22"/>
        </w:rPr>
        <w:t xml:space="preserve">10. </w:t>
      </w:r>
      <w:r>
        <w:rPr>
          <w:sz w:val="22"/>
        </w:rPr>
        <w:t>Implement improvement actions based on analysis. Track improvements in subsequent survey cycles to demonstrate continual improvement.</w:t>
      </w:r>
    </w:p>
    <w:p/>
    <w:p>
      <w:pPr>
        <w:pStyle w:val="Heading2"/>
      </w:pPr>
      <w:r>
        <w:rPr>
          <w:color w:val="1B3A5C"/>
        </w:rPr>
        <w:t>6. Required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Name</w:t>
            </w:r>
          </w:p>
        </w:tc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No.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Customer Communication Log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QF-009-01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CRM System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Customer Complaint Register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QF-009-02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7 years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Complaint Investigation Form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QF-009-03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Complaint Resolution Letter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QF-009-04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7 years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Customer Satisfaction Survey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QF-009-05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Feedback Analysis Report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QF-009-06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Electronic QMS Portal</w:t>
            </w:r>
          </w:p>
        </w:tc>
      </w:tr>
    </w:tbl>
    <w:p/>
    <w:p>
      <w:pPr>
        <w:pStyle w:val="Heading2"/>
      </w:pPr>
      <w:r>
        <w:rPr>
          <w:color w:val="1B3A5C"/>
        </w:rPr>
        <w:t>7. 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KPI Name</w:t>
            </w:r>
          </w:p>
        </w:tc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Complaint Resolution Time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&gt;90% within target timelines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Customer Service Mgr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Customer Satisfaction Index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&gt;85% overall satisfaction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Annually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Quality Manager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Complaint Recurrence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&lt;5% repeat complaints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Quarterly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Quality Manager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Survey Response Rate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&gt;40% response rate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Annually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Customer Service Mgr</w:t>
            </w:r>
          </w:p>
        </w:tc>
      </w:tr>
    </w:tbl>
    <w:p/>
    <w:p>
      <w:pPr>
        <w:pStyle w:val="Heading2"/>
      </w:pPr>
      <w:r>
        <w:rPr>
          <w:color w:val="1B3A5C"/>
        </w:rPr>
        <w:t>8. ISO 9001:2015 References</w:t>
      </w:r>
    </w:p>
    <w:p>
      <w:pPr>
        <w:pStyle w:val="ListBullet"/>
      </w:pPr>
      <w:r>
        <w:rPr>
          <w:sz w:val="22"/>
        </w:rPr>
        <w:t>Clause 8.2.1 Customer communication</w:t>
      </w:r>
    </w:p>
    <w:p>
      <w:pPr>
        <w:pStyle w:val="ListBullet"/>
      </w:pPr>
      <w:r>
        <w:rPr>
          <w:sz w:val="22"/>
        </w:rPr>
        <w:t>Clause 9.1.2 Customer satisfaction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