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0"/>
        </w:rPr>
        <w:t>PINNACLE INDUSTRIES LTD.</w:t>
      </w:r>
    </w:p>
    <w:p>
      <w:pPr>
        <w:jc w:val="center"/>
      </w:pPr>
      <w:r>
        <w:rPr>
          <w:color w:val="2E5E8E"/>
          <w:sz w:val="28"/>
        </w:rPr>
        <w:t>Quality Management System Procedure</w:t>
      </w:r>
    </w:p>
    <w:p>
      <w:pPr>
        <w:jc w:val="center"/>
      </w:pPr>
      <w:r>
        <w:rPr>
          <w:b/>
          <w:color w:val="1B3A5C"/>
          <w:sz w:val="52"/>
        </w:rPr>
        <w:t>Monitoring, Measurement, Analysis and Evaluation</w:t>
      </w:r>
    </w:p>
    <w:p>
      <w:pPr>
        <w:jc w:val="center"/>
      </w:pPr>
      <w:r>
        <w:rPr>
          <w:color w:val="2E5E8E"/>
          <w:sz w:val="32"/>
        </w:rPr>
        <w:t>QP-010</w:t>
      </w:r>
    </w:p>
    <w:p>
      <w:pPr>
        <w:jc w:val="center"/>
      </w:pPr>
      <w:r>
        <w:rPr>
          <w:color w:val="646464"/>
          <w:sz w:val="22"/>
        </w:rPr>
        <w:t>Version: 3.0</w:t>
        <w:br/>
      </w:r>
      <w:r>
        <w:rPr>
          <w:color w:val="646464"/>
          <w:sz w:val="22"/>
        </w:rPr>
        <w:t>Effective Date: May 6, 2026</w:t>
        <w:br/>
      </w:r>
      <w:r>
        <w:rPr>
          <w:color w:val="646464"/>
          <w:sz w:val="22"/>
        </w:rPr>
        <w:t>Classification: Controlled Document</w:t>
        <w:br/>
      </w:r>
    </w:p>
    <w:p>
      <w:pPr>
        <w:jc w:val="center"/>
      </w:pPr>
      <w:r>
        <w:rPr>
          <w:i/>
          <w:color w:val="646464"/>
          <w:sz w:val="18"/>
        </w:rPr>
        <w:t>This document is the property of Pinnacle Industries Ltd.</w:t>
        <w:br/>
        <w:t>Unauthorized reproduction or distribution is prohibited.</w:t>
      </w:r>
    </w:p>
    <w:p>
      <w:r>
        <w:br w:type="page"/>
      </w:r>
    </w:p>
    <w:p>
      <w:pPr>
        <w:pStyle w:val="Heading1"/>
      </w:pPr>
      <w:r>
        <w:rPr>
          <w:color w:val="1B3A5C"/>
        </w:rPr>
        <w:t>Document Control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Number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QMS-PM-001 / QP-010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Revision 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May 6, 2026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Prepared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Quality Assurance Department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Reviewed By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Sarah Mitchell, Quality Manager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James Carter, Director of Operations</w:t>
            </w:r>
          </w:p>
        </w:tc>
      </w:tr>
    </w:tbl>
    <w:p/>
    <w:p>
      <w:pPr>
        <w:pStyle w:val="Heading1"/>
      </w:pPr>
      <w:r>
        <w:rPr>
          <w:color w:val="1B3A5C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969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Initial Release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Jan 15, 2024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18"/>
              </w:rPr>
              <w:t>Annual Review &amp; Update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Mar 10, 2025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Comprehensive Revision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May 6, 2026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Title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Monitoring, Measurement, Analysis and Evaluation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Number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QP-010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Revision Date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May 6, 2026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James Carter, Director of Operations</w:t>
            </w:r>
          </w:p>
        </w:tc>
      </w:tr>
    </w:tbl>
    <w:p/>
    <w:p>
      <w:pPr>
        <w:pStyle w:val="Heading2"/>
      </w:pPr>
      <w:r>
        <w:rPr>
          <w:color w:val="1B3A5C"/>
        </w:rPr>
        <w:t>1. Purpose</w:t>
      </w:r>
    </w:p>
    <w:p>
      <w:pPr>
        <w:spacing w:after="120"/>
      </w:pPr>
      <w:r>
        <w:rPr>
          <w:sz w:val="22"/>
        </w:rPr>
        <w:t>To define requirements for determining what to monitor and measure, the methods for monitoring, measurement, analysis, and evaluation, and when results shall be analyzed to assess QMS performance and effectiveness.</w:t>
      </w:r>
    </w:p>
    <w:p>
      <w:pPr>
        <w:pStyle w:val="Heading2"/>
      </w:pPr>
      <w:r>
        <w:rPr>
          <w:color w:val="1B3A5C"/>
        </w:rPr>
        <w:t>2. Scope</w:t>
      </w:r>
    </w:p>
    <w:p>
      <w:pPr>
        <w:spacing w:after="120"/>
      </w:pPr>
      <w:r>
        <w:rPr>
          <w:sz w:val="22"/>
        </w:rPr>
        <w:t>This procedure applies to all monitoring and measurement activities: process performance, product/service conformity, customer satisfaction, supplier evaluation, and equipment calibration. Covers quantitative and qualitative methods.</w:t>
      </w:r>
    </w:p>
    <w:p>
      <w:pPr>
        <w:pStyle w:val="Heading2"/>
      </w:pPr>
      <w:r>
        <w:rPr>
          <w:color w:val="1B3A5C"/>
        </w:rPr>
        <w:t>3.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Quality Manager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Establishing the monitoring framework; defining KPIs and targets; overseeing analysis and reporting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Process Owners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Implementing monitoring within their processes; collecting data; acting on negative trends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Calibration Technician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Managing the calibration program; maintaining records; ensuring measurement accuracy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Data Analyst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Compiling data from multiple sources; performing statistical analysis; preparing dashboards</w:t>
            </w:r>
          </w:p>
        </w:tc>
      </w:tr>
    </w:tbl>
    <w:p/>
    <w:p>
      <w:pPr>
        <w:pStyle w:val="Heading2"/>
      </w:pPr>
      <w:r>
        <w:rPr>
          <w:color w:val="1B3A5C"/>
        </w:rPr>
        <w:t>4.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Monitoring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Determining the status of a system, process, product, or service at different stages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Measurement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Determining a quantity or capacity using appropriate instruments and methods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Calibration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Comparing measurement values against standards of known accuracy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SPC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Statistical Process Control: using statistical techniques to monitor and improve processes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KPI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 quantifiable metric used to evaluate success in achieving objectives</w:t>
            </w:r>
          </w:p>
        </w:tc>
      </w:tr>
    </w:tbl>
    <w:p/>
    <w:p>
      <w:pPr>
        <w:pStyle w:val="Heading2"/>
      </w:pPr>
      <w:r>
        <w:rPr>
          <w:color w:val="1B3A5C"/>
        </w:rPr>
        <w:t>5. Process Steps</w:t>
      </w:r>
    </w:p>
    <w:p>
      <w:pPr>
        <w:spacing w:after="80"/>
      </w:pPr>
      <w:r>
        <w:rPr>
          <w:b/>
          <w:color w:val="1B3A5C"/>
          <w:sz w:val="22"/>
        </w:rPr>
        <w:t xml:space="preserve">1. </w:t>
      </w:r>
      <w:r>
        <w:rPr>
          <w:sz w:val="22"/>
        </w:rPr>
        <w:t>Establish the Monitoring and Measurement Plan (QF-010-01) for each process: what to monitor, method, equipment, frequency, responsible person, acceptance criteria, and records.</w:t>
      </w:r>
    </w:p>
    <w:p>
      <w:pPr>
        <w:spacing w:after="80"/>
      </w:pPr>
      <w:r>
        <w:rPr>
          <w:b/>
          <w:color w:val="1B3A5C"/>
          <w:sz w:val="22"/>
        </w:rPr>
        <w:t xml:space="preserve">2. </w:t>
      </w:r>
      <w:r>
        <w:rPr>
          <w:sz w:val="22"/>
        </w:rPr>
        <w:t>Register all monitoring/measuring equipment in the Calibration Register (QF-010-02): equipment ID, description, manufacturer, model, serial number, range, accuracy, calibration frequency, and due date.</w:t>
      </w:r>
    </w:p>
    <w:p>
      <w:pPr>
        <w:spacing w:after="80"/>
      </w:pPr>
      <w:r>
        <w:rPr>
          <w:b/>
          <w:color w:val="1B3A5C"/>
          <w:sz w:val="22"/>
        </w:rPr>
        <w:t xml:space="preserve">3. </w:t>
      </w:r>
      <w:r>
        <w:rPr>
          <w:sz w:val="22"/>
        </w:rPr>
        <w:t>Calibrate equipment per schedule using traceable reference standards. Record results on Calibration Certificate (QF-010-03). Apply status labels showing ID, date, next due date, and technician.</w:t>
      </w:r>
    </w:p>
    <w:p>
      <w:pPr>
        <w:spacing w:after="80"/>
      </w:pPr>
      <w:r>
        <w:rPr>
          <w:b/>
          <w:color w:val="1B3A5C"/>
          <w:sz w:val="22"/>
        </w:rPr>
        <w:t xml:space="preserve">4. </w:t>
      </w:r>
      <w:r>
        <w:rPr>
          <w:sz w:val="22"/>
        </w:rPr>
        <w:t>Implement Statistical Process Control (SPC) for critical quality characteristics. Establish control charts. Define control limits and action rules. Train operators in SPC methodology.</w:t>
      </w:r>
    </w:p>
    <w:p>
      <w:pPr>
        <w:spacing w:after="80"/>
      </w:pPr>
      <w:r>
        <w:rPr>
          <w:b/>
          <w:color w:val="1B3A5C"/>
          <w:sz w:val="22"/>
        </w:rPr>
        <w:t xml:space="preserve">5. </w:t>
      </w:r>
      <w:r>
        <w:rPr>
          <w:sz w:val="22"/>
        </w:rPr>
        <w:t>Collect data per the plan. Enter into the centralized Quality Data System. Ensure integrity through validation checks and regular data audits.</w:t>
      </w:r>
    </w:p>
    <w:p>
      <w:pPr>
        <w:spacing w:after="80"/>
      </w:pPr>
      <w:r>
        <w:rPr>
          <w:b/>
          <w:color w:val="1B3A5C"/>
          <w:sz w:val="22"/>
        </w:rPr>
        <w:t xml:space="preserve">6. </w:t>
      </w:r>
      <w:r>
        <w:rPr>
          <w:sz w:val="22"/>
        </w:rPr>
        <w:t>Analyze data using: trend analysis, Pareto analysis, capability studies (Cp, Cpk), correlation analysis, and comparison to targets. Generate automated alerts for out-of-range KPIs.</w:t>
      </w:r>
    </w:p>
    <w:p>
      <w:pPr>
        <w:spacing w:after="80"/>
      </w:pPr>
      <w:r>
        <w:rPr>
          <w:b/>
          <w:color w:val="1B3A5C"/>
          <w:sz w:val="22"/>
        </w:rPr>
        <w:t xml:space="preserve">7. </w:t>
      </w:r>
      <w:r>
        <w:rPr>
          <w:sz w:val="22"/>
        </w:rPr>
        <w:t>Prepare monthly Process Performance Reports (QF-010-04): current KPIs, trend graphs, target comparison, out-of-spec events, and recommended actions.</w:t>
      </w:r>
    </w:p>
    <w:p>
      <w:pPr>
        <w:spacing w:after="80"/>
      </w:pPr>
      <w:r>
        <w:rPr>
          <w:b/>
          <w:color w:val="1B3A5C"/>
          <w:sz w:val="22"/>
        </w:rPr>
        <w:t xml:space="preserve">8. </w:t>
      </w:r>
      <w:r>
        <w:rPr>
          <w:sz w:val="22"/>
        </w:rPr>
        <w:t>Prepare the quarterly Quality Performance Dashboard (QF-010-05): conformity rates, capability indices, satisfaction trends, delivery performance, cost of quality, audit status.</w:t>
      </w:r>
    </w:p>
    <w:p>
      <w:pPr>
        <w:spacing w:after="80"/>
      </w:pPr>
      <w:r>
        <w:rPr>
          <w:b/>
          <w:color w:val="1B3A5C"/>
          <w:sz w:val="22"/>
        </w:rPr>
        <w:t xml:space="preserve">9. </w:t>
      </w:r>
      <w:r>
        <w:rPr>
          <w:sz w:val="22"/>
        </w:rPr>
        <w:t>When adverse trends or out-of-control conditions appear: (a) Implement containment; (b) Investigate root causes; (c) Initiate corrective action per QP-005; (d) Adjust monitoring frequency.</w:t>
      </w:r>
    </w:p>
    <w:p>
      <w:pPr>
        <w:spacing w:after="80"/>
      </w:pPr>
      <w:r>
        <w:rPr>
          <w:b/>
          <w:color w:val="1B3A5C"/>
          <w:sz w:val="22"/>
        </w:rPr>
        <w:t xml:space="preserve">10. </w:t>
      </w:r>
      <w:r>
        <w:rPr>
          <w:sz w:val="22"/>
        </w:rPr>
        <w:t>Review and update the Monitoring and Measurement Plan annually during management review. Assess metric adequacy, identify new measurement needs, and update targets.</w:t>
      </w:r>
    </w:p>
    <w:p/>
    <w:p>
      <w:pPr>
        <w:pStyle w:val="Heading2"/>
      </w:pPr>
      <w:r>
        <w:rPr>
          <w:color w:val="1B3A5C"/>
        </w:rPr>
        <w:t>6. Required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Name</w:t>
            </w:r>
          </w:p>
        </w:tc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No.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Monitoring &amp; Measurement Plan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QF-010-01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Equipment Calibration Register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QF-010-02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Permanent (updated)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Quality Department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Calibration Certificate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QF-010-03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Equipment life + 3 yrs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Quality Department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Process Performance Report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QF-010-04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Quality Performance Dashboard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QF-010-05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</w:tbl>
    <w:p/>
    <w:p>
      <w:pPr>
        <w:pStyle w:val="Heading2"/>
      </w:pPr>
      <w:r>
        <w:rPr>
          <w:color w:val="1B3A5C"/>
        </w:rPr>
        <w:t>7. 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KPI Name</w:t>
            </w:r>
          </w:p>
        </w:tc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Calibration Compliance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100% calibrated on schedule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Calibration Technician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Process Capability (Cpk)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&gt;1.33 for critical chars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Quarterly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Process Owners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Data Reporting Timeliness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100% reports on schedule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Data Analyst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Measurement System Accuracy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R&amp;R &lt;10% for critical gauges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Annually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Calibration Technician</w:t>
            </w:r>
          </w:p>
        </w:tc>
      </w:tr>
    </w:tbl>
    <w:p/>
    <w:p>
      <w:pPr>
        <w:pStyle w:val="Heading2"/>
      </w:pPr>
      <w:r>
        <w:rPr>
          <w:color w:val="1B3A5C"/>
        </w:rPr>
        <w:t>8. ISO 9001:2015 References</w:t>
      </w:r>
    </w:p>
    <w:p>
      <w:pPr>
        <w:pStyle w:val="ListBullet"/>
      </w:pPr>
      <w:r>
        <w:rPr>
          <w:sz w:val="22"/>
        </w:rPr>
        <w:t>Clause 9.1.1 Monitoring, measurement, analysis and evaluation - General</w:t>
      </w:r>
    </w:p>
    <w:p>
      <w:pPr>
        <w:pStyle w:val="ListBullet"/>
      </w:pPr>
      <w:r>
        <w:rPr>
          <w:sz w:val="22"/>
        </w:rPr>
        <w:t>Clause 9.1.3 Analysis and evaluation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