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4A4DF2" w14:textId="77777777" w:rsidR="00913DCC" w:rsidRPr="002E1FCA" w:rsidRDefault="00270CFA" w:rsidP="0066013D">
      <w:pPr>
        <w:pStyle w:val="Title"/>
        <w:rPr>
          <w:rFonts w:ascii="Times New Roman" w:hAnsi="Times New Roman" w:cs="Times New Roman"/>
          <w:sz w:val="52"/>
          <w:szCs w:val="52"/>
        </w:rPr>
      </w:pPr>
      <w:r w:rsidRPr="002E1FCA">
        <w:rPr>
          <w:rFonts w:ascii="Times New Roman" w:hAnsi="Times New Roman" w:cs="Times New Roman"/>
          <w:sz w:val="52"/>
          <w:szCs w:val="52"/>
        </w:rPr>
        <w:t>Exercise</w:t>
      </w:r>
      <w:r w:rsidR="0066013D" w:rsidRPr="002E1FCA">
        <w:rPr>
          <w:rFonts w:ascii="Times New Roman" w:hAnsi="Times New Roman" w:cs="Times New Roman"/>
          <w:sz w:val="52"/>
          <w:szCs w:val="52"/>
        </w:rPr>
        <w:t xml:space="preserve">: </w:t>
      </w:r>
      <w:r w:rsidR="00913DCC" w:rsidRPr="002E1FCA">
        <w:rPr>
          <w:rFonts w:ascii="Times New Roman" w:hAnsi="Times New Roman" w:cs="Times New Roman"/>
          <w:sz w:val="52"/>
          <w:szCs w:val="52"/>
        </w:rPr>
        <w:t xml:space="preserve">Digital Globalization: </w:t>
      </w:r>
    </w:p>
    <w:p w14:paraId="0A615361" w14:textId="7A206D27" w:rsidR="0066013D" w:rsidRPr="002E1FCA" w:rsidRDefault="00913DCC" w:rsidP="0066013D">
      <w:pPr>
        <w:pStyle w:val="Title"/>
        <w:rPr>
          <w:rFonts w:ascii="Times New Roman" w:hAnsi="Times New Roman" w:cs="Times New Roman"/>
          <w:sz w:val="52"/>
          <w:szCs w:val="52"/>
        </w:rPr>
      </w:pPr>
      <w:r w:rsidRPr="002E1FCA">
        <w:rPr>
          <w:rFonts w:ascii="Times New Roman" w:hAnsi="Times New Roman" w:cs="Times New Roman"/>
          <w:sz w:val="52"/>
          <w:szCs w:val="52"/>
        </w:rPr>
        <w:t>Think Globally, Innovate Locally</w:t>
      </w:r>
      <w:r w:rsidR="00607443" w:rsidRPr="002E1FCA">
        <w:rPr>
          <w:rFonts w:ascii="Times New Roman" w:hAnsi="Times New Roman" w:cs="Times New Roman"/>
          <w:sz w:val="52"/>
          <w:szCs w:val="52"/>
        </w:rPr>
        <w:t>?</w:t>
      </w:r>
    </w:p>
    <w:p w14:paraId="026AAF22" w14:textId="1B11931B" w:rsidR="006B254F" w:rsidRPr="00913DCC" w:rsidRDefault="0066013D" w:rsidP="00050BC8">
      <w:pPr>
        <w:pStyle w:val="NormalWeb"/>
        <w:rPr>
          <w:color w:val="000000"/>
        </w:rPr>
      </w:pPr>
      <w:r w:rsidRPr="005C5C6B">
        <w:rPr>
          <w:b/>
          <w:color w:val="000000"/>
        </w:rPr>
        <w:t>Material</w:t>
      </w:r>
      <w:r w:rsidRPr="005C5C6B">
        <w:rPr>
          <w:color w:val="000000"/>
        </w:rPr>
        <w:t xml:space="preserve">: </w:t>
      </w:r>
      <w:r w:rsidR="00050BC8">
        <w:rPr>
          <w:color w:val="000000"/>
        </w:rPr>
        <w:t xml:space="preserve"> </w:t>
      </w:r>
      <w:r w:rsidR="001207CC">
        <w:rPr>
          <w:color w:val="000000"/>
        </w:rPr>
        <w:t>Reading</w:t>
      </w:r>
      <w:r w:rsidR="00381A15">
        <w:rPr>
          <w:color w:val="000000"/>
        </w:rPr>
        <w:t>s</w:t>
      </w:r>
      <w:r w:rsidR="001207CC">
        <w:rPr>
          <w:color w:val="000000"/>
        </w:rPr>
        <w:t xml:space="preserve"> on </w:t>
      </w:r>
      <w:r w:rsidR="00686170">
        <w:rPr>
          <w:color w:val="000000"/>
        </w:rPr>
        <w:t>Globalization</w:t>
      </w:r>
      <w:r w:rsidR="00913DCC">
        <w:rPr>
          <w:color w:val="000000"/>
        </w:rPr>
        <w:t xml:space="preserve"> and in particular the reading titled “</w:t>
      </w:r>
      <w:r w:rsidR="00913DCC" w:rsidRPr="00913DCC">
        <w:rPr>
          <w:color w:val="000000"/>
        </w:rPr>
        <w:t>Think Globally,</w:t>
      </w:r>
      <w:r w:rsidR="00913DCC">
        <w:rPr>
          <w:color w:val="000000"/>
        </w:rPr>
        <w:t xml:space="preserve"> </w:t>
      </w:r>
      <w:r w:rsidR="00913DCC" w:rsidRPr="00913DCC">
        <w:rPr>
          <w:color w:val="000000"/>
        </w:rPr>
        <w:t>Innovate Locally</w:t>
      </w:r>
      <w:r w:rsidR="00913DCC">
        <w:rPr>
          <w:color w:val="000000"/>
        </w:rPr>
        <w:t>”</w:t>
      </w:r>
    </w:p>
    <w:p w14:paraId="7DDFC63B" w14:textId="4416CD57" w:rsidR="0066013D" w:rsidRDefault="0066013D" w:rsidP="0066013D">
      <w:pPr>
        <w:pStyle w:val="NormalWeb"/>
        <w:rPr>
          <w:color w:val="000000"/>
        </w:rPr>
      </w:pPr>
      <w:r w:rsidRPr="005C5C6B">
        <w:rPr>
          <w:b/>
          <w:color w:val="000000"/>
        </w:rPr>
        <w:t>Task</w:t>
      </w:r>
      <w:r w:rsidRPr="005C5C6B">
        <w:rPr>
          <w:color w:val="000000"/>
        </w:rPr>
        <w:t>:</w:t>
      </w:r>
      <w:r w:rsidR="00C26B8D">
        <w:rPr>
          <w:color w:val="000000"/>
        </w:rPr>
        <w:t xml:space="preserve"> Globalization is not playing out the same way across the world. For instance, different regions, countries and districts do not have the same digital infrastructures, nor do they have the same policies and cultures.  How should companies take these differences into account as they decide how to they want to engage with different parts of the world. </w:t>
      </w:r>
    </w:p>
    <w:p w14:paraId="34C598E4" w14:textId="62C43E76" w:rsidR="00C26B8D" w:rsidRDefault="00C26B8D" w:rsidP="00C26B8D">
      <w:pPr>
        <w:pStyle w:val="NormalWeb"/>
        <w:numPr>
          <w:ilvl w:val="0"/>
          <w:numId w:val="10"/>
        </w:numPr>
        <w:rPr>
          <w:rFonts w:eastAsiaTheme="minorHAnsi"/>
        </w:rPr>
      </w:pPr>
      <w:r w:rsidRPr="00C26B8D">
        <w:rPr>
          <w:rFonts w:eastAsiaTheme="minorHAnsi"/>
        </w:rPr>
        <w:t xml:space="preserve">The article “Think Globally, Innovate Locally” introduces the term digital globalization. </w:t>
      </w:r>
      <w:r>
        <w:rPr>
          <w:rFonts w:eastAsiaTheme="minorHAnsi"/>
        </w:rPr>
        <w:t>Below, d</w:t>
      </w:r>
      <w:r w:rsidRPr="00C26B8D">
        <w:rPr>
          <w:rFonts w:eastAsiaTheme="minorHAnsi"/>
        </w:rPr>
        <w:t>escribe what they mean by this term and what types of digital activities it includes.</w:t>
      </w:r>
      <w:r>
        <w:rPr>
          <w:rFonts w:eastAsiaTheme="minorHAnsi"/>
        </w:rPr>
        <w:t xml:space="preserve"> </w:t>
      </w:r>
    </w:p>
    <w:p w14:paraId="57FAF0AA" w14:textId="77777777" w:rsidR="00050BC8" w:rsidRPr="00050BC8" w:rsidRDefault="00050BC8" w:rsidP="00050BC8">
      <w:pPr>
        <w:pStyle w:val="NormalWeb"/>
        <w:rPr>
          <w:rFonts w:eastAsiaTheme="minorHAnsi"/>
        </w:rPr>
      </w:pPr>
    </w:p>
    <w:p w14:paraId="40B68B56" w14:textId="6CB55981" w:rsidR="00050BC8" w:rsidRDefault="00C26B8D" w:rsidP="00050BC8">
      <w:pPr>
        <w:pStyle w:val="NormalWeb"/>
        <w:numPr>
          <w:ilvl w:val="0"/>
          <w:numId w:val="10"/>
        </w:numPr>
        <w:rPr>
          <w:rFonts w:eastAsiaTheme="minorHAnsi"/>
        </w:rPr>
      </w:pPr>
      <w:r>
        <w:rPr>
          <w:rFonts w:eastAsiaTheme="minorHAnsi"/>
        </w:rPr>
        <w:t xml:space="preserve">The article introduces a checklist to assess the intensity of globalization and localization forces. See below. Apply this checklist of the Amanda case by evaluating the intensity of globalization and localization forces in Vietnam. </w:t>
      </w:r>
    </w:p>
    <w:p w14:paraId="3EF7E167" w14:textId="468F02BC" w:rsidR="002E1FCA" w:rsidRPr="00050BC8" w:rsidRDefault="00987448" w:rsidP="002E1FCA">
      <w:pPr>
        <w:pStyle w:val="NormalWeb"/>
        <w:ind w:left="720"/>
        <w:rPr>
          <w:rFonts w:eastAsiaTheme="minorHAnsi"/>
        </w:rPr>
      </w:pPr>
      <w:r w:rsidRPr="00050BC8">
        <w:rPr>
          <w:rFonts w:eastAsiaTheme="minorHAnsi"/>
        </w:rPr>
        <w:t xml:space="preserve">You might have to look to external sources to answer some of these questions. </w:t>
      </w:r>
      <w:hyperlink r:id="rId7" w:history="1">
        <w:r w:rsidRPr="00050BC8">
          <w:rPr>
            <w:rStyle w:val="Hyperlink"/>
            <w:rFonts w:eastAsiaTheme="minorHAnsi"/>
          </w:rPr>
          <w:t>The World Factbook</w:t>
        </w:r>
      </w:hyperlink>
      <w:r w:rsidRPr="00050BC8">
        <w:rPr>
          <w:rFonts w:eastAsiaTheme="minorHAnsi"/>
        </w:rPr>
        <w:t xml:space="preserve"> by the CIA offers a quick reference. For more detailed reports check out </w:t>
      </w:r>
      <w:hyperlink r:id="rId8" w:history="1">
        <w:r w:rsidRPr="00050BC8">
          <w:rPr>
            <w:rStyle w:val="Hyperlink"/>
            <w:rFonts w:eastAsiaTheme="minorHAnsi"/>
          </w:rPr>
          <w:t>The Economist</w:t>
        </w:r>
        <w:r w:rsidR="00050BC8" w:rsidRPr="00050BC8">
          <w:rPr>
            <w:rStyle w:val="Hyperlink"/>
            <w:rFonts w:eastAsiaTheme="minorHAnsi"/>
          </w:rPr>
          <w:t xml:space="preserve"> Intelligence Unit</w:t>
        </w:r>
      </w:hyperlink>
      <w:r w:rsidR="00050BC8" w:rsidRPr="00050BC8">
        <w:rPr>
          <w:rFonts w:eastAsiaTheme="minorHAnsi"/>
        </w:rPr>
        <w:t xml:space="preserve">. </w:t>
      </w:r>
    </w:p>
    <w:p w14:paraId="0A322AAF" w14:textId="16AA8EE1" w:rsidR="00C26B8D" w:rsidRDefault="00987448" w:rsidP="00381A15">
      <w:pPr>
        <w:pStyle w:val="NormalWeb"/>
        <w:rPr>
          <w:rFonts w:eastAsiaTheme="minorHAnsi"/>
        </w:rPr>
      </w:pPr>
      <w:r>
        <w:rPr>
          <w:noProof/>
          <w:color w:val="000000"/>
        </w:rPr>
        <w:drawing>
          <wp:inline distT="0" distB="0" distL="0" distR="0" wp14:anchorId="28380B2E" wp14:editId="20161EA9">
            <wp:extent cx="5943600" cy="3034030"/>
            <wp:effectExtent l="0" t="0" r="0" b="1270"/>
            <wp:docPr id="659096628"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96628" name="Picture 1" descr="A close up of a documen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4DD91A33" w14:textId="48EB5592" w:rsidR="005C5C6B" w:rsidRPr="002E1FCA" w:rsidRDefault="002E1FCA" w:rsidP="005C5C6B">
      <w:pPr>
        <w:pStyle w:val="NormalWeb"/>
        <w:numPr>
          <w:ilvl w:val="0"/>
          <w:numId w:val="10"/>
        </w:numPr>
        <w:rPr>
          <w:rFonts w:eastAsiaTheme="minorHAnsi"/>
        </w:rPr>
      </w:pPr>
      <w:r>
        <w:rPr>
          <w:rFonts w:eastAsiaTheme="minorHAnsi"/>
        </w:rPr>
        <w:lastRenderedPageBreak/>
        <w:t>Should Amanda strive towards a digital innovation partnership or hub</w:t>
      </w:r>
      <w:r w:rsidR="00050BC8">
        <w:rPr>
          <w:rFonts w:eastAsiaTheme="minorHAnsi"/>
        </w:rPr>
        <w:t xml:space="preserve"> in Vietnam? </w:t>
      </w:r>
      <w:r>
        <w:rPr>
          <w:rFonts w:eastAsiaTheme="minorHAnsi"/>
        </w:rPr>
        <w:t xml:space="preserve">Describe the key features she could develop. </w:t>
      </w:r>
      <w:r w:rsidR="00050BC8">
        <w:rPr>
          <w:rFonts w:eastAsiaTheme="minorHAnsi"/>
        </w:rPr>
        <w:t xml:space="preserve"> </w:t>
      </w:r>
    </w:p>
    <w:p w14:paraId="56132184" w14:textId="18A42B09" w:rsidR="00B02D8E" w:rsidRPr="005C5C6B" w:rsidRDefault="00DE28B3" w:rsidP="005C5C6B">
      <w:pPr>
        <w:pStyle w:val="NormalWeb"/>
        <w:rPr>
          <w:color w:val="000000"/>
        </w:rPr>
      </w:pPr>
      <w:r>
        <w:rPr>
          <w:noProof/>
          <w:color w:val="000000"/>
        </w:rPr>
        <w:drawing>
          <wp:inline distT="0" distB="0" distL="0" distR="0" wp14:anchorId="6D13B03D" wp14:editId="7D7BE736">
            <wp:extent cx="5943600" cy="3034030"/>
            <wp:effectExtent l="0" t="0" r="0" b="1270"/>
            <wp:docPr id="1724504521" name="Picture 2"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04521" name="Picture 2" descr="A close-up of a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4824CC20" w14:textId="6FC63CA4" w:rsidR="005C5C6B" w:rsidRPr="005C5C6B" w:rsidRDefault="005C5C6B" w:rsidP="005C5C6B">
      <w:pPr>
        <w:pStyle w:val="NormalWeb"/>
        <w:rPr>
          <w:color w:val="000000"/>
        </w:rPr>
      </w:pPr>
      <w:r>
        <w:rPr>
          <w:color w:val="000000"/>
        </w:rPr>
        <w:t xml:space="preserve">By the end of class </w:t>
      </w:r>
      <w:r w:rsidR="00381A15">
        <w:rPr>
          <w:color w:val="000000"/>
        </w:rPr>
        <w:t xml:space="preserve">each of you should </w:t>
      </w:r>
      <w:r>
        <w:rPr>
          <w:color w:val="000000"/>
        </w:rPr>
        <w:t>s</w:t>
      </w:r>
      <w:r w:rsidRPr="005C5C6B">
        <w:rPr>
          <w:color w:val="000000"/>
        </w:rPr>
        <w:t xml:space="preserve">ubmit your </w:t>
      </w:r>
      <w:r w:rsidR="00381A15">
        <w:rPr>
          <w:color w:val="000000"/>
        </w:rPr>
        <w:t xml:space="preserve">group’s </w:t>
      </w:r>
      <w:r>
        <w:rPr>
          <w:color w:val="000000"/>
        </w:rPr>
        <w:t xml:space="preserve">answers on Blackboard. </w:t>
      </w:r>
    </w:p>
    <w:sectPr w:rsidR="005C5C6B" w:rsidRPr="005C5C6B" w:rsidSect="0054486A">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21C20" w14:textId="77777777" w:rsidR="000D5C84" w:rsidRDefault="000D5C84" w:rsidP="002E1FCA">
      <w:r>
        <w:separator/>
      </w:r>
    </w:p>
  </w:endnote>
  <w:endnote w:type="continuationSeparator" w:id="0">
    <w:p w14:paraId="53058FC3" w14:textId="77777777" w:rsidR="000D5C84" w:rsidRDefault="000D5C84" w:rsidP="002E1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41808194"/>
      <w:docPartObj>
        <w:docPartGallery w:val="Page Numbers (Bottom of Page)"/>
        <w:docPartUnique/>
      </w:docPartObj>
    </w:sdtPr>
    <w:sdtContent>
      <w:p w14:paraId="1B8D7979" w14:textId="6776F20B" w:rsidR="002E1FCA" w:rsidRDefault="002E1FCA" w:rsidP="0095019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CEFB5A" w14:textId="77777777" w:rsidR="002E1FCA" w:rsidRDefault="002E1F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35895639"/>
      <w:docPartObj>
        <w:docPartGallery w:val="Page Numbers (Bottom of Page)"/>
        <w:docPartUnique/>
      </w:docPartObj>
    </w:sdtPr>
    <w:sdtContent>
      <w:p w14:paraId="485133B1" w14:textId="5CD01D7B" w:rsidR="002E1FCA" w:rsidRDefault="002E1FCA" w:rsidP="0095019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45A82A" w14:textId="77777777" w:rsidR="002E1FCA" w:rsidRDefault="002E1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48B6C7" w14:textId="77777777" w:rsidR="000D5C84" w:rsidRDefault="000D5C84" w:rsidP="002E1FCA">
      <w:r>
        <w:separator/>
      </w:r>
    </w:p>
  </w:footnote>
  <w:footnote w:type="continuationSeparator" w:id="0">
    <w:p w14:paraId="0B200A9F" w14:textId="77777777" w:rsidR="000D5C84" w:rsidRDefault="000D5C84" w:rsidP="002E1F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408AC"/>
    <w:multiLevelType w:val="hybridMultilevel"/>
    <w:tmpl w:val="D79AC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32656F"/>
    <w:multiLevelType w:val="hybridMultilevel"/>
    <w:tmpl w:val="A55AEE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3F0657D"/>
    <w:multiLevelType w:val="hybridMultilevel"/>
    <w:tmpl w:val="6F12A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1B62E8"/>
    <w:multiLevelType w:val="hybridMultilevel"/>
    <w:tmpl w:val="4DE6E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F52089"/>
    <w:multiLevelType w:val="hybridMultilevel"/>
    <w:tmpl w:val="A51A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E0C58"/>
    <w:multiLevelType w:val="hybridMultilevel"/>
    <w:tmpl w:val="76B8C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36278D"/>
    <w:multiLevelType w:val="hybridMultilevel"/>
    <w:tmpl w:val="0FB6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DE42C2"/>
    <w:multiLevelType w:val="hybridMultilevel"/>
    <w:tmpl w:val="9C4ED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FD787A"/>
    <w:multiLevelType w:val="hybridMultilevel"/>
    <w:tmpl w:val="67F0D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1F13A4"/>
    <w:multiLevelType w:val="hybridMultilevel"/>
    <w:tmpl w:val="52503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FE774F"/>
    <w:multiLevelType w:val="hybridMultilevel"/>
    <w:tmpl w:val="A55AE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6350765">
    <w:abstractNumId w:val="5"/>
  </w:num>
  <w:num w:numId="2" w16cid:durableId="1083523953">
    <w:abstractNumId w:val="9"/>
  </w:num>
  <w:num w:numId="3" w16cid:durableId="81681115">
    <w:abstractNumId w:val="2"/>
  </w:num>
  <w:num w:numId="4" w16cid:durableId="641663593">
    <w:abstractNumId w:val="0"/>
  </w:num>
  <w:num w:numId="5" w16cid:durableId="322054570">
    <w:abstractNumId w:val="8"/>
  </w:num>
  <w:num w:numId="6" w16cid:durableId="1482766091">
    <w:abstractNumId w:val="6"/>
  </w:num>
  <w:num w:numId="7" w16cid:durableId="1292126850">
    <w:abstractNumId w:val="4"/>
  </w:num>
  <w:num w:numId="8" w16cid:durableId="1445462835">
    <w:abstractNumId w:val="7"/>
  </w:num>
  <w:num w:numId="9" w16cid:durableId="814765028">
    <w:abstractNumId w:val="3"/>
  </w:num>
  <w:num w:numId="10" w16cid:durableId="1691830573">
    <w:abstractNumId w:val="10"/>
  </w:num>
  <w:num w:numId="11" w16cid:durableId="4078457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13D"/>
    <w:rsid w:val="00007CD0"/>
    <w:rsid w:val="00050BC8"/>
    <w:rsid w:val="000C05FE"/>
    <w:rsid w:val="000D395E"/>
    <w:rsid w:val="000D5C84"/>
    <w:rsid w:val="001207CC"/>
    <w:rsid w:val="00177C6D"/>
    <w:rsid w:val="001B0231"/>
    <w:rsid w:val="001B30D6"/>
    <w:rsid w:val="001F0DF7"/>
    <w:rsid w:val="002317EC"/>
    <w:rsid w:val="00270CFA"/>
    <w:rsid w:val="0028154A"/>
    <w:rsid w:val="002B79D4"/>
    <w:rsid w:val="002E1FCA"/>
    <w:rsid w:val="002E2A54"/>
    <w:rsid w:val="00360468"/>
    <w:rsid w:val="00381A15"/>
    <w:rsid w:val="003D64BB"/>
    <w:rsid w:val="003F2886"/>
    <w:rsid w:val="004C1FD4"/>
    <w:rsid w:val="00542045"/>
    <w:rsid w:val="0054486A"/>
    <w:rsid w:val="005C5C6B"/>
    <w:rsid w:val="00607443"/>
    <w:rsid w:val="0066013D"/>
    <w:rsid w:val="00686170"/>
    <w:rsid w:val="00696363"/>
    <w:rsid w:val="006B254F"/>
    <w:rsid w:val="00823AAC"/>
    <w:rsid w:val="008334D7"/>
    <w:rsid w:val="008C54B7"/>
    <w:rsid w:val="00913DCC"/>
    <w:rsid w:val="00964B77"/>
    <w:rsid w:val="00987448"/>
    <w:rsid w:val="009B4972"/>
    <w:rsid w:val="00B02D8E"/>
    <w:rsid w:val="00B0321E"/>
    <w:rsid w:val="00B8417D"/>
    <w:rsid w:val="00C26B8D"/>
    <w:rsid w:val="00CD718B"/>
    <w:rsid w:val="00DE28B3"/>
    <w:rsid w:val="00EE3222"/>
    <w:rsid w:val="00F01ED5"/>
    <w:rsid w:val="00F36968"/>
    <w:rsid w:val="00F40BBF"/>
    <w:rsid w:val="00FA6D38"/>
    <w:rsid w:val="00FC5869"/>
    <w:rsid w:val="00FF7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1AF99"/>
  <w14:defaultImageDpi w14:val="32767"/>
  <w15:chartTrackingRefBased/>
  <w15:docId w15:val="{8B2D2608-D1C9-7643-B1E1-5481A75B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C54B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6013D"/>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66013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013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C5C6B"/>
    <w:pPr>
      <w:ind w:left="720"/>
      <w:contextualSpacing/>
    </w:pPr>
  </w:style>
  <w:style w:type="character" w:styleId="Hyperlink">
    <w:name w:val="Hyperlink"/>
    <w:basedOn w:val="DefaultParagraphFont"/>
    <w:uiPriority w:val="99"/>
    <w:unhideWhenUsed/>
    <w:rsid w:val="00987448"/>
    <w:rPr>
      <w:color w:val="0563C1" w:themeColor="hyperlink"/>
      <w:u w:val="single"/>
    </w:rPr>
  </w:style>
  <w:style w:type="character" w:styleId="UnresolvedMention">
    <w:name w:val="Unresolved Mention"/>
    <w:basedOn w:val="DefaultParagraphFont"/>
    <w:uiPriority w:val="99"/>
    <w:rsid w:val="00987448"/>
    <w:rPr>
      <w:color w:val="605E5C"/>
      <w:shd w:val="clear" w:color="auto" w:fill="E1DFDD"/>
    </w:rPr>
  </w:style>
  <w:style w:type="paragraph" w:styleId="Footer">
    <w:name w:val="footer"/>
    <w:basedOn w:val="Normal"/>
    <w:link w:val="FooterChar"/>
    <w:uiPriority w:val="99"/>
    <w:unhideWhenUsed/>
    <w:rsid w:val="002E1FCA"/>
    <w:pPr>
      <w:tabs>
        <w:tab w:val="center" w:pos="4680"/>
        <w:tab w:val="right" w:pos="9360"/>
      </w:tabs>
    </w:pPr>
  </w:style>
  <w:style w:type="character" w:customStyle="1" w:styleId="FooterChar">
    <w:name w:val="Footer Char"/>
    <w:basedOn w:val="DefaultParagraphFont"/>
    <w:link w:val="Footer"/>
    <w:uiPriority w:val="99"/>
    <w:rsid w:val="002E1FCA"/>
  </w:style>
  <w:style w:type="character" w:styleId="PageNumber">
    <w:name w:val="page number"/>
    <w:basedOn w:val="DefaultParagraphFont"/>
    <w:uiPriority w:val="99"/>
    <w:semiHidden/>
    <w:unhideWhenUsed/>
    <w:rsid w:val="002E1F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0382796">
      <w:bodyDiv w:val="1"/>
      <w:marLeft w:val="0"/>
      <w:marRight w:val="0"/>
      <w:marTop w:val="0"/>
      <w:marBottom w:val="0"/>
      <w:divBdr>
        <w:top w:val="none" w:sz="0" w:space="0" w:color="auto"/>
        <w:left w:val="none" w:sz="0" w:space="0" w:color="auto"/>
        <w:bottom w:val="none" w:sz="0" w:space="0" w:color="auto"/>
        <w:right w:val="none" w:sz="0" w:space="0" w:color="auto"/>
      </w:divBdr>
      <w:divsChild>
        <w:div w:id="932128885">
          <w:marLeft w:val="115"/>
          <w:marRight w:val="0"/>
          <w:marTop w:val="180"/>
          <w:marBottom w:val="30"/>
          <w:divBdr>
            <w:top w:val="none" w:sz="0" w:space="0" w:color="auto"/>
            <w:left w:val="none" w:sz="0" w:space="0" w:color="auto"/>
            <w:bottom w:val="none" w:sz="0" w:space="0" w:color="auto"/>
            <w:right w:val="none" w:sz="0" w:space="0" w:color="auto"/>
          </w:divBdr>
        </w:div>
        <w:div w:id="1271401628">
          <w:marLeft w:val="317"/>
          <w:marRight w:val="0"/>
          <w:marTop w:val="30"/>
          <w:marBottom w:val="60"/>
          <w:divBdr>
            <w:top w:val="none" w:sz="0" w:space="0" w:color="auto"/>
            <w:left w:val="none" w:sz="0" w:space="0" w:color="auto"/>
            <w:bottom w:val="none" w:sz="0" w:space="0" w:color="auto"/>
            <w:right w:val="none" w:sz="0" w:space="0" w:color="auto"/>
          </w:divBdr>
        </w:div>
        <w:div w:id="746613936">
          <w:marLeft w:val="533"/>
          <w:marRight w:val="0"/>
          <w:marTop w:val="30"/>
          <w:marBottom w:val="60"/>
          <w:divBdr>
            <w:top w:val="none" w:sz="0" w:space="0" w:color="auto"/>
            <w:left w:val="none" w:sz="0" w:space="0" w:color="auto"/>
            <w:bottom w:val="none" w:sz="0" w:space="0" w:color="auto"/>
            <w:right w:val="none" w:sz="0" w:space="0" w:color="auto"/>
          </w:divBdr>
        </w:div>
        <w:div w:id="509372583">
          <w:marLeft w:val="317"/>
          <w:marRight w:val="0"/>
          <w:marTop w:val="30"/>
          <w:marBottom w:val="60"/>
          <w:divBdr>
            <w:top w:val="none" w:sz="0" w:space="0" w:color="auto"/>
            <w:left w:val="none" w:sz="0" w:space="0" w:color="auto"/>
            <w:bottom w:val="none" w:sz="0" w:space="0" w:color="auto"/>
            <w:right w:val="none" w:sz="0" w:space="0" w:color="auto"/>
          </w:divBdr>
        </w:div>
        <w:div w:id="2025787513">
          <w:marLeft w:val="317"/>
          <w:marRight w:val="0"/>
          <w:marTop w:val="30"/>
          <w:marBottom w:val="60"/>
          <w:divBdr>
            <w:top w:val="none" w:sz="0" w:space="0" w:color="auto"/>
            <w:left w:val="none" w:sz="0" w:space="0" w:color="auto"/>
            <w:bottom w:val="none" w:sz="0" w:space="0" w:color="auto"/>
            <w:right w:val="none" w:sz="0" w:space="0" w:color="auto"/>
          </w:divBdr>
        </w:div>
        <w:div w:id="443116760">
          <w:marLeft w:val="317"/>
          <w:marRight w:val="0"/>
          <w:marTop w:val="30"/>
          <w:marBottom w:val="60"/>
          <w:divBdr>
            <w:top w:val="none" w:sz="0" w:space="0" w:color="auto"/>
            <w:left w:val="none" w:sz="0" w:space="0" w:color="auto"/>
            <w:bottom w:val="none" w:sz="0" w:space="0" w:color="auto"/>
            <w:right w:val="none" w:sz="0" w:space="0" w:color="auto"/>
          </w:divBdr>
        </w:div>
        <w:div w:id="869756316">
          <w:marLeft w:val="317"/>
          <w:marRight w:val="0"/>
          <w:marTop w:val="30"/>
          <w:marBottom w:val="60"/>
          <w:divBdr>
            <w:top w:val="none" w:sz="0" w:space="0" w:color="auto"/>
            <w:left w:val="none" w:sz="0" w:space="0" w:color="auto"/>
            <w:bottom w:val="none" w:sz="0" w:space="0" w:color="auto"/>
            <w:right w:val="none" w:sz="0" w:space="0" w:color="auto"/>
          </w:divBdr>
        </w:div>
      </w:divsChild>
    </w:div>
    <w:div w:id="1587152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syr.edu/permalink/01SYU_INST/1jt847n/alma9921295103408496"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cia.gov/the-world-factbook/countries/vietnam/" TargetMode="Externa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229</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Carsten Østerlund</dc:creator>
  <cp:keywords/>
  <dc:description/>
  <cp:lastModifiedBy>Carsten Oesterlund</cp:lastModifiedBy>
  <cp:revision>5</cp:revision>
  <dcterms:created xsi:type="dcterms:W3CDTF">2024-09-11T17:04:00Z</dcterms:created>
  <dcterms:modified xsi:type="dcterms:W3CDTF">2024-09-12T11:41:00Z</dcterms:modified>
</cp:coreProperties>
</file>