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14="http://schemas.microsoft.com/office/drawing/2010/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e1163e6e500544d3">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b8cd93771c8547de">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Pr="00000000" w:rsidR="00000000" w:rsidDel="00000000" w:rsidP="00000000" w:rsidRDefault="00000000" w14:paraId="00000001">
      <w:pPr>
        <w:spacing w:line="360" w:lineRule="auto"/>
        <w:rPr>
          <w:rFonts w:ascii="Arial" w:hAnsi="Arial" w:eastAsia="Arial" w:cs="Arial"/>
        </w:rPr>
      </w:pPr>
      <w:r w:rsidRPr="00000000" w:rsidDel="00000000" w:rsidR="00000000">
        <mc:AlternateContent>
          <mc:Choice Requires="wpg">
            <w:drawing>
              <wp:anchor distT="0" distB="0" distL="114300" distR="114300" simplePos="0" relativeHeight="0" behindDoc="0" locked="0" layoutInCell="1" hidden="0" allowOverlap="1">
                <wp:simplePos x="0" y="0"/>
                <wp:positionH relativeFrom="column">
                  <wp:posOffset>-313900</wp:posOffset>
                </wp:positionH>
                <wp:positionV relativeFrom="paragraph">
                  <wp:posOffset>38311</wp:posOffset>
                </wp:positionV>
                <wp:extent cx="6238875" cy="1562100"/>
                <wp:effectExtent l="0" t="0" r="0" b="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Pr="00000000" w:rsidR="00000000" w:rsidDel="00000000" w:rsidP="00000000" w:rsidRDefault="00000000">
                                <w:pPr>
                                  <w:spacing w:before="0" w:after="0" w:line="240"/>
                                  <w:ind w:start="0" w:end="0" w:firstLine="0"/>
                                  <w:jc w:val="left"/>
                                  <w:textDirection w:val="btLr"/>
                                </w:pPr>
                              </w:p>
                            </w:txbxContent>
                          </wps:txbx>
                          <wps:bodyPr spcFirstLastPara="1" wrap="square" lIns="91425" tIns="91425" rIns="91425" bIns="91425" anchor="ctr" anchorCtr="0">
                            <a:noAutofit/>
                          </wps:bodyPr>
                        </wps:wsp>
                        <wps:wsp>
                          <wps:cNvSpPr/>
                          <wps:cNvPr id="4" name="Shape 4"/>
                          <wps:spPr>
                            <a:xfrm>
                              <a:off x="1024671" y="299473"/>
                              <a:ext cx="4966554" cy="1262627"/>
                            </a:xfrm>
                            <a:prstGeom prst="rect">
                              <a:avLst/>
                            </a:prstGeom>
                            <a:noFill/>
                            <a:ln>
                              <a:noFill/>
                            </a:ln>
                          </wps:spPr>
                          <wps:txbx>
                            <w:txbxContent>
                              <w:p w:rsidRPr="00000000" w:rsidR="00000000" w:rsidDel="00000000" w:rsidP="00000000" w:rsidRDefault="00000000">
                                <w:pPr>
                                  <w:spacing w:before="0" w:after="0" w:line="240"/>
                                  <w:ind w:start="0" w:end="0" w:firstLine="0"/>
                                  <w:jc w:val="left"/>
                                  <w:textDirection w:val="btLr"/>
                                </w:pPr>
                              </w:p>
                              <w:p w:rsidRPr="00000000" w:rsidR="00000000" w:rsidDel="00000000" w:rsidP="00000000" w:rsidRDefault="00000000">
                                <w:pPr>
                                  <w:spacing w:before="0" w:after="0" w:line="240"/>
                                  <w:ind w:start="0" w:end="0" w:firstLine="0"/>
                                  <w:jc w:val="left"/>
                                  <w:textDirection w:val="btLr"/>
                                </w:pPr>
                                <w:r w:rsidRPr="00000000" w:rsidDel="00000000" w:rsidR="00000000">
                                  <w:rPr>
                                    <w:rFonts w:ascii="Calibri" w:hAnsi="Calibri" w:eastAsia="Calibri" w:cs="Calibri"/>
                                    <w:b w:val="1"/>
                                    <w:i w:val="0"/>
                                    <w:smallCaps w:val="0"/>
                                    <w:strike w:val="0"/>
                                    <w:color w:val="1f3864"/>
                                    <w:sz w:val="48"/>
                                    <w:vertAlign w:val="baseline"/>
                                  </w:rPr>
                                  <w:t xml:space="preserve">Guide 3. Final Report APT Project </w:t>
                                </w:r>
                              </w:p>
                              <w:p w:rsidRPr="00000000" w:rsidR="00000000" w:rsidDel="00000000" w:rsidP="00000000" w:rsidRDefault="00000000">
                                <w:pPr>
                                  <w:spacing w:before="0" w:after="0" w:line="240"/>
                                  <w:ind w:start="0" w:end="0" w:firstLine="0"/>
                                  <w:jc w:val="left"/>
                                  <w:textDirection w:val="btLr"/>
                                </w:pPr>
                                <w:r w:rsidRPr="00000000" w:rsidDel="00000000" w:rsidR="00000000">
                                  <w:rPr>
                                    <w:rFonts w:ascii="Calibri" w:hAnsi="Calibri" w:eastAsia="Calibri" w:cs="Calibri"/>
                                    <w:b w:val="1"/>
                                    <w:i w:val="0"/>
                                    <w:smallCaps w:val="0"/>
                                    <w:strike w:val="0"/>
                                    <w:color w:val="1f3864"/>
                                    <w:sz w:val="48"/>
                                    <w:vertAlign w:val="baseline"/>
                                  </w:rPr>
                                  <w:t xml:space="preserve">Capstone Course</w:t>
                                </w:r>
                              </w:p>
                            </w:txbxContent>
                          </wps:txbx>
                          <wps:bodyPr spcFirstLastPara="1" wrap="square" lIns="91425" tIns="45700" rIns="91425" bIns="45700" anchor="t" anchorCtr="0">
                            <a:noAutofit/>
                          </wps:bodyPr>
                        </wps:wsp>
                        <wps:wsp>
                          <wps:cNvSpPr/>
                          <wps:cNvPr id="5" name="Shape 5"/>
                          <wps:spPr>
                            <a:xfrm>
                              <a:off x="0" y="0"/>
                              <a:ext cx="993140" cy="1486894"/>
                            </a:xfrm>
                            <a:prstGeom prst="rect">
                              <a:avLst/>
                            </a:prstGeom>
                            <a:solidFill>
                              <a:srgbClr val="1F3864"/>
                            </a:solidFill>
                            <a:ln>
                              <a:noFill/>
                            </a:ln>
                          </wps:spPr>
                          <wps:txbx>
                            <w:txbxContent>
                              <w:p w:rsidRPr="00000000" w:rsidR="00000000" w:rsidDel="00000000" w:rsidP="00000000" w:rsidRDefault="00000000">
                                <w:pPr>
                                  <w:spacing w:before="0" w:after="0" w:line="240"/>
                                  <w:ind w:start="0" w:end="0"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drawing>
              <wp:anchor distT="0" distB="0" distL="114300" distR="114300" simplePos="0" relativeHeight="0" behindDoc="0" locked="0" layoutInCell="1" hidden="0" allowOverlap="1">
                <wp:simplePos x="0" y="0"/>
                <wp:positionH relativeFrom="column">
                  <wp:posOffset>-313900</wp:posOffset>
                </wp:positionH>
                <wp:positionV relativeFrom="paragraph">
                  <wp:posOffset>38311</wp:posOffset>
                </wp:positionV>
                <wp:extent cx="6238875" cy="1562100"/>
                <wp:effectExtent l="0" t="0" r="0" b="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Pr="00000000" w:rsidR="00000000" w:rsidDel="00000000" w:rsidP="00000000" w:rsidRDefault="00000000" w14:paraId="00000002">
      <w:pPr>
        <w:spacing w:line="360" w:lineRule="auto"/>
        <w:rPr>
          <w:rFonts w:ascii="Arial" w:hAnsi="Arial" w:eastAsia="Arial" w:cs="Arial"/>
        </w:rPr>
      </w:pPr>
    </w:p>
    <w:p w:rsidRPr="00000000" w:rsidR="00000000" w:rsidDel="00000000" w:rsidP="00000000" w:rsidRDefault="00000000" w14:paraId="00000003">
      <w:pPr>
        <w:spacing w:line="360" w:lineRule="auto"/>
        <w:rPr>
          <w:rFonts w:ascii="Arial" w:hAnsi="Arial" w:eastAsia="Arial" w:cs="Arial"/>
        </w:rPr>
      </w:pPr>
    </w:p>
    <w:p w:rsidRPr="00000000" w:rsidR="00000000" w:rsidDel="00000000" w:rsidP="00000000" w:rsidRDefault="00000000" w14:paraId="00000004">
      <w:pPr>
        <w:spacing w:line="360" w:lineRule="auto"/>
        <w:rPr>
          <w:rFonts w:ascii="Arial" w:hAnsi="Arial" w:eastAsia="Arial" w:cs="Arial"/>
        </w:rPr>
      </w:pPr>
    </w:p>
    <w:p w:rsidRPr="00000000" w:rsidR="00000000" w:rsidDel="00000000" w:rsidP="00000000" w:rsidRDefault="00000000" w14:paraId="00000005">
      <w:pPr>
        <w:spacing w:line="360" w:lineRule="auto"/>
        <w:rPr>
          <w:rFonts w:ascii="Arial" w:hAnsi="Arial" w:eastAsia="Arial" w:cs="Arial"/>
        </w:rPr>
      </w:pPr>
    </w:p>
    <w:p w:rsidRPr="00000000" w:rsidR="00000000" w:rsidDel="00000000" w:rsidP="00000000" w:rsidRDefault="00000000" w14:paraId="00000006">
      <w:pPr>
        <w:spacing w:line="360" w:lineRule="auto"/>
        <w:rPr>
          <w:rFonts w:ascii="Arial" w:hAnsi="Arial" w:eastAsia="Arial" w:cs="Arial"/>
          <w:b w:val="1"/>
          <w:bCs w:val="1"/>
          <w:color w:val="2f5496"/>
          <w:sz w:val="26"/>
          <w:szCs w:val="26"/>
        </w:rPr>
      </w:pPr>
    </w:p>
    <w:p w:rsidRPr="00000000" w:rsidR="00000000" w:rsidDel="00000000" w:rsidP="00000000" w:rsidRDefault="00000000" w14:paraId="00000007">
      <w:pPr>
        <w:spacing w:line="360" w:lineRule="auto"/>
        <w:rPr>
          <w:rFonts w:ascii="Arial" w:hAnsi="Arial" w:eastAsia="Arial" w:cs="Arial"/>
          <w:b w:val="1"/>
          <w:bCs w:val="1"/>
          <w:color w:val="2f5496"/>
          <w:sz w:val="26"/>
          <w:szCs w:val="26"/>
        </w:rPr>
      </w:pPr>
    </w:p>
    <w:tbl>
      <w:tblPr>
        <w:tblStyle w:val="Table1"/>
        <w:tblW w:w="9781.0" w:type="dxa"/>
        <w:jc w:val="left"/>
        <w:tblInd w:w="-5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Pr="00000000" w:rsidR="00000000" w:rsidDel="00000000" w:rsidP="00000000" w:rsidRDefault="00000000" w14:paraId="00000008">
            <w:pPr>
              <w:spacing w:line="360" w:lineRule="auto"/>
              <w:rPr>
                <w:rFonts w:ascii="Arial" w:hAnsi="Arial" w:eastAsia="Arial" w:cs="Arial"/>
                <w:b w:val="1"/>
                <w:bCs w:val="1"/>
                <w:color w:val="1f3864"/>
                <w:sz w:val="28"/>
                <w:szCs w:val="28"/>
              </w:rPr>
            </w:pPr>
            <w:r w:rsidRPr="00000000" w:rsidDel="00000000" w:rsidR="00000000">
              <w:rPr>
                <w:rFonts w:ascii="Arial" w:hAnsi="Arial" w:eastAsia="Arial" w:cs="Arial"/>
                <w:b w:val="1"/>
                <w:bCs w:val="1"/>
                <w:color w:val="1f3864"/>
                <w:sz w:val="28"/>
                <w:szCs w:val="28"/>
                <w:rtl w:val="0"/>
              </w:rPr>
              <w:t xml:space="preserve">1. Final APT Project Report</w:t>
            </w:r>
          </w:p>
        </w:tc>
      </w:tr>
      <w:tr>
        <w:trPr>
          <w:cantSplit w:val="0"/>
          <w:trHeight w:val="800" w:hRule="atLeast"/>
          <w:tblHeader w:val="0"/>
        </w:trPr>
        <w:tc>
          <w:tcPr>
            <w:shd w:val="clear" w:fill="d9e2f3"/>
            <w:vAlign w:val="center"/>
          </w:tcPr>
          <w:p w:rsidRPr="00000000" w:rsidR="00000000" w:rsidDel="00000000" w:rsidP="00000000" w:rsidRDefault="00000000" w14:paraId="00000009">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360" w:lineRule="auto"/>
              <w:ind w:start="0" w:end="0" w:firstLine="0"/>
              <w:jc w:val="both"/>
              <w:rPr>
                <w:rFonts w:ascii="Arial" w:hAnsi="Arial" w:eastAsia="Arial" w:cs="Arial"/>
                <w:i w:val="0"/>
                <w:iCs w:val="0"/>
                <w:smallCaps w:val="0"/>
                <w:strike w:val="0"/>
                <w:color w:val="1f3864"/>
                <w:sz w:val="22"/>
                <w:szCs w:val="22"/>
                <w:u w:val="none"/>
                <w:shd w:val="clear" w:fill="auto"/>
                <w:vertAlign w:val="baseline"/>
              </w:rPr>
            </w:pPr>
          </w:p>
          <w:p w:rsidRPr="00000000" w:rsidR="00000000" w:rsidDel="00000000" w:rsidP="00000000" w:rsidRDefault="00000000" w14:paraId="0000000A">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360" w:lineRule="auto"/>
              <w:ind w:start="0" w:end="0" w:firstLine="0"/>
              <w:jc w:val="both"/>
              <w:rPr>
                <w:rFonts w:ascii="Arial" w:hAnsi="Arial" w:eastAsia="Arial" w:cs="Arial"/>
                <w:i w:val="0"/>
                <w:iCs w:val="0"/>
                <w:smallCaps w:val="0"/>
                <w:strike w:val="0"/>
                <w:color w:val="1f3864"/>
                <w:sz w:val="22"/>
                <w:szCs w:val="22"/>
                <w:u w:val="none"/>
                <w:shd w:val="clear" w:fill="auto"/>
                <w:vertAlign w:val="baseline"/>
              </w:rPr>
            </w:pPr>
            <w:r w:rsidRPr="00000000" w:rsidDel="00000000" w:rsidR="00000000">
              <w:rPr>
                <w:rFonts w:ascii="Arial" w:hAnsi="Arial" w:eastAsia="Arial" w:cs="Arial"/>
                <w:i w:val="0"/>
                <w:iCs w:val="0"/>
                <w:smallCaps w:val="0"/>
                <w:strike w:val="0"/>
                <w:color w:val="1f3864"/>
                <w:sz w:val="22"/>
                <w:szCs w:val="22"/>
                <w:u w:val="none"/>
                <w:shd w:val="clear" w:fill="auto"/>
                <w:vertAlign w:val="baseline"/>
                <w:rtl w:val="0"/>
              </w:rPr>
              <w:t xml:space="preserve">The purpose of this report is for you to describe the most relevant aspects of your APT Project. It is important that you justify the decisions you had to make throughout the process. </w:t>
            </w:r>
          </w:p>
          <w:p w:rsidRPr="00000000" w:rsidR="00000000" w:rsidDel="00000000" w:rsidP="00000000" w:rsidRDefault="00000000" w14:paraId="0000000B">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360" w:lineRule="auto"/>
              <w:ind w:start="0" w:end="0" w:firstLine="0"/>
              <w:jc w:val="both"/>
              <w:rPr>
                <w:rFonts w:ascii="Arial" w:hAnsi="Arial" w:eastAsia="Arial" w:cs="Arial"/>
                <w:i w:val="0"/>
                <w:iCs w:val="0"/>
                <w:smallCaps w:val="0"/>
                <w:strike w:val="0"/>
                <w:color w:val="1f3864"/>
                <w:sz w:val="22"/>
                <w:szCs w:val="22"/>
                <w:u w:val="none"/>
                <w:shd w:val="clear" w:fill="auto"/>
                <w:vertAlign w:val="baseline"/>
              </w:rPr>
            </w:pPr>
          </w:p>
          <w:p w:rsidRPr="00000000" w:rsidR="00000000" w:rsidDel="00000000" w:rsidP="00000000" w:rsidRDefault="00000000" w14:paraId="0000000C">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360" w:lineRule="auto"/>
              <w:ind w:start="0" w:end="0" w:firstLine="0"/>
              <w:jc w:val="both"/>
              <w:rPr>
                <w:rFonts w:ascii="Arial" w:hAnsi="Arial" w:eastAsia="Arial" w:cs="Arial"/>
                <w:b w:val="1"/>
                <w:bCs w:val="1"/>
                <w:i w:val="0"/>
                <w:iCs w:val="0"/>
                <w:smallCaps w:val="0"/>
                <w:strike w:val="0"/>
                <w:color w:val="1f3864"/>
                <w:sz w:val="22"/>
                <w:szCs w:val="22"/>
                <w:u w:val="none"/>
                <w:shd w:val="clear" w:fill="auto"/>
                <w:vertAlign w:val="baseline"/>
              </w:rPr>
            </w:pPr>
            <w:r w:rsidRPr="00000000" w:rsidDel="00000000" w:rsidR="00000000">
              <w:rPr>
                <w:rFonts w:ascii="Arial" w:hAnsi="Arial" w:eastAsia="Arial" w:cs="Arial"/>
                <w:i w:val="0"/>
                <w:iCs w:val="0"/>
                <w:smallCaps w:val="0"/>
                <w:strike w:val="0"/>
                <w:color w:val="1f3864"/>
                <w:sz w:val="22"/>
                <w:szCs w:val="22"/>
                <w:u w:val="none"/>
                <w:shd w:val="clear" w:fill="auto"/>
                <w:vertAlign w:val="baseline"/>
                <w:rtl w:val="0"/>
              </w:rPr>
              <w:t xml:space="preserve">Below, you will find different fields that you must complete with the requested information, which summarize your APT project and its main results.</w:t>
            </w:r>
          </w:p>
        </w:tc>
      </w:tr>
    </w:tbl>
    <w:p w:rsidRPr="00000000" w:rsidR="00000000" w:rsidDel="00000000" w:rsidP="00000000" w:rsidRDefault="00000000" w14:paraId="0000000D">
      <w:pPr>
        <w:spacing w:line="360" w:lineRule="auto"/>
        <w:rPr>
          <w:rFonts w:ascii="Arial" w:hAnsi="Arial" w:eastAsia="Arial" w:cs="Arial"/>
          <w:b w:val="1"/>
          <w:bCs w:val="1"/>
        </w:rPr>
      </w:pPr>
    </w:p>
    <w:tbl>
      <w:tblPr>
        <w:tblStyle w:val="Table2"/>
        <w:tblW w:w="9781.0" w:type="dxa"/>
        <w:jc w:val="left"/>
        <w:tblInd w:w="-5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Pr="00000000" w:rsidR="00000000" w:rsidDel="00000000" w:rsidP="00000000" w:rsidRDefault="00000000" w14:paraId="0000000E">
            <w:pPr>
              <w:spacing w:line="360" w:lineRule="auto"/>
              <w:rPr>
                <w:rFonts w:ascii="Arial" w:hAnsi="Arial" w:eastAsia="Arial" w:cs="Arial"/>
                <w:color w:val="1f3864"/>
              </w:rPr>
            </w:pPr>
            <w:r w:rsidRPr="00000000" w:rsidDel="00000000" w:rsidR="00000000">
              <w:rPr>
                <w:rFonts w:ascii="Arial" w:hAnsi="Arial" w:eastAsia="Arial" w:cs="Arial"/>
                <w:color w:val="1f3864"/>
                <w:rtl w:val="0"/>
              </w:rPr>
              <w:t xml:space="preserve">Project name</w:t>
            </w:r>
          </w:p>
        </w:tc>
        <w:tc>
          <w:tcPr>
            <w:vAlign w:val="center"/>
          </w:tcPr>
          <w:p w:rsidRPr="00000000" w:rsidR="00000000" w:rsidDel="00000000" w:rsidP="00000000" w:rsidRDefault="00000000" w14:paraId="0000000F">
            <w:pPr>
              <w:spacing w:line="360" w:lineRule="auto"/>
              <w:rPr>
                <w:rFonts w:ascii="Arial" w:hAnsi="Arial" w:eastAsia="Arial" w:cs="Arial"/>
                <w:b w:val="1"/>
                <w:bCs w:val="1"/>
              </w:rPr>
            </w:pPr>
            <w:r w:rsidRPr="00000000" w:rsidDel="00000000" w:rsidR="00000000">
              <w:rPr>
                <w:rFonts w:ascii="Arial" w:hAnsi="Arial" w:eastAsia="Arial" w:cs="Arial"/>
                <w:color w:val="548dd4"/>
                <w:sz w:val="20"/>
                <w:szCs w:val="20"/>
                <w:rtl w:val="0"/>
              </w:rPr>
              <w:t xml:space="preserve">ABC World</w:t>
            </w:r>
          </w:p>
        </w:tc>
      </w:tr>
      <w:tr>
        <w:trPr>
          <w:cantSplit w:val="0"/>
          <w:trHeight w:val="418" w:hRule="atLeast"/>
          <w:tblHeader w:val="0"/>
        </w:trPr>
        <w:tc>
          <w:tcPr>
            <w:vAlign w:val="center"/>
          </w:tcPr>
          <w:p w:rsidRPr="00000000" w:rsidR="00000000" w:rsidDel="00000000" w:rsidP="00000000" w:rsidRDefault="00000000" w14:paraId="00000010">
            <w:pPr>
              <w:spacing w:line="360" w:lineRule="auto"/>
              <w:rPr>
                <w:rFonts w:ascii="Arial" w:hAnsi="Arial" w:eastAsia="Arial" w:cs="Arial"/>
                <w:color w:val="1f3864"/>
              </w:rPr>
            </w:pPr>
            <w:r w:rsidRPr="00000000" w:rsidDel="00000000" w:rsidR="00000000">
              <w:rPr>
                <w:rFonts w:ascii="Arial" w:hAnsi="Arial" w:eastAsia="Arial" w:cs="Arial"/>
                <w:color w:val="1f3864"/>
                <w:rtl w:val="0"/>
              </w:rPr>
              <w:t xml:space="preserve">Area(s) of performance</w:t>
            </w:r>
          </w:p>
        </w:tc>
        <w:tc>
          <w:tcPr>
            <w:vAlign w:val="center"/>
          </w:tcPr>
          <w:p w:rsidRPr="00000000" w:rsidR="00000000" w:rsidDel="00000000" w:rsidP="00000000" w:rsidRDefault="00000000" w14:paraId="00000011">
            <w:pPr>
              <w:spacing w:line="360" w:lineRule="auto"/>
              <w:rPr>
                <w:rFonts w:ascii="Arial" w:hAnsi="Arial" w:eastAsia="Arial" w:cs="Arial"/>
                <w:b w:val="1"/>
                <w:bCs w:val="1"/>
                <w:sz w:val="20"/>
                <w:szCs w:val="20"/>
              </w:rPr>
            </w:pPr>
            <w:r w:rsidRPr="00000000" w:rsidDel="00000000" w:rsidR="00000000">
              <w:rPr>
                <w:rFonts w:ascii="Arial" w:hAnsi="Arial" w:eastAsia="Arial" w:cs="Arial"/>
                <w:sz w:val="20"/>
                <w:szCs w:val="20"/>
                <w:rtl w:val="0"/>
              </w:rPr>
              <w:t xml:space="preserve">Education, technology</w:t>
            </w:r>
          </w:p>
        </w:tc>
      </w:tr>
      <w:tr>
        <w:trPr>
          <w:cantSplit w:val="0"/>
          <w:trHeight w:val="425" w:hRule="atLeast"/>
          <w:tblHeader w:val="0"/>
        </w:trPr>
        <w:tc>
          <w:tcPr>
            <w:vAlign w:val="center"/>
          </w:tcPr>
          <w:p w:rsidRPr="00000000" w:rsidR="00000000" w:rsidDel="00000000" w:rsidP="00000000" w:rsidRDefault="00000000" w14:paraId="00000012">
            <w:pPr>
              <w:spacing w:line="360" w:lineRule="auto"/>
              <w:rPr>
                <w:rFonts w:ascii="Arial" w:hAnsi="Arial" w:eastAsia="Arial" w:cs="Arial"/>
                <w:color w:val="1f3864"/>
              </w:rPr>
            </w:pPr>
            <w:r w:rsidRPr="00000000" w:rsidDel="00000000" w:rsidR="00000000">
              <w:rPr>
                <w:rFonts w:ascii="Arial" w:hAnsi="Arial" w:eastAsia="Arial" w:cs="Arial"/>
                <w:color w:val="1f3864"/>
                <w:rtl w:val="0"/>
              </w:rPr>
              <w:t xml:space="preserve">Competencies </w:t>
            </w:r>
          </w:p>
          <w:p w:rsidRPr="00000000" w:rsidR="00000000" w:rsidDel="00000000" w:rsidP="00000000" w:rsidRDefault="00000000" w14:paraId="00000013">
            <w:pPr>
              <w:spacing w:line="360" w:lineRule="auto"/>
              <w:rPr>
                <w:rFonts w:ascii="Arial" w:hAnsi="Arial" w:eastAsia="Arial" w:cs="Arial"/>
                <w:color w:val="1f3864"/>
              </w:rPr>
            </w:pPr>
          </w:p>
        </w:tc>
        <w:tc>
          <w:tcPr>
            <w:vAlign w:val="center"/>
          </w:tcPr>
          <w:p w:rsidRPr="00000000" w:rsidR="00000000" w:rsidDel="00000000" w:rsidP="00000000" w:rsidRDefault="00000000" w14:paraId="00000014">
            <w:pPr>
              <w:spacing w:line="36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Web programming, Project management, Software quality, Teamwork, Effective communication, Empathy, Social skills, Project planning and management, Problem analysis, Technological research, Self-learning, UX/UI design, Creativity, Digital accessibility, Usability validation, User testing, Problem solving, Impact assessment, Critical analysis</w:t>
            </w:r>
          </w:p>
        </w:tc>
      </w:tr>
    </w:tbl>
    <w:p w:rsidRPr="00000000" w:rsidR="00000000" w:rsidDel="00000000" w:rsidP="00000000" w:rsidRDefault="00000000" w14:paraId="00000015">
      <w:pPr>
        <w:spacing w:line="360" w:lineRule="auto"/>
        <w:rPr>
          <w:rFonts w:ascii="Arial" w:hAnsi="Arial" w:eastAsia="Arial" w:cs="Arial"/>
          <w:b w:val="1"/>
          <w:bCs w:val="1"/>
        </w:rPr>
      </w:pPr>
    </w:p>
    <w:tbl>
      <w:tblPr>
        <w:tblStyle w:val="Table3"/>
        <w:tblW w:w="9781.0" w:type="dxa"/>
        <w:jc w:val="left"/>
        <w:tblInd w:w="-5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val="clear" w:fill="d9d9d9"/>
            <w:vAlign w:val="center"/>
          </w:tcPr>
          <w:p w:rsidRPr="00000000" w:rsidR="00000000" w:rsidDel="00000000" w:rsidP="00000000" w:rsidRDefault="00000000" w14:paraId="00000016">
            <w:pPr>
              <w:spacing w:line="360" w:lineRule="auto"/>
              <w:rPr>
                <w:rFonts w:ascii="Arial" w:hAnsi="Arial" w:eastAsia="Arial" w:cs="Arial"/>
                <w:b w:val="1"/>
                <w:bCs w:val="1"/>
              </w:rPr>
            </w:pPr>
            <w:r w:rsidRPr="00000000" w:rsidDel="00000000" w:rsidR="00000000">
              <w:rPr>
                <w:rFonts w:ascii="Arial" w:hAnsi="Arial" w:eastAsia="Arial" w:cs="Arial"/>
                <w:b w:val="1"/>
                <w:bCs w:val="1"/>
                <w:color w:val="1f3864"/>
                <w:sz w:val="18"/>
                <w:szCs w:val="18"/>
                <w:rtl w:val="0"/>
              </w:rPr>
              <w:t xml:space="preserve">Contents of the final report</w:t>
            </w:r>
          </w:p>
        </w:tc>
      </w:tr>
      <w:tr>
        <w:trPr>
          <w:cantSplit w:val="0"/>
          <w:trHeight w:val="2266" w:hRule="atLeast"/>
          <w:tblHeader w:val="0"/>
        </w:trPr>
        <w:tc>
          <w:tcPr>
            <w:vAlign w:val="center"/>
          </w:tcPr>
          <w:p w:rsidRPr="00000000" w:rsidR="00000000" w:rsidDel="00000000" w:rsidP="00000000" w:rsidRDefault="00000000" w14:paraId="00000018">
            <w:pPr>
              <w:spacing w:line="360" w:lineRule="auto"/>
              <w:rPr>
                <w:rFonts w:ascii="Arial" w:hAnsi="Arial" w:eastAsia="Arial" w:cs="Arial"/>
                <w:color w:val="1f3864"/>
                <w:sz w:val="18"/>
                <w:szCs w:val="18"/>
              </w:rPr>
            </w:pPr>
            <w:r w:rsidRPr="00000000" w:rsidDel="00000000" w:rsidR="00000000">
              <w:rPr>
                <w:rFonts w:ascii="Arial" w:hAnsi="Arial" w:eastAsia="Arial" w:cs="Arial"/>
                <w:color w:val="1f3864"/>
                <w:sz w:val="18"/>
                <w:szCs w:val="18"/>
                <w:rtl w:val="0"/>
              </w:rPr>
              <w:t xml:space="preserve">1. Relevance of the APT project</w:t>
            </w:r>
          </w:p>
        </w:tc>
        <w:tc>
          <w:tcPr>
            <w:vAlign w:val="center"/>
          </w:tcPr>
          <w:p w:rsidRPr="00000000" w:rsidR="00000000" w:rsidDel="00000000" w:rsidP="00000000" w:rsidRDefault="00000000" w14:paraId="00000019">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start="0" w:end="0" w:firstLine="0"/>
              <w:jc w:val="both"/>
              <w:rPr>
                <w:rFonts w:ascii="Arial" w:hAnsi="Arial" w:eastAsia="Arial" w:cs="Arial"/>
                <w:i w:val="0"/>
                <w:iCs w:val="0"/>
                <w:smallCaps w:val="0"/>
                <w:strike w:val="0"/>
                <w:color w:val="0070c0"/>
                <w:sz w:val="18"/>
                <w:szCs w:val="18"/>
                <w:u w:val="none"/>
                <w:shd w:val="clear" w:fill="auto"/>
                <w:vertAlign w:val="baseline"/>
              </w:rPr>
            </w:pPr>
            <w:r w:rsidRPr="00000000" w:rsidDel="00000000" w:rsidR="00000000">
              <w:rPr>
                <w:rFonts w:ascii="Arial" w:hAnsi="Arial" w:eastAsia="Arial" w:cs="Arial"/>
                <w:sz w:val="20"/>
                <w:szCs w:val="20"/>
                <w:rtl w:val="0"/>
              </w:rPr>
              <w:t xml:space="preserve">The project was carried out at the Agustín Edwards Municipal Elementary School, located in the commune of Llay Llay, Valparaíso Region, Chile. Despite the funding challenges inherent in its status as a municipal institution, the school showed remarkable receptivity to adopting emerging technologies as a means of optimizing educational processes for the benefit of its students. The selection of this issue responded to an applied innovation approach, which sought to generate solutions to real challenges through the implementation of technological tools. The project directly benefited the students, considered the end users, and the educators, who act as facilitator users. The intrinsic value of this initiative lay in the creation of a tool that simplifies the acquisition of initial reading skills in children aged 4 to 6. From a computer science perspective, this intervention represented an opportunity to apply theoretical knowledge in a socially relevant context. It allowed developers to practice their profession with a focus on social responsibility, demonstrating how technology can be a catalyst for improving educational conditions and community well-being.</w:t>
            </w:r>
          </w:p>
          <w:p w:rsidRPr="00000000" w:rsidR="00000000" w:rsidDel="00000000" w:rsidP="00000000" w:rsidRDefault="00000000" w14:paraId="0000001A">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start="720" w:end="0" w:firstLine="0"/>
              <w:jc w:val="both"/>
              <w:rPr>
                <w:rFonts w:ascii="Arial" w:hAnsi="Arial" w:eastAsia="Arial" w:cs="Arial"/>
                <w:i w:val="1"/>
                <w:iCs w:val="1"/>
                <w:smallCaps w:val="0"/>
                <w:strike w:val="0"/>
                <w:color w:val="0070c0"/>
                <w:sz w:val="18"/>
                <w:szCs w:val="18"/>
                <w:u w:val="none"/>
                <w:shd w:val="clear" w:fill="auto"/>
                <w:vertAlign w:val="baseline"/>
              </w:rPr>
            </w:pPr>
          </w:p>
        </w:tc>
      </w:tr>
      <w:tr>
        <w:trPr>
          <w:cantSplit w:val="0"/>
          <w:trHeight w:val="6474.501953125" w:hRule="atLeast"/>
          <w:tblHeader w:val="0"/>
        </w:trPr>
        <w:tc>
          <w:tcPr>
            <w:vAlign w:val="center"/>
          </w:tcPr>
          <w:p w:rsidRPr="00000000" w:rsidR="00000000" w:rsidDel="00000000" w:rsidP="00000000" w:rsidRDefault="00000000" w14:paraId="0000001B">
            <w:pPr>
              <w:spacing w:line="360" w:lineRule="auto"/>
              <w:rPr>
                <w:rFonts w:ascii="Arial" w:hAnsi="Arial" w:eastAsia="Arial" w:cs="Arial"/>
                <w:color w:val="1f3864"/>
                <w:sz w:val="18"/>
                <w:szCs w:val="18"/>
              </w:rPr>
            </w:pPr>
            <w:r w:rsidRPr="00000000" w:rsidDel="00000000" w:rsidR="00000000">
              <w:rPr>
                <w:rFonts w:ascii="Arial" w:hAnsi="Arial" w:eastAsia="Arial" w:cs="Arial"/>
                <w:color w:val="1f3864"/>
                <w:sz w:val="18"/>
                <w:szCs w:val="18"/>
                <w:rtl w:val="0"/>
              </w:rPr>
              <w:t xml:space="preserve">2. Objectives</w:t>
            </w:r>
          </w:p>
        </w:tc>
        <w:tc>
          <w:tcPr>
            <w:vAlign w:val="center"/>
          </w:tcPr>
          <w:p w:rsidRPr="00000000" w:rsidR="00000000" w:rsidDel="00000000" w:rsidP="00000000" w:rsidRDefault="00000000" w14:paraId="0000001C">
            <w:pPr>
              <w:spacing w:line="360" w:lineRule="auto"/>
              <w:ind w:start="0" w:firstLine="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Design and implement a digital educational game that promotes reading and letter recognition in children aged 4 to 6 at the Agustín Edwards elementary school. </w:t>
            </w:r>
            <w:r w:rsidRPr="00000000" w:rsidDel="00000000" w:rsidR="00000000">
              <w:rPr>
                <w:rFonts w:ascii="Arial" w:hAnsi="Arial" w:eastAsia="Arial" w:cs="Arial"/>
                <w:sz w:val="20"/>
                <w:szCs w:val="20"/>
                <w:rtl w:val="0"/>
              </w:rPr>
              <w:t xml:space="preserve">Develop interactive and playful activities that allow children to identify and recognize the letters of the alphabet in an entertaining way.</w:t>
            </w:r>
          </w:p>
          <w:p w:rsidRPr="00000000" w:rsidR="00000000" w:rsidDel="00000000" w:rsidP="00000000" w:rsidRDefault="00000000" w14:paraId="0000001D">
            <w:pPr>
              <w:numPr>
                <w:ilvl w:val="0"/>
                <w:numId w:val="6"/>
              </w:numPr>
              <w:spacing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Integrate progressive levels of difficulty, starting with letter recognition and advancing to the formation of syllables and simple words.</w:t>
            </w:r>
          </w:p>
          <w:p w:rsidRPr="00000000" w:rsidR="00000000" w:rsidDel="00000000" w:rsidP="00000000" w:rsidRDefault="00000000" w14:paraId="0000001E">
            <w:pPr>
              <w:numPr>
                <w:ilvl w:val="0"/>
                <w:numId w:val="6"/>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Design an attractive visual and audio environment, adapted to the age of the students, that promotes concentration and interest in reading.</w:t>
            </w:r>
          </w:p>
          <w:p w:rsidRPr="00000000" w:rsidR="00000000" w:rsidDel="00000000" w:rsidP="00000000" w:rsidRDefault="00000000" w14:paraId="0000001F">
            <w:pPr>
              <w:numPr>
                <w:ilvl w:val="0"/>
                <w:numId w:val="6"/>
              </w:numPr>
              <w:spacing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Incorporate positive reinforcement dynamics (such as sounds, colors, and virtual rewards) that motivate children to continue learning.</w:t>
            </w:r>
          </w:p>
          <w:p w:rsidRPr="00000000" w:rsidR="00000000" w:rsidDel="00000000" w:rsidP="00000000" w:rsidRDefault="00000000" w14:paraId="00000020">
            <w:pPr>
              <w:numPr>
                <w:ilvl w:val="0"/>
                <w:numId w:val="6"/>
              </w:numPr>
              <w:spacing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Evaluate the effectiveness of the game through pilot tests in schools, measuring improvement in letter recognition and early reading skills.</w:t>
            </w:r>
          </w:p>
        </w:tc>
      </w:tr>
      <w:tr>
        <w:trPr>
          <w:cantSplit w:val="0"/>
          <w:tblHeader w:val="0"/>
        </w:trPr>
        <w:tc>
          <w:tcPr>
            <w:vAlign w:val="center"/>
          </w:tcPr>
          <w:p w:rsidRPr="00000000" w:rsidR="00000000" w:rsidDel="00000000" w:rsidP="00000000" w:rsidRDefault="00000000" w14:paraId="00000021">
            <w:pPr>
              <w:spacing w:line="360" w:lineRule="auto"/>
              <w:rPr>
                <w:rFonts w:ascii="Arial" w:hAnsi="Arial" w:eastAsia="Arial" w:cs="Arial"/>
                <w:color w:val="1f3864"/>
                <w:sz w:val="18"/>
                <w:szCs w:val="18"/>
              </w:rPr>
            </w:pPr>
            <w:r w:rsidRPr="00000000" w:rsidDel="00000000" w:rsidR="00000000">
              <w:rPr>
                <w:rFonts w:ascii="Arial" w:hAnsi="Arial" w:eastAsia="Arial" w:cs="Arial"/>
                <w:color w:val="1f3864"/>
                <w:sz w:val="18"/>
                <w:szCs w:val="18"/>
                <w:rtl w:val="0"/>
              </w:rPr>
              <w:t xml:space="preserve">3. Methodology</w:t>
            </w:r>
          </w:p>
        </w:tc>
        <w:tc>
          <w:tcPr>
            <w:vAlign w:val="center"/>
          </w:tcPr>
          <w:p w:rsidRPr="00000000" w:rsidR="00000000" w:rsidDel="00000000" w:rsidP="00000000" w:rsidRDefault="00000000" w14:paraId="00000022">
            <w:pPr>
              <w:numPr>
                <w:ilvl w:val="0"/>
                <w:numId w:val="1"/>
              </w:numPr>
              <w:spacing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For the development of the APT "ABC World" project, a hybrid methodology was adopted that combined the user-centered principles of Design Thinking with the iterative and agile project management structure of Scrum. This mixed approach allowed the team to maintain a strong focus on the needs of the end user (children and teachers) while efficiently managing the incremental development of the product, adapting to changes and encouraging continuous improvement.</w:t>
            </w:r>
          </w:p>
          <w:p w:rsidRPr="00000000" w:rsidR="00000000" w:rsidDel="00000000" w:rsidP="00000000" w:rsidRDefault="00000000" w14:paraId="00000023">
            <w:pPr>
              <w:spacing w:line="360" w:lineRule="auto"/>
              <w:jc w:val="both"/>
              <w:rPr>
                <w:rFonts w:ascii="Arial" w:hAnsi="Arial" w:eastAsia="Arial" w:cs="Arial"/>
              </w:rPr>
            </w:pPr>
            <w:r w:rsidRPr="00000000" w:rsidDel="00000000" w:rsidR="00000000">
              <w:rPr>
                <w:rFonts w:ascii="Arial" w:hAnsi="Arial" w:eastAsia="Arial" w:cs="Arial"/>
                <w:b w:val="1"/>
                <w:bCs w:val="1"/>
                <w:rtl w:val="0"/>
              </w:rPr>
              <w:t xml:space="preserve">Phase 1: Empathy and Definition (Sprint 0 - Start)</w:t>
            </w:r>
          </w:p>
          <w:p w:rsidRPr="00000000" w:rsidR="00000000" w:rsidDel="00000000" w:rsidP="00000000" w:rsidRDefault="00000000" w14:paraId="00000024">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sz w:val="20"/>
                <w:szCs w:val="20"/>
                <w:rtl w:val="0"/>
              </w:rPr>
              <w:t xml:space="preserve">Purpose: </w:t>
            </w:r>
            <w:r w:rsidRPr="00000000" w:rsidDel="00000000" w:rsidR="00000000">
              <w:rPr>
                <w:rFonts w:ascii="Arial" w:hAnsi="Arial" w:eastAsia="Arial" w:cs="Arial"/>
                <w:sz w:val="20"/>
                <w:szCs w:val="20"/>
                <w:rtl w:val="0"/>
              </w:rPr>
              <w:t xml:space="preserve">To gain an in-depth understanding of the context, users, and their needs in order to define the problem accurately and align the project vision.</w:t>
            </w:r>
          </w:p>
          <w:p w:rsidRPr="00000000" w:rsidR="00000000" w:rsidDel="00000000" w:rsidP="00000000" w:rsidRDefault="00000000" w14:paraId="00000025">
            <w:pPr>
              <w:spacing w:line="360" w:lineRule="auto"/>
              <w:jc w:val="both"/>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Key Activities:</w:t>
            </w:r>
          </w:p>
          <w:p w:rsidRPr="00000000" w:rsidR="00000000" w:rsidDel="00000000" w:rsidP="00000000" w:rsidRDefault="00000000" w14:paraId="00000026">
            <w:pPr>
              <w:numPr>
                <w:ilvl w:val="0"/>
                <w:numId w:val="2"/>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Conducting classroom observations and interviews with teachers.</w:t>
            </w:r>
          </w:p>
          <w:p w:rsidRPr="00000000" w:rsidR="00000000" w:rsidDel="00000000" w:rsidP="00000000" w:rsidRDefault="00000000" w14:paraId="00000027">
            <w:pPr>
              <w:numPr>
                <w:ilvl w:val="0"/>
                <w:numId w:val="2"/>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Analysis of the school's technical context (hardware, connectivity).</w:t>
            </w:r>
          </w:p>
          <w:p w:rsidRPr="00000000" w:rsidR="00000000" w:rsidDel="00000000" w:rsidP="00000000" w:rsidRDefault="00000000" w14:paraId="00000028">
            <w:pPr>
              <w:numPr>
                <w:ilvl w:val="0"/>
                <w:numId w:val="2"/>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Synthesizing information into empathy maps and defining personas.</w:t>
            </w:r>
          </w:p>
          <w:p w:rsidRPr="00000000" w:rsidR="00000000" w:rsidDel="00000000" w:rsidP="00000000" w:rsidRDefault="00000000" w14:paraId="00000029">
            <w:pPr>
              <w:numPr>
                <w:ilvl w:val="0"/>
                <w:numId w:val="2"/>
              </w:numPr>
              <w:spacing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Formulation of the problem statement and establishment of initial success criteria.</w:t>
            </w:r>
          </w:p>
          <w:p w:rsidRPr="00000000" w:rsidR="00000000" w:rsidDel="00000000" w:rsidP="00000000" w:rsidRDefault="00000000" w14:paraId="0000002A">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sz w:val="20"/>
                <w:szCs w:val="20"/>
                <w:rtl w:val="0"/>
              </w:rPr>
              <w:t xml:space="preserve">Deliverables: </w:t>
            </w:r>
            <w:r w:rsidRPr="00000000" w:rsidDel="00000000" w:rsidR="00000000">
              <w:rPr>
                <w:rFonts w:ascii="Arial" w:hAnsi="Arial" w:eastAsia="Arial" w:cs="Arial"/>
                <w:sz w:val="20"/>
                <w:szCs w:val="20"/>
                <w:rtl w:val="0"/>
              </w:rPr>
              <w:t xml:space="preserve">Findings report, definition of personas, empathy map, problem statement, and initial prioritized product backlog.</w:t>
            </w:r>
          </w:p>
          <w:p w:rsidRPr="00000000" w:rsidR="00000000" w:rsidDel="00000000" w:rsidP="00000000" w:rsidRDefault="00000000" w14:paraId="0000002B">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rtl w:val="0"/>
              </w:rPr>
              <w:t xml:space="preserve">Phase 2: Ideation and Prototyping (Sprints 1 - 2)</w:t>
            </w:r>
          </w:p>
          <w:p w:rsidRPr="00000000" w:rsidR="00000000" w:rsidDel="00000000" w:rsidP="00000000" w:rsidRDefault="00000000" w14:paraId="0000002C">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sz w:val="20"/>
                <w:szCs w:val="20"/>
                <w:rtl w:val="0"/>
              </w:rPr>
              <w:t xml:space="preserve">Purpose: </w:t>
            </w:r>
            <w:r w:rsidRPr="00000000" w:rsidDel="00000000" w:rsidR="00000000">
              <w:rPr>
                <w:rFonts w:ascii="Arial" w:hAnsi="Arial" w:eastAsia="Arial" w:cs="Arial"/>
                <w:sz w:val="20"/>
                <w:szCs w:val="20"/>
                <w:rtl w:val="0"/>
              </w:rPr>
              <w:t xml:space="preserve">Generate solution ideas, select the most viable ones, and transform them into tangible low- and medium-fidelity prototypes for early validation.</w:t>
            </w:r>
          </w:p>
          <w:p w:rsidRPr="00000000" w:rsidR="00000000" w:rsidDel="00000000" w:rsidP="00000000" w:rsidRDefault="00000000" w14:paraId="0000002D">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sz w:val="20"/>
                <w:szCs w:val="20"/>
                <w:rtl w:val="0"/>
              </w:rPr>
              <w:t xml:space="preserve">Key Activities (per Sprint):</w:t>
            </w:r>
          </w:p>
          <w:p w:rsidRPr="00000000" w:rsidR="00000000" w:rsidDel="00000000" w:rsidP="00000000" w:rsidRDefault="00000000" w14:paraId="0000002E">
            <w:pPr>
              <w:numPr>
                <w:ilvl w:val="0"/>
                <w:numId w:val="13"/>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Planning: Selection of backlog items for the Sprint (e.g., flow design of a mini-game, prototype of main screens).</w:t>
            </w:r>
          </w:p>
          <w:p w:rsidRPr="00000000" w:rsidR="00000000" w:rsidDel="00000000" w:rsidP="00000000" w:rsidRDefault="00000000" w14:paraId="0000002F">
            <w:pPr>
              <w:numPr>
                <w:ilvl w:val="0"/>
                <w:numId w:val="13"/>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Execution: Brainstorming, creation of wireframes, storyboards, and interactive prototypes.</w:t>
            </w:r>
          </w:p>
          <w:p w:rsidRPr="00000000" w:rsidR="00000000" w:rsidDel="00000000" w:rsidP="00000000" w:rsidRDefault="00000000" w14:paraId="00000030">
            <w:pPr>
              <w:numPr>
                <w:ilvl w:val="0"/>
                <w:numId w:val="13"/>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Review (Sprint Review): Presentation of the prototype to academic supervisors for feedback.</w:t>
            </w:r>
          </w:p>
          <w:p w:rsidRPr="00000000" w:rsidR="00000000" w:rsidDel="00000000" w:rsidP="00000000" w:rsidRDefault="00000000" w14:paraId="00000031">
            <w:pPr>
              <w:numPr>
                <w:ilvl w:val="0"/>
                <w:numId w:val="13"/>
              </w:numPr>
              <w:spacing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Retrospective: Adjustment of the team's work process.</w:t>
            </w:r>
          </w:p>
          <w:p w:rsidRPr="00000000" w:rsidR="00000000" w:rsidDel="00000000" w:rsidP="00000000" w:rsidRDefault="00000000" w14:paraId="00000032">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sz w:val="20"/>
                <w:szCs w:val="20"/>
                <w:rtl w:val="0"/>
              </w:rPr>
              <w:t xml:space="preserve">Deliverables: </w:t>
            </w:r>
            <w:r w:rsidRPr="00000000" w:rsidDel="00000000" w:rsidR="00000000">
              <w:rPr>
                <w:rFonts w:ascii="Arial" w:hAnsi="Arial" w:eastAsia="Arial" w:cs="Arial"/>
                <w:sz w:val="20"/>
                <w:szCs w:val="20"/>
                <w:rtl w:val="0"/>
              </w:rPr>
              <w:t xml:space="preserve">Set of prioritized ideas, navigable prototypes, preliminary style guide, and refined backlog.</w:t>
            </w:r>
          </w:p>
          <w:p w:rsidRPr="00000000" w:rsidR="00000000" w:rsidDel="00000000" w:rsidP="00000000" w:rsidRDefault="00000000" w14:paraId="00000033">
            <w:pPr>
              <w:spacing w:line="360" w:lineRule="auto"/>
              <w:jc w:val="both"/>
              <w:rPr>
                <w:rFonts w:ascii="Arial" w:hAnsi="Arial" w:eastAsia="Arial" w:cs="Arial"/>
                <w:b w:val="1"/>
                <w:bCs w:val="1"/>
              </w:rPr>
            </w:pPr>
            <w:r w:rsidRPr="00000000" w:rsidDel="00000000" w:rsidR="00000000">
              <w:rPr>
                <w:rFonts w:ascii="Arial" w:hAnsi="Arial" w:eastAsia="Arial" w:cs="Arial"/>
                <w:b w:val="1"/>
                <w:bCs w:val="1"/>
                <w:rtl w:val="0"/>
              </w:rPr>
              <w:t xml:space="preserve">Phase 3: Iterative Development and Validation (Sprint 3)</w:t>
            </w:r>
          </w:p>
          <w:p w:rsidRPr="00000000" w:rsidR="00000000" w:rsidDel="00000000" w:rsidP="00000000" w:rsidRDefault="00000000" w14:paraId="00000034">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sz w:val="20"/>
                <w:szCs w:val="20"/>
                <w:rtl w:val="0"/>
              </w:rPr>
              <w:t xml:space="preserve">Purpose: </w:t>
            </w:r>
            <w:r w:rsidRPr="00000000" w:rsidDel="00000000" w:rsidR="00000000">
              <w:rPr>
                <w:rFonts w:ascii="Arial" w:hAnsi="Arial" w:eastAsia="Arial" w:cs="Arial"/>
                <w:sz w:val="20"/>
                <w:szCs w:val="20"/>
                <w:rtl w:val="0"/>
              </w:rPr>
              <w:t xml:space="preserve">To incrementally build the functional Minimum Viable Product (MVP), validating each increment with real users to ensure usability, motivation, and pedagogical effectiveness.</w:t>
            </w:r>
          </w:p>
          <w:p w:rsidRPr="00000000" w:rsidR="00000000" w:rsidDel="00000000" w:rsidP="00000000" w:rsidRDefault="00000000" w14:paraId="00000035">
            <w:pPr>
              <w:spacing w:line="360" w:lineRule="auto"/>
              <w:jc w:val="both"/>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Key Activities (per Sprint):</w:t>
            </w:r>
          </w:p>
          <w:p w:rsidRPr="00000000" w:rsidR="00000000" w:rsidDel="00000000" w:rsidP="00000000" w:rsidRDefault="00000000" w14:paraId="00000036">
            <w:pPr>
              <w:numPr>
                <w:ilvl w:val="0"/>
                <w:numId w:val="9"/>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Planning: Planning the increment to be developed in the Sprint (e.g., implementation of the vowel recognition mini-game).</w:t>
            </w:r>
          </w:p>
          <w:p w:rsidRPr="00000000" w:rsidR="00000000" w:rsidDel="00000000" w:rsidP="00000000" w:rsidRDefault="00000000" w14:paraId="00000037">
            <w:pPr>
              <w:numPr>
                <w:ilvl w:val="0"/>
                <w:numId w:val="9"/>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Execution: Development, integration, and technical testing of functionalities.</w:t>
            </w:r>
          </w:p>
          <w:p w:rsidRPr="00000000" w:rsidR="00000000" w:rsidDel="00000000" w:rsidP="00000000" w:rsidRDefault="00000000" w14:paraId="00000038">
            <w:pPr>
              <w:numPr>
                <w:ilvl w:val="0"/>
                <w:numId w:val="9"/>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Validation: Testing sessions with children and teachers at the school (at the end of key Sprints).</w:t>
            </w:r>
          </w:p>
          <w:p w:rsidRPr="00000000" w:rsidR="00000000" w:rsidDel="00000000" w:rsidP="00000000" w:rsidRDefault="00000000" w14:paraId="00000039">
            <w:pPr>
              <w:numPr>
                <w:ilvl w:val="0"/>
                <w:numId w:val="9"/>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Review (Sprint Review): Demonstration of the functional increment and collection of feedback.</w:t>
            </w:r>
          </w:p>
          <w:p w:rsidRPr="00000000" w:rsidR="00000000" w:rsidDel="00000000" w:rsidP="00000000" w:rsidRDefault="00000000" w14:paraId="0000003A">
            <w:pPr>
              <w:numPr>
                <w:ilvl w:val="0"/>
                <w:numId w:val="9"/>
              </w:numPr>
              <w:spacing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Retrospective: Improvement of the development and planning process.</w:t>
            </w:r>
          </w:p>
          <w:p w:rsidRPr="00000000" w:rsidR="00000000" w:rsidDel="00000000" w:rsidP="00000000" w:rsidRDefault="00000000" w14:paraId="0000003B">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sz w:val="20"/>
                <w:szCs w:val="20"/>
                <w:rtl w:val="0"/>
              </w:rPr>
              <w:t xml:space="preserve">Deliverables: </w:t>
            </w:r>
            <w:r w:rsidRPr="00000000" w:rsidDel="00000000" w:rsidR="00000000">
              <w:rPr>
                <w:rFonts w:ascii="Arial" w:hAnsi="Arial" w:eastAsia="Arial" w:cs="Arial"/>
                <w:sz w:val="20"/>
                <w:szCs w:val="20"/>
                <w:rtl w:val="0"/>
              </w:rPr>
              <w:t xml:space="preserve">Incremental functional MVP, usability test reports, updated backlog with new feedback.</w:t>
            </w:r>
          </w:p>
          <w:p w:rsidRPr="00000000" w:rsidR="00000000" w:rsidDel="00000000" w:rsidP="00000000" w:rsidRDefault="00000000" w14:paraId="0000003C">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rtl w:val="0"/>
              </w:rPr>
              <w:t xml:space="preserve">Phase 4: Implementation, Pilot, and Closure (Final Sprint)</w:t>
            </w:r>
          </w:p>
          <w:p w:rsidRPr="00000000" w:rsidR="00000000" w:rsidDel="00000000" w:rsidP="00000000" w:rsidRDefault="00000000" w14:paraId="0000003D">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sz w:val="20"/>
                <w:szCs w:val="20"/>
                <w:rtl w:val="0"/>
              </w:rPr>
              <w:t xml:space="preserve">Purpose: </w:t>
            </w:r>
            <w:r w:rsidRPr="00000000" w:rsidDel="00000000" w:rsidR="00000000">
              <w:rPr>
                <w:rFonts w:ascii="Arial" w:hAnsi="Arial" w:eastAsia="Arial" w:cs="Arial"/>
                <w:sz w:val="20"/>
                <w:szCs w:val="20"/>
                <w:rtl w:val="0"/>
              </w:rPr>
              <w:t xml:space="preserve">Deploy the final version of the MVP in the real environment, measure its impact on learning, and document the entire project.</w:t>
            </w:r>
          </w:p>
          <w:p w:rsidRPr="00000000" w:rsidR="00000000" w:rsidDel="00000000" w:rsidP="00000000" w:rsidRDefault="00000000" w14:paraId="0000003E">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sz w:val="20"/>
                <w:szCs w:val="20"/>
                <w:rtl w:val="0"/>
              </w:rPr>
              <w:t xml:space="preserve">Key Activities:</w:t>
            </w:r>
          </w:p>
          <w:p w:rsidRPr="00000000" w:rsidR="00000000" w:rsidDel="00000000" w:rsidP="00000000" w:rsidRDefault="00000000" w14:paraId="0000003F">
            <w:pPr>
              <w:numPr>
                <w:ilvl w:val="0"/>
                <w:numId w:val="12"/>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Execution of the controlled pilot in the classroom.</w:t>
            </w:r>
          </w:p>
          <w:p w:rsidRPr="00000000" w:rsidR="00000000" w:rsidDel="00000000" w:rsidP="00000000" w:rsidRDefault="00000000" w14:paraId="00000040">
            <w:pPr>
              <w:numPr>
                <w:ilvl w:val="0"/>
                <w:numId w:val="5"/>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Application of pre-test and post-test to measure the impact on letter recognition.</w:t>
            </w:r>
          </w:p>
          <w:p w:rsidRPr="00000000" w:rsidR="00000000" w:rsidDel="00000000" w:rsidP="00000000" w:rsidRDefault="00000000" w14:paraId="00000041">
            <w:pPr>
              <w:numPr>
                <w:ilvl w:val="0"/>
                <w:numId w:val="5"/>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Collection of usage metrics and final feedback. </w:t>
            </w:r>
          </w:p>
          <w:p w:rsidRPr="00000000" w:rsidR="00000000" w:rsidDel="00000000" w:rsidP="00000000" w:rsidRDefault="00000000" w14:paraId="00000042">
            <w:pPr>
              <w:numPr>
                <w:ilvl w:val="0"/>
                <w:numId w:val="5"/>
              </w:numPr>
              <w:spacing w:after="0" w:afterAutospacing="0"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Technical and project documentation.</w:t>
            </w:r>
          </w:p>
          <w:p w:rsidRPr="00000000" w:rsidR="00000000" w:rsidDel="00000000" w:rsidP="00000000" w:rsidRDefault="00000000" w14:paraId="00000043">
            <w:pPr>
              <w:numPr>
                <w:ilvl w:val="0"/>
                <w:numId w:val="7"/>
              </w:numPr>
              <w:spacing w:line="360" w:lineRule="auto"/>
              <w:ind w:start="720" w:hanging="36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Final delivery and presentation of results.</w:t>
            </w:r>
          </w:p>
          <w:p w:rsidRPr="00000000" w:rsidR="00000000" w:rsidDel="00000000" w:rsidP="00000000" w:rsidRDefault="00000000" w14:paraId="00000044">
            <w:pPr>
              <w:spacing w:line="360" w:lineRule="auto"/>
              <w:jc w:val="both"/>
              <w:rPr>
                <w:rFonts w:ascii="Arial" w:hAnsi="Arial" w:eastAsia="Arial" w:cs="Arial"/>
                <w:sz w:val="20"/>
                <w:szCs w:val="20"/>
              </w:rPr>
            </w:pPr>
            <w:r w:rsidRPr="00000000" w:rsidDel="00000000" w:rsidR="00000000">
              <w:rPr>
                <w:rFonts w:ascii="Arial" w:hAnsi="Arial" w:eastAsia="Arial" w:cs="Arial"/>
                <w:b w:val="1"/>
                <w:bCs w:val="1"/>
                <w:sz w:val="20"/>
                <w:szCs w:val="20"/>
                <w:rtl w:val="0"/>
              </w:rPr>
              <w:t xml:space="preserve">Deliverables: </w:t>
            </w:r>
            <w:r w:rsidRPr="00000000" w:rsidDel="00000000" w:rsidR="00000000">
              <w:rPr>
                <w:rFonts w:ascii="Arial" w:hAnsi="Arial" w:eastAsia="Arial" w:cs="Arial"/>
                <w:sz w:val="20"/>
                <w:szCs w:val="20"/>
                <w:rtl w:val="0"/>
              </w:rPr>
              <w:t xml:space="preserve">Final MVP, pilot results report, complete documentation, and final presentation.</w:t>
            </w:r>
          </w:p>
          <w:p w:rsidRPr="00000000" w:rsidR="00000000" w:rsidDel="00000000" w:rsidP="00000000" w:rsidRDefault="00000000" w14:paraId="00000045">
            <w:pPr>
              <w:numPr>
                <w:ilvl w:val="0"/>
                <w:numId w:val="8"/>
              </w:numPr>
              <w:spacing w:line="360" w:lineRule="auto"/>
              <w:ind w:start="720" w:hanging="360"/>
              <w:jc w:val="both"/>
              <w:rPr>
                <w:rFonts w:ascii="Arial" w:hAnsi="Arial" w:eastAsia="Arial" w:cs="Arial"/>
                <w:sz w:val="20"/>
                <w:szCs w:val="20"/>
                <w:u w:val="none"/>
              </w:rPr>
            </w:pPr>
            <w:r w:rsidRPr="00000000" w:rsidDel="00000000" w:rsidR="00000000">
              <w:rPr>
                <w:rFonts w:ascii="Arial" w:hAnsi="Arial" w:eastAsia="Arial" w:cs="Arial"/>
                <w:sz w:val="20"/>
                <w:szCs w:val="20"/>
                <w:rtl w:val="0"/>
              </w:rPr>
              <w:t xml:space="preserve">The relevance of the agile methodology, structured in phases and </w:t>
            </w:r>
            <w:r w:rsidRPr="00000000" w:rsidDel="00000000" w:rsidR="00000000">
              <w:rPr>
                <w:rFonts w:ascii="Arial" w:hAnsi="Arial" w:eastAsia="Arial" w:cs="Arial"/>
                <w:sz w:val="20"/>
                <w:szCs w:val="20"/>
                <w:rtl w:val="0"/>
              </w:rPr>
              <w:t xml:space="preserve">iterative </w:t>
            </w:r>
            <w:r w:rsidRPr="00000000" w:rsidDel="00000000" w:rsidR="00000000">
              <w:rPr>
                <w:rFonts w:ascii="Arial" w:hAnsi="Arial" w:eastAsia="Arial" w:cs="Arial"/>
                <w:i w:val="1"/>
                <w:iCs w:val="1"/>
                <w:sz w:val="20"/>
                <w:szCs w:val="20"/>
                <w:rtl w:val="0"/>
              </w:rPr>
              <w:t xml:space="preserve">sprints</w:t>
            </w:r>
            <w:r w:rsidRPr="00000000" w:rsidDel="00000000" w:rsidR="00000000">
              <w:rPr>
                <w:rFonts w:ascii="Arial" w:hAnsi="Arial" w:eastAsia="Arial" w:cs="Arial"/>
                <w:sz w:val="20"/>
                <w:szCs w:val="20"/>
                <w:rtl w:val="0"/>
              </w:rPr>
              <w:t xml:space="preserve">, is based on its ability to mitigate the </w:t>
            </w:r>
            <w:r w:rsidRPr="00000000" w:rsidDel="00000000" w:rsidR="00000000">
              <w:rPr>
                <w:rFonts w:ascii="Arial" w:hAnsi="Arial" w:eastAsia="Arial" w:cs="Arial"/>
                <w:b w:val="1"/>
                <w:bCs w:val="1"/>
                <w:sz w:val="20"/>
                <w:szCs w:val="20"/>
                <w:rtl w:val="0"/>
              </w:rPr>
              <w:t xml:space="preserve">risk inherent </w:t>
            </w:r>
            <w:r w:rsidRPr="00000000" w:rsidDel="00000000" w:rsidR="00000000">
              <w:rPr>
                <w:rFonts w:ascii="Arial" w:hAnsi="Arial" w:eastAsia="Arial" w:cs="Arial"/>
                <w:sz w:val="20"/>
                <w:szCs w:val="20"/>
                <w:rtl w:val="0"/>
              </w:rPr>
              <w:t xml:space="preserve">in educational technology development projects that are highly dependent on user experience and pedagogical effectiveness. By promoting </w:t>
            </w:r>
            <w:r w:rsidRPr="00000000" w:rsidDel="00000000" w:rsidR="00000000">
              <w:rPr>
                <w:rFonts w:ascii="Arial" w:hAnsi="Arial" w:eastAsia="Arial" w:cs="Arial"/>
                <w:b w:val="1"/>
                <w:bCs w:val="1"/>
                <w:sz w:val="20"/>
                <w:szCs w:val="20"/>
                <w:rtl w:val="0"/>
              </w:rPr>
              <w:t xml:space="preserve">incremental delivery </w:t>
            </w:r>
            <w:r w:rsidRPr="00000000" w:rsidDel="00000000" w:rsidR="00000000">
              <w:rPr>
                <w:rFonts w:ascii="Arial" w:hAnsi="Arial" w:eastAsia="Arial" w:cs="Arial"/>
                <w:sz w:val="20"/>
                <w:szCs w:val="20"/>
                <w:rtl w:val="0"/>
              </w:rPr>
              <w:t xml:space="preserve">and </w:t>
            </w:r>
            <w:r w:rsidRPr="00000000" w:rsidDel="00000000" w:rsidR="00000000">
              <w:rPr>
                <w:rFonts w:ascii="Arial" w:hAnsi="Arial" w:eastAsia="Arial" w:cs="Arial"/>
                <w:b w:val="1"/>
                <w:bCs w:val="1"/>
                <w:sz w:val="20"/>
                <w:szCs w:val="20"/>
                <w:rtl w:val="0"/>
              </w:rPr>
              <w:t xml:space="preserve">early validation </w:t>
            </w:r>
            <w:r w:rsidRPr="00000000" w:rsidDel="00000000" w:rsidR="00000000">
              <w:rPr>
                <w:rFonts w:ascii="Arial" w:hAnsi="Arial" w:eastAsia="Arial" w:cs="Arial"/>
                <w:sz w:val="20"/>
                <w:szCs w:val="20"/>
                <w:rtl w:val="0"/>
              </w:rPr>
              <w:t xml:space="preserve">with real users (teachers and students), a continuous feedback process is ensured. This approach allows the final product to not only be functional, but also to meet usability and </w:t>
            </w:r>
            <w:r w:rsidRPr="00000000" w:rsidDel="00000000" w:rsidR="00000000">
              <w:rPr>
                <w:rFonts w:ascii="Arial" w:hAnsi="Arial" w:eastAsia="Arial" w:cs="Arial"/>
                <w:sz w:val="20"/>
                <w:szCs w:val="20"/>
                <w:rtl w:val="0"/>
              </w:rPr>
              <w:t xml:space="preserve">learning impact effectiveness</w:t>
            </w:r>
            <w:r w:rsidRPr="00000000" w:rsidDel="00000000" w:rsidR="00000000">
              <w:rPr>
                <w:rFonts w:ascii="Arial" w:hAnsi="Arial" w:eastAsia="Arial" w:cs="Arial"/>
                <w:sz w:val="20"/>
                <w:szCs w:val="20"/>
                <w:rtl w:val="0"/>
              </w:rPr>
              <w:t xml:space="preserve"> objectives </w:t>
            </w:r>
            <w:r w:rsidRPr="00000000" w:rsidDel="00000000" w:rsidR="00000000">
              <w:rPr>
                <w:rFonts w:ascii="Arial" w:hAnsi="Arial" w:eastAsia="Arial" w:cs="Arial"/>
                <w:sz w:val="20"/>
                <w:szCs w:val="20"/>
                <w:rtl w:val="0"/>
              </w:rPr>
              <w:t xml:space="preserve">before its final pilot, thus maximizing the project's probability of success.</w:t>
            </w:r>
          </w:p>
        </w:tc>
      </w:tr>
      <w:tr>
        <w:trPr>
          <w:cantSplit w:val="0"/>
          <w:trHeight w:val="2117" w:hRule="atLeast"/>
          <w:tblHeader w:val="0"/>
        </w:trPr>
        <w:tc>
          <w:tcPr>
            <w:vAlign w:val="center"/>
          </w:tcPr>
          <w:p w:rsidRPr="00000000" w:rsidR="00000000" w:rsidDel="00000000" w:rsidP="00000000" w:rsidRDefault="00000000" w14:paraId="00000046">
            <w:pPr>
              <w:spacing w:line="360" w:lineRule="auto"/>
              <w:rPr>
                <w:rFonts w:ascii="Arial" w:hAnsi="Arial" w:eastAsia="Arial" w:cs="Arial"/>
                <w:color w:val="1f3864"/>
                <w:sz w:val="18"/>
                <w:szCs w:val="18"/>
              </w:rPr>
            </w:pPr>
            <w:r w:rsidRPr="00000000" w:rsidDel="00000000" w:rsidR="00000000">
              <w:rPr>
                <w:rFonts w:ascii="Arial" w:hAnsi="Arial" w:eastAsia="Arial" w:cs="Arial"/>
                <w:color w:val="1f3864"/>
                <w:sz w:val="18"/>
                <w:szCs w:val="18"/>
                <w:rtl w:val="0"/>
              </w:rPr>
              <w:t xml:space="preserve">4. Development</w:t>
            </w:r>
          </w:p>
        </w:tc>
        <w:tc>
          <w:tcPr>
            <w:vAlign w:val="center"/>
          </w:tcPr>
          <w:p w:rsidRPr="00000000" w:rsidR="00000000" w:rsidDel="00000000" w:rsidP="00000000" w:rsidRDefault="00000000" w14:paraId="00000047">
            <w:pPr>
              <w:pStyle w:val="Heading2"/>
              <w:keepNext w:val="0"/>
              <w:keepLines w:val="0"/>
              <w:pBdr>
                <w:top w:val="none" w:color="auto" w:sz="0" w:space="0"/>
                <w:left w:val="none" w:color="auto" w:sz="0" w:space="0"/>
                <w:bottom w:val="none" w:color="auto" w:sz="0" w:space="0"/>
                <w:right w:val="none" w:color="auto" w:sz="0" w:space="0"/>
                <w:between w:val="none" w:color="auto" w:sz="0" w:space="0"/>
              </w:pBdr>
              <w:spacing w:before="0" w:after="120" w:line="360" w:lineRule="auto"/>
              <w:rPr>
                <w:rFonts w:ascii="Arial" w:hAnsi="Arial" w:eastAsia="Arial" w:cs="Arial"/>
                <w:color w:val="1b1c1d"/>
                <w:sz w:val="22"/>
                <w:szCs w:val="22"/>
              </w:rPr>
            </w:pPr>
            <w:bookmarkStart w:name="_heading=h.d04gdkfxmbf2" w:colFirst="0" w:colLast="0" w:id="0"/>
            <w:bookmarkEnd w:id="0"/>
            <w:r w:rsidRPr="00000000" w:rsidDel="00000000" w:rsidR="00000000">
              <w:rPr>
                <w:rFonts w:ascii="Arial" w:hAnsi="Arial" w:eastAsia="Arial" w:cs="Arial"/>
                <w:color w:val="1b1c1d"/>
                <w:sz w:val="22"/>
                <w:szCs w:val="22"/>
                <w:rtl w:val="0"/>
              </w:rPr>
              <w:t xml:space="preserve">Description of the Stages or Activities of the APT Project</w:t>
            </w:r>
          </w:p>
          <w:p w:rsidRPr="00000000" w:rsidR="00000000" w:rsidDel="00000000" w:rsidP="00000000" w:rsidRDefault="00000000" w14:paraId="00000048">
            <w:pPr>
              <w:pBdr>
                <w:top w:val="none" w:color="auto" w:sz="0" w:space="0"/>
                <w:left w:val="none" w:color="auto" w:sz="0" w:space="0"/>
                <w:bottom w:val="none" w:color="auto" w:sz="0" w:space="0"/>
                <w:right w:val="none" w:color="auto" w:sz="0" w:space="0"/>
                <w:between w:val="none" w:color="auto" w:sz="0" w:space="0"/>
              </w:pBdr>
              <w:spacing w:after="120" w:line="360" w:lineRule="auto"/>
              <w:rPr>
                <w:rFonts w:ascii="Arial" w:hAnsi="Arial" w:eastAsia="Arial" w:cs="Arial"/>
                <w:color w:val="1b1c1d"/>
                <w:sz w:val="20"/>
                <w:szCs w:val="20"/>
              </w:rPr>
            </w:pPr>
            <w:r w:rsidRPr="00000000" w:rsidDel="00000000" w:rsidR="00000000">
              <w:rPr>
                <w:rFonts w:ascii="Arial" w:hAnsi="Arial" w:eastAsia="Arial" w:cs="Arial"/>
                <w:color w:val="1b1c1d"/>
                <w:sz w:val="20"/>
                <w:szCs w:val="20"/>
                <w:rtl w:val="0"/>
              </w:rPr>
              <w:t xml:space="preserve">The activities were organized into the following key stages, following a logic of </w:t>
            </w:r>
            <w:sdt>
              <w:sdtPr>
                <w:id w:val="366133902"/>
                <w:tag w:val="goog_rdk_0"/>
              </w:sdtPr>
              <w:sdtContent>
                <w:r w:rsidRPr="00000000" w:rsidDel="00000000" w:rsidR="00000000">
                  <w:rPr>
                    <w:rFonts w:ascii="Arial Unicode MS" w:hAnsi="Arial Unicode MS" w:eastAsia="Arial Unicode MS" w:cs="Arial Unicode MS"/>
                    <w:b w:val="1"/>
                    <w:bCs w:val="1"/>
                    <w:color w:val="1b1c1d"/>
                    <w:sz w:val="20"/>
                    <w:szCs w:val="20"/>
                    <w:rtl w:val="0"/>
                  </w:rPr>
                  <w:t xml:space="preserve">Discovery → Design → Construction → Measurement</w:t>
                </w:r>
              </w:sdtContent>
            </w:sdt>
            <w:r w:rsidRPr="00000000" w:rsidDel="00000000" w:rsidR="00000000">
              <w:rPr>
                <w:rFonts w:ascii="Arial" w:hAnsi="Arial" w:eastAsia="Arial" w:cs="Arial"/>
                <w:color w:val="1b1c1d"/>
                <w:sz w:val="20"/>
                <w:szCs w:val="20"/>
                <w:rtl w:val="0"/>
              </w:rPr>
              <w:t xml:space="preserve">:</w:t>
            </w:r>
          </w:p>
          <w:p w:rsidRPr="00000000" w:rsidR="00000000" w:rsidDel="00000000" w:rsidP="00000000" w:rsidRDefault="00000000" w14:paraId="00000049">
            <w:pPr>
              <w:numPr>
                <w:ilvl w:val="0"/>
                <w:numId w:val="3"/>
              </w:numPr>
              <w:pBdr>
                <w:top w:val="none" w:color="auto" w:sz="0" w:space="0"/>
                <w:bottom w:val="none" w:color="auto" w:sz="0" w:space="0"/>
                <w:right w:val="none" w:color="auto" w:sz="0" w:space="0"/>
                <w:between w:val="none" w:color="auto" w:sz="0" w:space="0"/>
              </w:pBdr>
              <w:spacing w:after="0" w:afterAutospacing="0" w:line="360" w:lineRule="auto"/>
              <w:ind w:start="720" w:hanging="360"/>
              <w:rPr>
                <w:sz w:val="20"/>
                <w:szCs w:val="20"/>
              </w:rPr>
            </w:pPr>
            <w:r w:rsidRPr="00000000" w:rsidDel="00000000" w:rsidR="00000000">
              <w:rPr>
                <w:rFonts w:ascii="Arial" w:hAnsi="Arial" w:eastAsia="Arial" w:cs="Arial"/>
                <w:b w:val="1"/>
                <w:bCs w:val="1"/>
                <w:color w:val="1b1c1d"/>
                <w:sz w:val="20"/>
                <w:szCs w:val="20"/>
                <w:rtl w:val="0"/>
              </w:rPr>
              <w:t xml:space="preserve">Empathy and Definition Phase (Sprint 0): </w:t>
            </w:r>
            <w:r w:rsidRPr="00000000" w:rsidDel="00000000" w:rsidR="00000000">
              <w:rPr>
                <w:rFonts w:ascii="Arial" w:hAnsi="Arial" w:eastAsia="Arial" w:cs="Arial"/>
                <w:color w:val="1b1c1d"/>
                <w:sz w:val="20"/>
                <w:szCs w:val="20"/>
                <w:rtl w:val="0"/>
              </w:rPr>
              <w:t xml:space="preserve">Focused on the foundational understanding of the project. Crucial activities included </w:t>
            </w:r>
            <w:r w:rsidRPr="00000000" w:rsidDel="00000000" w:rsidR="00000000">
              <w:rPr>
                <w:rFonts w:ascii="Arial" w:hAnsi="Arial" w:eastAsia="Arial" w:cs="Arial"/>
                <w:b w:val="1"/>
                <w:bCs w:val="1"/>
                <w:color w:val="1b1c1d"/>
                <w:sz w:val="20"/>
                <w:szCs w:val="20"/>
                <w:rtl w:val="0"/>
              </w:rPr>
              <w:t xml:space="preserve">defining roles and the team</w:t>
            </w:r>
            <w:r w:rsidRPr="00000000" w:rsidDel="00000000" w:rsidR="00000000">
              <w:rPr>
                <w:rFonts w:ascii="Arial" w:hAnsi="Arial" w:eastAsia="Arial" w:cs="Arial"/>
                <w:color w:val="1b1c1d"/>
                <w:sz w:val="20"/>
                <w:szCs w:val="20"/>
                <w:rtl w:val="0"/>
              </w:rPr>
              <w:t xml:space="preserve">, the formal kickoff, </w:t>
            </w:r>
            <w:r w:rsidRPr="00000000" w:rsidDel="00000000" w:rsidR="00000000">
              <w:rPr>
                <w:rFonts w:ascii="Arial" w:hAnsi="Arial" w:eastAsia="Arial" w:cs="Arial"/>
                <w:b w:val="1"/>
                <w:bCs w:val="1"/>
                <w:color w:val="1b1c1d"/>
                <w:sz w:val="20"/>
                <w:szCs w:val="20"/>
                <w:rtl w:val="0"/>
              </w:rPr>
              <w:t xml:space="preserve">planning dates</w:t>
            </w:r>
            <w:r w:rsidRPr="00000000" w:rsidDel="00000000" w:rsidR="00000000">
              <w:rPr>
                <w:rFonts w:ascii="Arial" w:hAnsi="Arial" w:eastAsia="Arial" w:cs="Arial"/>
                <w:color w:val="1b1c1d"/>
                <w:sz w:val="20"/>
                <w:szCs w:val="20"/>
                <w:rtl w:val="0"/>
              </w:rPr>
              <w:t xml:space="preserve">, analyzing the </w:t>
            </w:r>
            <w:r w:rsidRPr="00000000" w:rsidDel="00000000" w:rsidR="00000000">
              <w:rPr>
                <w:rFonts w:ascii="Arial" w:hAnsi="Arial" w:eastAsia="Arial" w:cs="Arial"/>
                <w:b w:val="1"/>
                <w:bCs w:val="1"/>
                <w:color w:val="1b1c1d"/>
                <w:sz w:val="20"/>
                <w:szCs w:val="20"/>
                <w:rtl w:val="0"/>
              </w:rPr>
              <w:t xml:space="preserve">school's technical context </w:t>
            </w:r>
            <w:r w:rsidRPr="00000000" w:rsidDel="00000000" w:rsidR="00000000">
              <w:rPr>
                <w:rFonts w:ascii="Arial" w:hAnsi="Arial" w:eastAsia="Arial" w:cs="Arial"/>
                <w:color w:val="1b1c1d"/>
                <w:sz w:val="20"/>
                <w:szCs w:val="20"/>
                <w:rtl w:val="0"/>
              </w:rPr>
              <w:t xml:space="preserve">(hardware and connectivity), and defining the </w:t>
            </w:r>
            <w:r w:rsidRPr="00000000" w:rsidDel="00000000" w:rsidR="00000000">
              <w:rPr>
                <w:rFonts w:ascii="Arial" w:hAnsi="Arial" w:eastAsia="Arial" w:cs="Arial"/>
                <w:b w:val="1"/>
                <w:bCs w:val="1"/>
                <w:color w:val="1b1c1d"/>
                <w:sz w:val="20"/>
                <w:szCs w:val="20"/>
                <w:rtl w:val="0"/>
              </w:rPr>
              <w:t xml:space="preserve">work tools</w:t>
            </w:r>
            <w:r w:rsidRPr="00000000" w:rsidDel="00000000" w:rsidR="00000000">
              <w:rPr>
                <w:rFonts w:ascii="Arial" w:hAnsi="Arial" w:eastAsia="Arial" w:cs="Arial"/>
                <w:color w:val="1b1c1d"/>
                <w:sz w:val="20"/>
                <w:szCs w:val="20"/>
                <w:rtl w:val="0"/>
              </w:rPr>
              <w:t xml:space="preserve">. This phase was key to aligning the project vision and establishing the technical and logistical foundations.</w:t>
            </w:r>
          </w:p>
          <w:p w:rsidRPr="00000000" w:rsidR="00000000" w:rsidDel="00000000" w:rsidP="00000000" w:rsidRDefault="00000000" w14:paraId="0000004A">
            <w:pPr>
              <w:numPr>
                <w:ilvl w:val="0"/>
                <w:numId w:val="3"/>
              </w:numPr>
              <w:pBdr>
                <w:top w:val="none" w:color="auto" w:sz="0" w:space="0"/>
                <w:bottom w:val="none" w:color="auto" w:sz="0" w:space="0"/>
                <w:right w:val="none" w:color="auto" w:sz="0" w:space="0"/>
                <w:between w:val="none" w:color="auto" w:sz="0" w:space="0"/>
              </w:pBdr>
              <w:spacing w:after="0" w:afterAutospacing="0" w:line="360" w:lineRule="auto"/>
              <w:ind w:start="720" w:hanging="360"/>
              <w:rPr>
                <w:sz w:val="20"/>
                <w:szCs w:val="20"/>
              </w:rPr>
            </w:pPr>
            <w:r w:rsidRPr="00000000" w:rsidDel="00000000" w:rsidR="00000000">
              <w:rPr>
                <w:rFonts w:ascii="Arial" w:hAnsi="Arial" w:eastAsia="Arial" w:cs="Arial"/>
                <w:b w:val="1"/>
                <w:bCs w:val="1"/>
                <w:color w:val="1b1c1d"/>
                <w:sz w:val="20"/>
                <w:szCs w:val="20"/>
                <w:rtl w:val="0"/>
              </w:rPr>
              <w:t xml:space="preserve">Ideation and Prototyping Phase (Sprints 1 and 2): </w:t>
            </w:r>
            <w:r w:rsidRPr="00000000" w:rsidDel="00000000" w:rsidR="00000000">
              <w:rPr>
                <w:rFonts w:ascii="Arial" w:hAnsi="Arial" w:eastAsia="Arial" w:cs="Arial"/>
                <w:color w:val="1b1c1d"/>
                <w:sz w:val="20"/>
                <w:szCs w:val="20"/>
                <w:rtl w:val="0"/>
              </w:rPr>
              <w:t xml:space="preserve">Focused on the conception and visual representation of the product. Activities included </w:t>
            </w:r>
            <w:r w:rsidRPr="00000000" w:rsidDel="00000000" w:rsidR="00000000">
              <w:rPr>
                <w:rFonts w:ascii="Arial" w:hAnsi="Arial" w:eastAsia="Arial" w:cs="Arial"/>
                <w:b w:val="1"/>
                <w:bCs w:val="1"/>
                <w:color w:val="1b1c1d"/>
                <w:sz w:val="20"/>
                <w:szCs w:val="20"/>
                <w:rtl w:val="0"/>
              </w:rPr>
              <w:t xml:space="preserve">brainstorming </w:t>
            </w:r>
            <w:r w:rsidRPr="00000000" w:rsidDel="00000000" w:rsidR="00000000">
              <w:rPr>
                <w:rFonts w:ascii="Arial" w:hAnsi="Arial" w:eastAsia="Arial" w:cs="Arial"/>
                <w:color w:val="1b1c1d"/>
                <w:sz w:val="20"/>
                <w:szCs w:val="20"/>
                <w:rtl w:val="0"/>
              </w:rPr>
              <w:t xml:space="preserve">game mechanics, </w:t>
            </w:r>
            <w:r w:rsidRPr="00000000" w:rsidDel="00000000" w:rsidR="00000000">
              <w:rPr>
                <w:rFonts w:ascii="Arial" w:hAnsi="Arial" w:eastAsia="Arial" w:cs="Arial"/>
                <w:b w:val="1"/>
                <w:bCs w:val="1"/>
                <w:color w:val="1b1c1d"/>
                <w:sz w:val="20"/>
                <w:szCs w:val="20"/>
                <w:rtl w:val="0"/>
              </w:rPr>
              <w:t xml:space="preserve">designing the user flow</w:t>
            </w:r>
            <w:r w:rsidRPr="00000000" w:rsidDel="00000000" w:rsidR="00000000">
              <w:rPr>
                <w:rFonts w:ascii="Arial" w:hAnsi="Arial" w:eastAsia="Arial" w:cs="Arial"/>
                <w:color w:val="1b1c1d"/>
                <w:sz w:val="20"/>
                <w:szCs w:val="20"/>
                <w:rtl w:val="0"/>
              </w:rPr>
              <w:t xml:space="preserve">, creating </w:t>
            </w:r>
            <w:r w:rsidRPr="00000000" w:rsidDel="00000000" w:rsidR="00000000">
              <w:rPr>
                <w:rFonts w:ascii="Arial" w:hAnsi="Arial" w:eastAsia="Arial" w:cs="Arial"/>
                <w:b w:val="1"/>
                <w:bCs w:val="1"/>
                <w:color w:val="1b1c1d"/>
                <w:sz w:val="20"/>
                <w:szCs w:val="20"/>
                <w:rtl w:val="0"/>
              </w:rPr>
              <w:t xml:space="preserve">wireframes </w:t>
            </w:r>
            <w:r w:rsidRPr="00000000" w:rsidDel="00000000" w:rsidR="00000000">
              <w:rPr>
                <w:rFonts w:ascii="Arial" w:hAnsi="Arial" w:eastAsia="Arial" w:cs="Arial"/>
                <w:color w:val="1b1c1d"/>
                <w:sz w:val="20"/>
                <w:szCs w:val="20"/>
                <w:rtl w:val="0"/>
              </w:rPr>
              <w:t xml:space="preserve">and </w:t>
            </w:r>
            <w:r w:rsidRPr="00000000" w:rsidDel="00000000" w:rsidR="00000000">
              <w:rPr>
                <w:rFonts w:ascii="Arial" w:hAnsi="Arial" w:eastAsia="Arial" w:cs="Arial"/>
                <w:b w:val="1"/>
                <w:bCs w:val="1"/>
                <w:color w:val="1b1c1d"/>
                <w:sz w:val="20"/>
                <w:szCs w:val="20"/>
                <w:rtl w:val="0"/>
              </w:rPr>
              <w:t xml:space="preserve">storyboards</w:t>
            </w:r>
            <w:r w:rsidRPr="00000000" w:rsidDel="00000000" w:rsidR="00000000">
              <w:rPr>
                <w:rFonts w:ascii="Arial" w:hAnsi="Arial" w:eastAsia="Arial" w:cs="Arial"/>
                <w:color w:val="1b1c1d"/>
                <w:sz w:val="20"/>
                <w:szCs w:val="20"/>
                <w:rtl w:val="0"/>
              </w:rPr>
              <w:t xml:space="preserve">, and </w:t>
            </w:r>
            <w:r w:rsidRPr="00000000" w:rsidDel="00000000" w:rsidR="00000000">
              <w:rPr>
                <w:rFonts w:ascii="Arial" w:hAnsi="Arial" w:eastAsia="Arial" w:cs="Arial"/>
                <w:b w:val="1"/>
                <w:bCs w:val="1"/>
                <w:color w:val="1b1c1d"/>
                <w:sz w:val="20"/>
                <w:szCs w:val="20"/>
                <w:rtl w:val="0"/>
              </w:rPr>
              <w:t xml:space="preserve">defining the style guide</w:t>
            </w:r>
            <w:r w:rsidRPr="00000000" w:rsidDel="00000000" w:rsidR="00000000">
              <w:rPr>
                <w:rFonts w:ascii="Arial" w:hAnsi="Arial" w:eastAsia="Arial" w:cs="Arial"/>
                <w:color w:val="1b1c1d"/>
                <w:sz w:val="20"/>
                <w:szCs w:val="20"/>
                <w:rtl w:val="0"/>
              </w:rPr>
              <w:t xml:space="preserve">. </w:t>
            </w:r>
            <w:r w:rsidRPr="00000000" w:rsidDel="00000000" w:rsidR="00000000">
              <w:rPr>
                <w:rFonts w:ascii="Arial" w:hAnsi="Arial" w:eastAsia="Arial" w:cs="Arial"/>
                <w:color w:val="1b1c1d"/>
                <w:sz w:val="20"/>
                <w:szCs w:val="20"/>
                <w:rtl w:val="0"/>
              </w:rPr>
              <w:t xml:space="preserve">Subsequently, progress was made in the creation and export of </w:t>
            </w:r>
            <w:r w:rsidRPr="00000000" w:rsidDel="00000000" w:rsidR="00000000">
              <w:rPr>
                <w:rFonts w:ascii="Arial" w:hAnsi="Arial" w:eastAsia="Arial" w:cs="Arial"/>
                <w:b w:val="1"/>
                <w:bCs w:val="1"/>
                <w:color w:val="1b1c1d"/>
                <w:sz w:val="20"/>
                <w:szCs w:val="20"/>
                <w:rtl w:val="0"/>
              </w:rPr>
              <w:t xml:space="preserve">graphic and audio resources, </w:t>
            </w:r>
            <w:r w:rsidRPr="00000000" w:rsidDel="00000000" w:rsidR="00000000">
              <w:rPr>
                <w:rFonts w:ascii="Arial" w:hAnsi="Arial" w:eastAsia="Arial" w:cs="Arial"/>
                <w:color w:val="1b1c1d"/>
                <w:sz w:val="20"/>
                <w:szCs w:val="20"/>
                <w:rtl w:val="0"/>
              </w:rPr>
              <w:t xml:space="preserve">the </w:t>
            </w:r>
            <w:r w:rsidRPr="00000000" w:rsidDel="00000000" w:rsidR="00000000">
              <w:rPr>
                <w:rFonts w:ascii="Arial" w:hAnsi="Arial" w:eastAsia="Arial" w:cs="Arial"/>
                <w:b w:val="1"/>
                <w:bCs w:val="1"/>
                <w:color w:val="1b1c1d"/>
                <w:sz w:val="20"/>
                <w:szCs w:val="20"/>
                <w:rtl w:val="0"/>
              </w:rPr>
              <w:t xml:space="preserve">implementation of the interface</w:t>
            </w:r>
            <w:r w:rsidRPr="00000000" w:rsidDel="00000000" w:rsidR="00000000">
              <w:rPr>
                <w:rFonts w:ascii="Arial" w:hAnsi="Arial" w:eastAsia="Arial" w:cs="Arial"/>
                <w:color w:val="1b1c1d"/>
                <w:sz w:val="20"/>
                <w:szCs w:val="20"/>
                <w:rtl w:val="0"/>
              </w:rPr>
              <w:t xml:space="preserve">, and the construction of </w:t>
            </w:r>
            <w:r w:rsidRPr="00000000" w:rsidDel="00000000" w:rsidR="00000000">
              <w:rPr>
                <w:rFonts w:ascii="Arial" w:hAnsi="Arial" w:eastAsia="Arial" w:cs="Arial"/>
                <w:b w:val="1"/>
                <w:bCs w:val="1"/>
                <w:color w:val="1b1c1d"/>
                <w:sz w:val="20"/>
                <w:szCs w:val="20"/>
                <w:rtl w:val="0"/>
              </w:rPr>
              <w:t xml:space="preserve">the navigable prototype, </w:t>
            </w:r>
            <w:r w:rsidRPr="00000000" w:rsidDel="00000000" w:rsidR="00000000">
              <w:rPr>
                <w:rFonts w:ascii="Arial" w:hAnsi="Arial" w:eastAsia="Arial" w:cs="Arial"/>
                <w:color w:val="1b1c1d"/>
                <w:sz w:val="20"/>
                <w:szCs w:val="20"/>
                <w:rtl w:val="0"/>
              </w:rPr>
              <w:t xml:space="preserve">culminating in a </w:t>
            </w:r>
            <w:r w:rsidRPr="00000000" w:rsidDel="00000000" w:rsidR="00000000">
              <w:rPr>
                <w:rFonts w:ascii="Arial" w:hAnsi="Arial" w:eastAsia="Arial" w:cs="Arial"/>
                <w:color w:val="1b1c1d"/>
                <w:sz w:val="20"/>
                <w:szCs w:val="20"/>
                <w:rtl w:val="0"/>
              </w:rPr>
              <w:t xml:space="preserve">comprehensive</w:t>
            </w:r>
            <w:r w:rsidRPr="00000000" w:rsidDel="00000000" w:rsidR="00000000">
              <w:rPr>
                <w:rFonts w:ascii="Arial" w:hAnsi="Arial" w:eastAsia="Arial" w:cs="Arial"/>
                <w:b w:val="1"/>
                <w:bCs w:val="1"/>
                <w:color w:val="1b1c1d"/>
                <w:sz w:val="20"/>
                <w:szCs w:val="20"/>
                <w:rtl w:val="0"/>
              </w:rPr>
              <w:t xml:space="preserve"> internal review</w:t>
            </w:r>
            <w:r w:rsidRPr="00000000" w:rsidDel="00000000" w:rsidR="00000000">
              <w:rPr>
                <w:rFonts w:ascii="Arial" w:hAnsi="Arial" w:eastAsia="Arial" w:cs="Arial"/>
                <w:color w:val="1b1c1d"/>
                <w:sz w:val="20"/>
                <w:szCs w:val="20"/>
                <w:rtl w:val="0"/>
              </w:rPr>
              <w:t xml:space="preserve">.</w:t>
            </w:r>
          </w:p>
          <w:p w:rsidRPr="00000000" w:rsidR="00000000" w:rsidDel="00000000" w:rsidP="00000000" w:rsidRDefault="00000000" w14:paraId="0000004B">
            <w:pPr>
              <w:numPr>
                <w:ilvl w:val="0"/>
                <w:numId w:val="3"/>
              </w:numPr>
              <w:pBdr>
                <w:top w:val="none" w:color="auto" w:sz="0" w:space="0"/>
                <w:bottom w:val="none" w:color="auto" w:sz="0" w:space="0"/>
                <w:right w:val="none" w:color="auto" w:sz="0" w:space="0"/>
                <w:between w:val="none" w:color="auto" w:sz="0" w:space="0"/>
              </w:pBdr>
              <w:spacing w:after="0" w:afterAutospacing="0" w:line="360" w:lineRule="auto"/>
              <w:ind w:start="720" w:hanging="360"/>
              <w:rPr>
                <w:sz w:val="20"/>
                <w:szCs w:val="20"/>
              </w:rPr>
            </w:pPr>
            <w:r w:rsidRPr="00000000" w:rsidDel="00000000" w:rsidR="00000000">
              <w:rPr>
                <w:rFonts w:ascii="Arial" w:hAnsi="Arial" w:eastAsia="Arial" w:cs="Arial"/>
                <w:b w:val="1"/>
                <w:bCs w:val="1"/>
                <w:color w:val="1b1c1d"/>
                <w:sz w:val="20"/>
                <w:szCs w:val="20"/>
                <w:rtl w:val="0"/>
              </w:rPr>
              <w:t xml:space="preserve">Iterative Development and Validation Phase (Sprint 3): </w:t>
            </w:r>
            <w:r w:rsidRPr="00000000" w:rsidDel="00000000" w:rsidR="00000000">
              <w:rPr>
                <w:rFonts w:ascii="Arial" w:hAnsi="Arial" w:eastAsia="Arial" w:cs="Arial"/>
                <w:color w:val="1b1c1d"/>
                <w:sz w:val="20"/>
                <w:szCs w:val="20"/>
                <w:rtl w:val="0"/>
              </w:rPr>
              <w:t xml:space="preserve">This consisted of the incremental construction of the Minimum Viable Product (MVP). Activities included </w:t>
            </w:r>
            <w:r w:rsidRPr="00000000" w:rsidDel="00000000" w:rsidR="00000000">
              <w:rPr>
                <w:rFonts w:ascii="Arial" w:hAnsi="Arial" w:eastAsia="Arial" w:cs="Arial"/>
                <w:b w:val="1"/>
                <w:bCs w:val="1"/>
                <w:color w:val="1b1c1d"/>
                <w:sz w:val="20"/>
                <w:szCs w:val="20"/>
                <w:rtl w:val="0"/>
              </w:rPr>
              <w:t xml:space="preserve">configuring the technical architecture</w:t>
            </w:r>
            <w:r w:rsidRPr="00000000" w:rsidDel="00000000" w:rsidR="00000000">
              <w:rPr>
                <w:rFonts w:ascii="Arial" w:hAnsi="Arial" w:eastAsia="Arial" w:cs="Arial"/>
                <w:color w:val="1b1c1d"/>
                <w:sz w:val="20"/>
                <w:szCs w:val="20"/>
                <w:rtl w:val="0"/>
              </w:rPr>
              <w:t xml:space="preserve">, </w:t>
            </w:r>
            <w:r w:rsidRPr="00000000" w:rsidDel="00000000" w:rsidR="00000000">
              <w:rPr>
                <w:rFonts w:ascii="Arial" w:hAnsi="Arial" w:eastAsia="Arial" w:cs="Arial"/>
                <w:b w:val="1"/>
                <w:bCs w:val="1"/>
                <w:color w:val="1b1c1d"/>
                <w:sz w:val="20"/>
                <w:szCs w:val="20"/>
                <w:rtl w:val="0"/>
              </w:rPr>
              <w:t xml:space="preserve">developing the programming logic </w:t>
            </w:r>
            <w:r w:rsidRPr="00000000" w:rsidDel="00000000" w:rsidR="00000000">
              <w:rPr>
                <w:rFonts w:ascii="Arial" w:hAnsi="Arial" w:eastAsia="Arial" w:cs="Arial"/>
                <w:color w:val="1b1c1d"/>
                <w:sz w:val="20"/>
                <w:szCs w:val="20"/>
                <w:rtl w:val="0"/>
              </w:rPr>
              <w:t xml:space="preserve">for the mini-games, </w:t>
            </w:r>
            <w:r w:rsidRPr="00000000" w:rsidDel="00000000" w:rsidR="00000000">
              <w:rPr>
                <w:rFonts w:ascii="Arial" w:hAnsi="Arial" w:eastAsia="Arial" w:cs="Arial"/>
                <w:b w:val="1"/>
                <w:bCs w:val="1"/>
                <w:color w:val="1b1c1d"/>
                <w:sz w:val="20"/>
                <w:szCs w:val="20"/>
                <w:rtl w:val="0"/>
              </w:rPr>
              <w:t xml:space="preserve">integrating positive reinforcement dynamics</w:t>
            </w:r>
            <w:r w:rsidRPr="00000000" w:rsidDel="00000000" w:rsidR="00000000">
              <w:rPr>
                <w:rFonts w:ascii="Arial" w:hAnsi="Arial" w:eastAsia="Arial" w:cs="Arial"/>
                <w:color w:val="1b1c1d"/>
                <w:sz w:val="20"/>
                <w:szCs w:val="20"/>
                <w:rtl w:val="0"/>
              </w:rPr>
              <w:t xml:space="preserve">, and implementing the </w:t>
            </w:r>
            <w:r w:rsidRPr="00000000" w:rsidDel="00000000" w:rsidR="00000000">
              <w:rPr>
                <w:rFonts w:ascii="Arial" w:hAnsi="Arial" w:eastAsia="Arial" w:cs="Arial"/>
                <w:b w:val="1"/>
                <w:bCs w:val="1"/>
                <w:color w:val="1b1c1d"/>
                <w:sz w:val="20"/>
                <w:szCs w:val="20"/>
                <w:rtl w:val="0"/>
              </w:rPr>
              <w:t xml:space="preserve">progressive difficulty system</w:t>
            </w:r>
            <w:r w:rsidRPr="00000000" w:rsidDel="00000000" w:rsidR="00000000">
              <w:rPr>
                <w:rFonts w:ascii="Arial" w:hAnsi="Arial" w:eastAsia="Arial" w:cs="Arial"/>
                <w:color w:val="1b1c1d"/>
                <w:sz w:val="20"/>
                <w:szCs w:val="20"/>
                <w:rtl w:val="0"/>
              </w:rPr>
              <w:t xml:space="preserve">. </w:t>
            </w:r>
            <w:r w:rsidRPr="00000000" w:rsidDel="00000000" w:rsidR="00000000">
              <w:rPr>
                <w:rFonts w:ascii="Arial" w:hAnsi="Arial" w:eastAsia="Arial" w:cs="Arial"/>
                <w:color w:val="1b1c1d"/>
                <w:sz w:val="20"/>
                <w:szCs w:val="20"/>
                <w:rtl w:val="0"/>
              </w:rPr>
              <w:t xml:space="preserve">This phase was complemented by </w:t>
            </w:r>
            <w:r w:rsidRPr="00000000" w:rsidDel="00000000" w:rsidR="00000000">
              <w:rPr>
                <w:rFonts w:ascii="Arial" w:hAnsi="Arial" w:eastAsia="Arial" w:cs="Arial"/>
                <w:b w:val="1"/>
                <w:bCs w:val="1"/>
                <w:color w:val="1b1c1d"/>
                <w:sz w:val="20"/>
                <w:szCs w:val="20"/>
                <w:rtl w:val="0"/>
              </w:rPr>
              <w:t xml:space="preserve">internal technical testing </w:t>
            </w:r>
            <w:r w:rsidRPr="00000000" w:rsidDel="00000000" w:rsidR="00000000">
              <w:rPr>
                <w:rFonts w:ascii="Arial" w:hAnsi="Arial" w:eastAsia="Arial" w:cs="Arial"/>
                <w:color w:val="1b1c1d"/>
                <w:sz w:val="20"/>
                <w:szCs w:val="20"/>
                <w:rtl w:val="0"/>
              </w:rPr>
              <w:t xml:space="preserve">to ensure stability and functionality.</w:t>
            </w:r>
          </w:p>
          <w:p w:rsidRPr="00000000" w:rsidR="00000000" w:rsidDel="00000000" w:rsidP="00000000" w:rsidRDefault="00000000" w14:paraId="0000004C">
            <w:pPr>
              <w:numPr>
                <w:ilvl w:val="0"/>
                <w:numId w:val="3"/>
              </w:numPr>
              <w:pBdr>
                <w:top w:val="none" w:color="auto" w:sz="0" w:space="0"/>
                <w:bottom w:val="none" w:color="auto" w:sz="0" w:space="0"/>
                <w:right w:val="none" w:color="auto" w:sz="0" w:space="0"/>
                <w:between w:val="none" w:color="auto" w:sz="0" w:space="0"/>
              </w:pBdr>
              <w:spacing w:after="360" w:line="360" w:lineRule="auto"/>
              <w:ind w:start="720" w:hanging="360"/>
              <w:rPr>
                <w:sz w:val="20"/>
                <w:szCs w:val="20"/>
              </w:rPr>
            </w:pPr>
            <w:r w:rsidRPr="00000000" w:rsidDel="00000000" w:rsidR="00000000">
              <w:rPr>
                <w:rFonts w:ascii="Arial" w:hAnsi="Arial" w:eastAsia="Arial" w:cs="Arial"/>
                <w:b w:val="1"/>
                <w:bCs w:val="1"/>
                <w:color w:val="1b1c1d"/>
                <w:sz w:val="20"/>
                <w:szCs w:val="20"/>
                <w:rtl w:val="0"/>
              </w:rPr>
              <w:t xml:space="preserve">Implementation, Pilot, and Closure Phase (Final Sprint): </w:t>
            </w:r>
            <w:r w:rsidRPr="00000000" w:rsidDel="00000000" w:rsidR="00000000">
              <w:rPr>
                <w:rFonts w:ascii="Arial" w:hAnsi="Arial" w:eastAsia="Arial" w:cs="Arial"/>
                <w:color w:val="1b1c1d"/>
                <w:sz w:val="20"/>
                <w:szCs w:val="20"/>
                <w:rtl w:val="0"/>
              </w:rPr>
              <w:t xml:space="preserve">This phase was dedicated to deployment, impact measurement, and formal completion of the project. The main activities were the </w:t>
            </w:r>
            <w:r w:rsidRPr="00000000" w:rsidDel="00000000" w:rsidR="00000000">
              <w:rPr>
                <w:rFonts w:ascii="Arial" w:hAnsi="Arial" w:eastAsia="Arial" w:cs="Arial"/>
                <w:b w:val="1"/>
                <w:bCs w:val="1"/>
                <w:color w:val="1b1c1d"/>
                <w:sz w:val="20"/>
                <w:szCs w:val="20"/>
                <w:rtl w:val="0"/>
              </w:rPr>
              <w:t xml:space="preserve">execution of the controlled pilot </w:t>
            </w:r>
            <w:r w:rsidRPr="00000000" w:rsidDel="00000000" w:rsidR="00000000">
              <w:rPr>
                <w:rFonts w:ascii="Arial" w:hAnsi="Arial" w:eastAsia="Arial" w:cs="Arial"/>
                <w:color w:val="1b1c1d"/>
                <w:sz w:val="20"/>
                <w:szCs w:val="20"/>
                <w:rtl w:val="0"/>
              </w:rPr>
              <w:t xml:space="preserve">in the classroom, the application of </w:t>
            </w:r>
            <w:r w:rsidRPr="00000000" w:rsidDel="00000000" w:rsidR="00000000">
              <w:rPr>
                <w:rFonts w:ascii="Arial" w:hAnsi="Arial" w:eastAsia="Arial" w:cs="Arial"/>
                <w:b w:val="1"/>
                <w:bCs w:val="1"/>
                <w:color w:val="1b1c1d"/>
                <w:sz w:val="20"/>
                <w:szCs w:val="20"/>
                <w:rtl w:val="0"/>
              </w:rPr>
              <w:t xml:space="preserve">pre- and post-tests </w:t>
            </w:r>
            <w:r w:rsidRPr="00000000" w:rsidDel="00000000" w:rsidR="00000000">
              <w:rPr>
                <w:rFonts w:ascii="Arial" w:hAnsi="Arial" w:eastAsia="Arial" w:cs="Arial"/>
                <w:color w:val="1b1c1d"/>
                <w:sz w:val="20"/>
                <w:szCs w:val="20"/>
                <w:rtl w:val="0"/>
              </w:rPr>
              <w:t xml:space="preserve">to measure the impact on letter recognition, the </w:t>
            </w:r>
            <w:r w:rsidRPr="00000000" w:rsidDel="00000000" w:rsidR="00000000">
              <w:rPr>
                <w:rFonts w:ascii="Arial" w:hAnsi="Arial" w:eastAsia="Arial" w:cs="Arial"/>
                <w:b w:val="1"/>
                <w:bCs w:val="1"/>
                <w:color w:val="1b1c1d"/>
                <w:sz w:val="20"/>
                <w:szCs w:val="20"/>
                <w:rtl w:val="0"/>
              </w:rPr>
              <w:t xml:space="preserve">collection of usage metrics and feedback, </w:t>
            </w:r>
            <w:r w:rsidRPr="00000000" w:rsidDel="00000000" w:rsidR="00000000">
              <w:rPr>
                <w:rFonts w:ascii="Arial" w:hAnsi="Arial" w:eastAsia="Arial" w:cs="Arial"/>
                <w:color w:val="1b1c1d"/>
                <w:sz w:val="20"/>
                <w:szCs w:val="20"/>
                <w:rtl w:val="0"/>
              </w:rPr>
              <w:t xml:space="preserve">the preparation of </w:t>
            </w:r>
            <w:r w:rsidRPr="00000000" w:rsidDel="00000000" w:rsidR="00000000">
              <w:rPr>
                <w:rFonts w:ascii="Arial" w:hAnsi="Arial" w:eastAsia="Arial" w:cs="Arial"/>
                <w:b w:val="1"/>
                <w:bCs w:val="1"/>
                <w:color w:val="1b1c1d"/>
                <w:sz w:val="20"/>
                <w:szCs w:val="20"/>
                <w:rtl w:val="0"/>
              </w:rPr>
              <w:t xml:space="preserve">technical documentation</w:t>
            </w:r>
            <w:r w:rsidRPr="00000000" w:rsidDel="00000000" w:rsidR="00000000">
              <w:rPr>
                <w:rFonts w:ascii="Arial" w:hAnsi="Arial" w:eastAsia="Arial" w:cs="Arial"/>
                <w:color w:val="1b1c1d"/>
                <w:sz w:val="20"/>
                <w:szCs w:val="20"/>
                <w:rtl w:val="0"/>
              </w:rPr>
              <w:t xml:space="preserve">, and the </w:t>
            </w:r>
            <w:r w:rsidRPr="00000000" w:rsidDel="00000000" w:rsidR="00000000">
              <w:rPr>
                <w:rFonts w:ascii="Arial" w:hAnsi="Arial" w:eastAsia="Arial" w:cs="Arial"/>
                <w:b w:val="1"/>
                <w:bCs w:val="1"/>
                <w:color w:val="1b1c1d"/>
                <w:sz w:val="20"/>
                <w:szCs w:val="20"/>
                <w:rtl w:val="0"/>
              </w:rPr>
              <w:t xml:space="preserve">final delivery </w:t>
            </w:r>
            <w:r w:rsidRPr="00000000" w:rsidDel="00000000" w:rsidR="00000000">
              <w:rPr>
                <w:rFonts w:ascii="Arial" w:hAnsi="Arial" w:eastAsia="Arial" w:cs="Arial"/>
                <w:color w:val="1b1c1d"/>
                <w:sz w:val="20"/>
                <w:szCs w:val="20"/>
                <w:rtl w:val="0"/>
              </w:rPr>
              <w:t xml:space="preserve">with presentation of results.</w:t>
            </w:r>
          </w:p>
          <w:p w:rsidRPr="00000000" w:rsidR="00000000" w:rsidDel="00000000" w:rsidP="00000000" w:rsidRDefault="00000000" w14:paraId="0000004D">
            <w:pPr>
              <w:spacing w:after="0" w:line="360" w:lineRule="auto"/>
              <w:rPr>
                <w:rFonts w:ascii="Arial" w:hAnsi="Arial" w:eastAsia="Arial" w:cs="Arial"/>
                <w:color w:val="1b1c1d"/>
                <w:sz w:val="20"/>
                <w:szCs w:val="20"/>
              </w:rPr>
            </w:pPr>
            <w:r w:rsidRPr="00000000" w:rsidDel="00000000" w:rsidR="00000000">
              <w:pict>
                <v:rect style="width:0.0pt;height:1.5pt" o:hr="t" o:hrstd="t" o:hralign="center" fillcolor="#A0A0A0" stroked="f"/>
              </w:pict>
            </w:r>
          </w:p>
          <w:p w:rsidRPr="00000000" w:rsidR="00000000" w:rsidDel="00000000" w:rsidP="00000000" w:rsidRDefault="00000000" w14:paraId="0000004E">
            <w:pPr>
              <w:pStyle w:val="Heading2"/>
              <w:keepNext w:val="0"/>
              <w:keepLines w:val="0"/>
              <w:pBdr>
                <w:top w:val="none" w:color="auto" w:sz="0" w:space="0"/>
                <w:left w:val="none" w:color="auto" w:sz="0" w:space="0"/>
                <w:bottom w:val="none" w:color="auto" w:sz="0" w:space="0"/>
                <w:right w:val="none" w:color="auto" w:sz="0" w:space="0"/>
                <w:between w:val="none" w:color="auto" w:sz="0" w:space="0"/>
              </w:pBdr>
              <w:spacing w:before="0" w:after="120" w:line="360" w:lineRule="auto"/>
              <w:rPr>
                <w:rFonts w:ascii="Arial" w:hAnsi="Arial" w:eastAsia="Arial" w:cs="Arial"/>
                <w:color w:val="1b1c1d"/>
                <w:sz w:val="22"/>
                <w:szCs w:val="22"/>
              </w:rPr>
            </w:pPr>
            <w:bookmarkStart w:name="_heading=h.bf2xqhc0md35" w:colFirst="0" w:colLast="0" w:id="1"/>
            <w:bookmarkEnd w:id="1"/>
            <w:r w:rsidRPr="00000000" w:rsidDel="00000000" w:rsidR="00000000">
              <w:rPr>
                <w:rFonts w:ascii="Arial" w:hAnsi="Arial" w:eastAsia="Arial" w:cs="Arial"/>
                <w:color w:val="1b1c1d"/>
                <w:sz w:val="22"/>
                <w:szCs w:val="22"/>
                <w:rtl w:val="0"/>
              </w:rPr>
              <w:t xml:space="preserve">Challenges and Enablers in Development</w:t>
            </w:r>
          </w:p>
          <w:p w:rsidRPr="00000000" w:rsidR="00000000" w:rsidDel="00000000" w:rsidP="00000000" w:rsidRDefault="00000000" w14:paraId="0000004F">
            <w:pPr>
              <w:pStyle w:val="Heading3"/>
              <w:keepNext w:val="0"/>
              <w:keepLines w:val="0"/>
              <w:pBdr>
                <w:top w:val="none" w:color="auto" w:sz="0" w:space="0"/>
                <w:left w:val="none" w:color="auto" w:sz="0" w:space="0"/>
                <w:bottom w:val="none" w:color="auto" w:sz="0" w:space="0"/>
                <w:right w:val="none" w:color="auto" w:sz="0" w:space="0"/>
                <w:between w:val="none" w:color="auto" w:sz="0" w:space="0"/>
              </w:pBdr>
              <w:spacing w:before="0" w:after="120" w:line="360" w:lineRule="auto"/>
              <w:rPr>
                <w:rFonts w:ascii="Arial" w:hAnsi="Arial" w:eastAsia="Arial" w:cs="Arial"/>
                <w:b w:val="1"/>
                <w:bCs w:val="1"/>
                <w:color w:val="1b1c1d"/>
                <w:sz w:val="20"/>
                <w:szCs w:val="20"/>
              </w:rPr>
            </w:pPr>
            <w:bookmarkStart w:name="_heading=h.asn54mco78r6" w:colFirst="0" w:colLast="0" w:id="2"/>
            <w:bookmarkEnd w:id="2"/>
            <w:r w:rsidRPr="00000000" w:rsidDel="00000000" w:rsidR="00000000">
              <w:rPr>
                <w:rFonts w:ascii="Arial" w:hAnsi="Arial" w:eastAsia="Arial" w:cs="Arial"/>
                <w:b w:val="1"/>
                <w:bCs w:val="1"/>
                <w:color w:val="1b1c1d"/>
                <w:sz w:val="20"/>
                <w:szCs w:val="20"/>
                <w:rtl w:val="0"/>
              </w:rPr>
              <w:t xml:space="preserve">Facilitating Factors</w:t>
            </w:r>
          </w:p>
          <w:p w:rsidRPr="00000000" w:rsidR="00000000" w:rsidDel="00000000" w:rsidP="00000000" w:rsidRDefault="00000000" w14:paraId="00000050">
            <w:pPr>
              <w:pBdr>
                <w:top w:val="none" w:color="auto" w:sz="0" w:space="0"/>
                <w:left w:val="none" w:color="auto" w:sz="0" w:space="0"/>
                <w:bottom w:val="none" w:color="auto" w:sz="0" w:space="0"/>
                <w:right w:val="none" w:color="auto" w:sz="0" w:space="0"/>
                <w:between w:val="none" w:color="auto" w:sz="0" w:space="0"/>
              </w:pBdr>
              <w:spacing w:after="120" w:line="360" w:lineRule="auto"/>
              <w:rPr>
                <w:rFonts w:ascii="Arial" w:hAnsi="Arial" w:eastAsia="Arial" w:cs="Arial"/>
                <w:color w:val="1b1c1d"/>
                <w:sz w:val="20"/>
                <w:szCs w:val="20"/>
              </w:rPr>
            </w:pPr>
            <w:r w:rsidRPr="00000000" w:rsidDel="00000000" w:rsidR="00000000">
              <w:rPr>
                <w:rFonts w:ascii="Arial" w:hAnsi="Arial" w:eastAsia="Arial" w:cs="Arial"/>
                <w:color w:val="1b1c1d"/>
                <w:sz w:val="20"/>
                <w:szCs w:val="20"/>
                <w:rtl w:val="0"/>
              </w:rPr>
              <w:t xml:space="preserve">The aspects that contributed to the development of the project focused on </w:t>
            </w:r>
            <w:r w:rsidRPr="00000000" w:rsidDel="00000000" w:rsidR="00000000">
              <w:rPr>
                <w:rFonts w:ascii="Arial" w:hAnsi="Arial" w:eastAsia="Arial" w:cs="Arial"/>
                <w:b w:val="1"/>
                <w:bCs w:val="1"/>
                <w:color w:val="1b1c1d"/>
                <w:sz w:val="20"/>
                <w:szCs w:val="20"/>
                <w:rtl w:val="0"/>
              </w:rPr>
              <w:t xml:space="preserve">methodological rigor </w:t>
            </w:r>
            <w:r w:rsidRPr="00000000" w:rsidDel="00000000" w:rsidR="00000000">
              <w:rPr>
                <w:rFonts w:ascii="Arial" w:hAnsi="Arial" w:eastAsia="Arial" w:cs="Arial"/>
                <w:color w:val="1b1c1d"/>
                <w:sz w:val="20"/>
                <w:szCs w:val="20"/>
                <w:rtl w:val="0"/>
              </w:rPr>
              <w:t xml:space="preserve">and </w:t>
            </w:r>
            <w:r w:rsidRPr="00000000" w:rsidDel="00000000" w:rsidR="00000000">
              <w:rPr>
                <w:rFonts w:ascii="Arial" w:hAnsi="Arial" w:eastAsia="Arial" w:cs="Arial"/>
                <w:b w:val="1"/>
                <w:bCs w:val="1"/>
                <w:color w:val="1b1c1d"/>
                <w:sz w:val="20"/>
                <w:szCs w:val="20"/>
                <w:rtl w:val="0"/>
              </w:rPr>
              <w:t xml:space="preserve">early planning</w:t>
            </w:r>
            <w:r w:rsidRPr="00000000" w:rsidDel="00000000" w:rsidR="00000000">
              <w:rPr>
                <w:rFonts w:ascii="Arial" w:hAnsi="Arial" w:eastAsia="Arial" w:cs="Arial"/>
                <w:color w:val="1b1c1d"/>
                <w:sz w:val="20"/>
                <w:szCs w:val="20"/>
                <w:rtl w:val="0"/>
              </w:rPr>
              <w:t xml:space="preserve">:</w:t>
            </w:r>
          </w:p>
          <w:p w:rsidRPr="00000000" w:rsidR="00000000" w:rsidDel="00000000" w:rsidP="00000000" w:rsidRDefault="00000000" w14:paraId="00000051">
            <w:pPr>
              <w:numPr>
                <w:ilvl w:val="0"/>
                <w:numId w:val="10"/>
              </w:numPr>
              <w:pBdr>
                <w:top w:val="none" w:color="auto" w:sz="0" w:space="0"/>
                <w:bottom w:val="none" w:color="auto" w:sz="0" w:space="0"/>
                <w:right w:val="none" w:color="auto" w:sz="0" w:space="0"/>
                <w:between w:val="none" w:color="auto" w:sz="0" w:space="0"/>
              </w:pBdr>
              <w:spacing w:after="0" w:afterAutospacing="0" w:line="360" w:lineRule="auto"/>
              <w:ind w:start="720" w:hanging="360"/>
              <w:rPr>
                <w:sz w:val="20"/>
                <w:szCs w:val="20"/>
              </w:rPr>
            </w:pPr>
            <w:r w:rsidRPr="00000000" w:rsidDel="00000000" w:rsidR="00000000">
              <w:rPr>
                <w:rFonts w:ascii="Arial" w:hAnsi="Arial" w:eastAsia="Arial" w:cs="Arial"/>
                <w:b w:val="1"/>
                <w:bCs w:val="1"/>
                <w:color w:val="1b1c1d"/>
                <w:sz w:val="20"/>
                <w:szCs w:val="20"/>
                <w:rtl w:val="0"/>
              </w:rPr>
              <w:t xml:space="preserve">Agile Structure (Sprints): </w:t>
            </w:r>
            <w:r w:rsidRPr="00000000" w:rsidDel="00000000" w:rsidR="00000000">
              <w:rPr>
                <w:rFonts w:ascii="Arial" w:hAnsi="Arial" w:eastAsia="Arial" w:cs="Arial"/>
                <w:color w:val="1b1c1d"/>
                <w:sz w:val="20"/>
                <w:szCs w:val="20"/>
                <w:rtl w:val="0"/>
              </w:rPr>
              <w:t xml:space="preserve">Dividing the work into short, manageable iterations allowed the team to maintain a clear focus, mitigate the risk of major deviations, and manage the workload efficiently.</w:t>
            </w:r>
          </w:p>
          <w:p w:rsidRPr="00000000" w:rsidR="00000000" w:rsidDel="00000000" w:rsidP="00000000" w:rsidRDefault="00000000" w14:paraId="00000052">
            <w:pPr>
              <w:numPr>
                <w:ilvl w:val="0"/>
                <w:numId w:val="10"/>
              </w:numPr>
              <w:pBdr>
                <w:top w:val="none" w:color="auto" w:sz="0" w:space="0"/>
                <w:bottom w:val="none" w:color="auto" w:sz="0" w:space="0"/>
                <w:right w:val="none" w:color="auto" w:sz="0" w:space="0"/>
                <w:between w:val="none" w:color="auto" w:sz="0" w:space="0"/>
              </w:pBdr>
              <w:spacing w:after="0" w:afterAutospacing="0" w:line="360" w:lineRule="auto"/>
              <w:ind w:start="720" w:hanging="360"/>
              <w:rPr>
                <w:sz w:val="20"/>
                <w:szCs w:val="20"/>
              </w:rPr>
            </w:pPr>
            <w:r w:rsidRPr="00000000" w:rsidDel="00000000" w:rsidR="00000000">
              <w:rPr>
                <w:rFonts w:ascii="Arial" w:hAnsi="Arial" w:eastAsia="Arial" w:cs="Arial"/>
                <w:b w:val="1"/>
                <w:bCs w:val="1"/>
                <w:color w:val="1b1c1d"/>
                <w:sz w:val="20"/>
                <w:szCs w:val="20"/>
                <w:rtl w:val="0"/>
              </w:rPr>
              <w:t xml:space="preserve">Context Definition (Sprint 0): </w:t>
            </w:r>
            <w:r w:rsidRPr="00000000" w:rsidDel="00000000" w:rsidR="00000000">
              <w:rPr>
                <w:rFonts w:ascii="Arial" w:hAnsi="Arial" w:eastAsia="Arial" w:cs="Arial"/>
                <w:color w:val="1b1c1d"/>
                <w:sz w:val="20"/>
                <w:szCs w:val="20"/>
                <w:rtl w:val="0"/>
              </w:rPr>
              <w:t xml:space="preserve">Early analysis of the technical context (hardware, connectivity) minimized technical surprises in later implementation phases, ensuring that the design was aligned with the actual capabilities of the environment of use.</w:t>
            </w:r>
          </w:p>
          <w:p w:rsidRPr="00000000" w:rsidR="00000000" w:rsidDel="00000000" w:rsidP="00000000" w:rsidRDefault="00000000" w14:paraId="00000053">
            <w:pPr>
              <w:numPr>
                <w:ilvl w:val="0"/>
                <w:numId w:val="10"/>
              </w:numPr>
              <w:pBdr>
                <w:top w:val="none" w:color="auto" w:sz="0" w:space="0"/>
                <w:bottom w:val="none" w:color="auto" w:sz="0" w:space="0"/>
                <w:right w:val="none" w:color="auto" w:sz="0" w:space="0"/>
                <w:between w:val="none" w:color="auto" w:sz="0" w:space="0"/>
              </w:pBdr>
              <w:spacing w:after="360" w:line="360" w:lineRule="auto"/>
              <w:ind w:start="720" w:hanging="360"/>
              <w:rPr>
                <w:sz w:val="20"/>
                <w:szCs w:val="20"/>
              </w:rPr>
            </w:pPr>
            <w:r w:rsidRPr="00000000" w:rsidDel="00000000" w:rsidR="00000000">
              <w:rPr>
                <w:rFonts w:ascii="Arial" w:hAnsi="Arial" w:eastAsia="Arial" w:cs="Arial"/>
                <w:b w:val="1"/>
                <w:bCs w:val="1"/>
                <w:color w:val="1b1c1d"/>
                <w:sz w:val="20"/>
                <w:szCs w:val="20"/>
                <w:rtl w:val="0"/>
              </w:rPr>
              <w:t xml:space="preserve">Early Validation: </w:t>
            </w:r>
            <w:r w:rsidRPr="00000000" w:rsidDel="00000000" w:rsidR="00000000">
              <w:rPr>
                <w:rFonts w:ascii="Arial" w:hAnsi="Arial" w:eastAsia="Arial" w:cs="Arial"/>
                <w:color w:val="1b1c1d"/>
                <w:sz w:val="20"/>
                <w:szCs w:val="20"/>
                <w:rtl w:val="0"/>
              </w:rPr>
              <w:t xml:space="preserve">The creation of </w:t>
            </w:r>
            <w:r w:rsidRPr="00000000" w:rsidDel="00000000" w:rsidR="00000000">
              <w:rPr>
                <w:rFonts w:ascii="Arial" w:hAnsi="Arial" w:eastAsia="Arial" w:cs="Arial"/>
                <w:b w:val="1"/>
                <w:bCs w:val="1"/>
                <w:color w:val="1b1c1d"/>
                <w:sz w:val="20"/>
                <w:szCs w:val="20"/>
                <w:rtl w:val="0"/>
              </w:rPr>
              <w:t xml:space="preserve">navigable prototypes </w:t>
            </w:r>
            <w:r w:rsidRPr="00000000" w:rsidDel="00000000" w:rsidR="00000000">
              <w:rPr>
                <w:rFonts w:ascii="Arial" w:hAnsi="Arial" w:eastAsia="Arial" w:cs="Arial"/>
                <w:color w:val="1b1c1d"/>
                <w:sz w:val="20"/>
                <w:szCs w:val="20"/>
                <w:rtl w:val="0"/>
              </w:rPr>
              <w:t xml:space="preserve">and </w:t>
            </w:r>
            <w:r w:rsidRPr="00000000" w:rsidDel="00000000" w:rsidR="00000000">
              <w:rPr>
                <w:rFonts w:ascii="Arial" w:hAnsi="Arial" w:eastAsia="Arial" w:cs="Arial"/>
                <w:b w:val="1"/>
                <w:bCs w:val="1"/>
                <w:color w:val="1b1c1d"/>
                <w:sz w:val="20"/>
                <w:szCs w:val="20"/>
                <w:rtl w:val="0"/>
              </w:rPr>
              <w:t xml:space="preserve">Sprint reviews </w:t>
            </w:r>
            <w:r w:rsidRPr="00000000" w:rsidDel="00000000" w:rsidR="00000000">
              <w:rPr>
                <w:rFonts w:ascii="Arial" w:hAnsi="Arial" w:eastAsia="Arial" w:cs="Arial"/>
                <w:color w:val="1b1c1d"/>
                <w:sz w:val="20"/>
                <w:szCs w:val="20"/>
                <w:rtl w:val="0"/>
              </w:rPr>
              <w:t xml:space="preserve">facilitated the collection of rapid and tangible feedback from both academic supervisors and potential users, which is vital in products focused on usability and pedagogy.</w:t>
            </w:r>
          </w:p>
          <w:p w:rsidRPr="00000000" w:rsidR="00000000" w:rsidDel="00000000" w:rsidP="00000000" w:rsidRDefault="00000000" w14:paraId="00000054">
            <w:pPr>
              <w:pStyle w:val="Heading3"/>
              <w:keepNext w:val="0"/>
              <w:keepLines w:val="0"/>
              <w:pBdr>
                <w:top w:val="none" w:color="auto" w:sz="0" w:space="0"/>
                <w:left w:val="none" w:color="auto" w:sz="0" w:space="0"/>
                <w:bottom w:val="none" w:color="auto" w:sz="0" w:space="0"/>
                <w:right w:val="none" w:color="auto" w:sz="0" w:space="0"/>
                <w:between w:val="none" w:color="auto" w:sz="0" w:space="0"/>
              </w:pBdr>
              <w:spacing w:before="0" w:after="120" w:line="360" w:lineRule="auto"/>
              <w:rPr>
                <w:rFonts w:ascii="Arial" w:hAnsi="Arial" w:eastAsia="Arial" w:cs="Arial"/>
                <w:b w:val="1"/>
                <w:bCs w:val="1"/>
                <w:color w:val="1b1c1d"/>
                <w:sz w:val="22"/>
                <w:szCs w:val="22"/>
              </w:rPr>
            </w:pPr>
            <w:bookmarkStart w:name="_heading=h.ap19b042mbb7" w:colFirst="0" w:colLast="0" w:id="3"/>
            <w:bookmarkEnd w:id="3"/>
            <w:r w:rsidRPr="00000000" w:rsidDel="00000000" w:rsidR="00000000">
              <w:rPr>
                <w:rFonts w:ascii="Arial" w:hAnsi="Arial" w:eastAsia="Arial" w:cs="Arial"/>
                <w:b w:val="1"/>
                <w:bCs w:val="1"/>
                <w:color w:val="1b1c1d"/>
                <w:sz w:val="22"/>
                <w:szCs w:val="22"/>
                <w:rtl w:val="0"/>
              </w:rPr>
              <w:t xml:space="preserve">Challenges Faced</w:t>
            </w:r>
          </w:p>
          <w:p w:rsidRPr="00000000" w:rsidR="00000000" w:rsidDel="00000000" w:rsidP="00000000" w:rsidRDefault="00000000" w14:paraId="00000055">
            <w:pPr>
              <w:pBdr>
                <w:top w:val="none" w:color="auto" w:sz="0" w:space="0"/>
                <w:left w:val="none" w:color="auto" w:sz="0" w:space="0"/>
                <w:bottom w:val="none" w:color="auto" w:sz="0" w:space="0"/>
                <w:right w:val="none" w:color="auto" w:sz="0" w:space="0"/>
                <w:between w:val="none" w:color="auto" w:sz="0" w:space="0"/>
              </w:pBdr>
              <w:spacing w:after="120" w:line="360" w:lineRule="auto"/>
              <w:rPr>
                <w:rFonts w:ascii="Arial" w:hAnsi="Arial" w:eastAsia="Arial" w:cs="Arial"/>
                <w:color w:val="1b1c1d"/>
                <w:sz w:val="20"/>
                <w:szCs w:val="20"/>
              </w:rPr>
            </w:pPr>
            <w:r w:rsidRPr="00000000" w:rsidDel="00000000" w:rsidR="00000000">
              <w:rPr>
                <w:rFonts w:ascii="Arial" w:hAnsi="Arial" w:eastAsia="Arial" w:cs="Arial"/>
                <w:color w:val="1b1c1d"/>
                <w:sz w:val="20"/>
                <w:szCs w:val="20"/>
                <w:rtl w:val="0"/>
              </w:rPr>
              <w:t xml:space="preserve">The most significant challenges tend to arise in </w:t>
            </w:r>
            <w:r w:rsidRPr="00000000" w:rsidDel="00000000" w:rsidR="00000000">
              <w:rPr>
                <w:rFonts w:ascii="Arial" w:hAnsi="Arial" w:eastAsia="Arial" w:cs="Arial"/>
                <w:b w:val="1"/>
                <w:bCs w:val="1"/>
                <w:color w:val="1b1c1d"/>
                <w:sz w:val="20"/>
                <w:szCs w:val="20"/>
                <w:rtl w:val="0"/>
              </w:rPr>
              <w:t xml:space="preserve">technical execution </w:t>
            </w:r>
            <w:r w:rsidRPr="00000000" w:rsidDel="00000000" w:rsidR="00000000">
              <w:rPr>
                <w:rFonts w:ascii="Arial" w:hAnsi="Arial" w:eastAsia="Arial" w:cs="Arial"/>
                <w:color w:val="1b1c1d"/>
                <w:sz w:val="20"/>
                <w:szCs w:val="20"/>
                <w:rtl w:val="0"/>
              </w:rPr>
              <w:t xml:space="preserve">and </w:t>
            </w:r>
            <w:r w:rsidRPr="00000000" w:rsidDel="00000000" w:rsidR="00000000">
              <w:rPr>
                <w:rFonts w:ascii="Arial" w:hAnsi="Arial" w:eastAsia="Arial" w:cs="Arial"/>
                <w:b w:val="1"/>
                <w:bCs w:val="1"/>
                <w:color w:val="1b1c1d"/>
                <w:sz w:val="20"/>
                <w:szCs w:val="20"/>
                <w:rtl w:val="0"/>
              </w:rPr>
              <w:t xml:space="preserve">logistical coordination </w:t>
            </w:r>
            <w:r w:rsidRPr="00000000" w:rsidDel="00000000" w:rsidR="00000000">
              <w:rPr>
                <w:rFonts w:ascii="Arial" w:hAnsi="Arial" w:eastAsia="Arial" w:cs="Arial"/>
                <w:color w:val="1b1c1d"/>
                <w:sz w:val="20"/>
                <w:szCs w:val="20"/>
                <w:rtl w:val="0"/>
              </w:rPr>
              <w:t xml:space="preserve">with the real environment:</w:t>
            </w:r>
          </w:p>
          <w:p w:rsidRPr="00000000" w:rsidR="00000000" w:rsidDel="00000000" w:rsidP="00000000" w:rsidRDefault="00000000" w14:paraId="00000056">
            <w:pPr>
              <w:numPr>
                <w:ilvl w:val="0"/>
                <w:numId w:val="14"/>
              </w:numPr>
              <w:pBdr>
                <w:top w:val="none" w:color="auto" w:sz="0" w:space="0"/>
                <w:bottom w:val="none" w:color="auto" w:sz="0" w:space="0"/>
                <w:right w:val="none" w:color="auto" w:sz="0" w:space="0"/>
                <w:between w:val="none" w:color="auto" w:sz="0" w:space="0"/>
              </w:pBdr>
              <w:spacing w:after="0" w:afterAutospacing="0" w:line="360" w:lineRule="auto"/>
              <w:ind w:start="720" w:hanging="360"/>
              <w:rPr>
                <w:sz w:val="20"/>
                <w:szCs w:val="20"/>
              </w:rPr>
            </w:pPr>
            <w:r w:rsidRPr="00000000" w:rsidDel="00000000" w:rsidR="00000000">
              <w:rPr>
                <w:rFonts w:ascii="Arial" w:hAnsi="Arial" w:eastAsia="Arial" w:cs="Arial"/>
                <w:b w:val="1"/>
                <w:bCs w:val="1"/>
                <w:color w:val="1b1c1d"/>
                <w:sz w:val="20"/>
                <w:szCs w:val="20"/>
                <w:rtl w:val="0"/>
              </w:rPr>
              <w:t xml:space="preserve">Ensuring Usability and Motivation: </w:t>
            </w:r>
            <w:r w:rsidRPr="00000000" w:rsidDel="00000000" w:rsidR="00000000">
              <w:rPr>
                <w:rFonts w:ascii="Arial" w:hAnsi="Arial" w:eastAsia="Arial" w:cs="Arial"/>
                <w:color w:val="1b1c1d"/>
                <w:sz w:val="20"/>
                <w:szCs w:val="20"/>
                <w:rtl w:val="0"/>
              </w:rPr>
              <w:t xml:space="preserve">Ensuring that the game logic and interface design were both </w:t>
            </w:r>
            <w:r w:rsidRPr="00000000" w:rsidDel="00000000" w:rsidR="00000000">
              <w:rPr>
                <w:rFonts w:ascii="Arial" w:hAnsi="Arial" w:eastAsia="Arial" w:cs="Arial"/>
                <w:b w:val="1"/>
                <w:bCs w:val="1"/>
                <w:color w:val="1b1c1d"/>
                <w:sz w:val="20"/>
                <w:szCs w:val="20"/>
                <w:rtl w:val="0"/>
              </w:rPr>
              <w:t xml:space="preserve">pedagogically effective </w:t>
            </w:r>
            <w:r w:rsidRPr="00000000" w:rsidDel="00000000" w:rsidR="00000000">
              <w:rPr>
                <w:rFonts w:ascii="Arial" w:hAnsi="Arial" w:eastAsia="Arial" w:cs="Arial"/>
                <w:color w:val="1b1c1d"/>
                <w:sz w:val="20"/>
                <w:szCs w:val="20"/>
                <w:rtl w:val="0"/>
              </w:rPr>
              <w:t xml:space="preserve">and </w:t>
            </w:r>
            <w:r w:rsidRPr="00000000" w:rsidDel="00000000" w:rsidR="00000000">
              <w:rPr>
                <w:rFonts w:ascii="Arial" w:hAnsi="Arial" w:eastAsia="Arial" w:cs="Arial"/>
                <w:b w:val="1"/>
                <w:bCs w:val="1"/>
                <w:color w:val="1b1c1d"/>
                <w:sz w:val="20"/>
                <w:szCs w:val="20"/>
                <w:rtl w:val="0"/>
              </w:rPr>
              <w:t xml:space="preserve">appealing </w:t>
            </w:r>
            <w:r w:rsidRPr="00000000" w:rsidDel="00000000" w:rsidR="00000000">
              <w:rPr>
                <w:rFonts w:ascii="Arial" w:hAnsi="Arial" w:eastAsia="Arial" w:cs="Arial"/>
                <w:color w:val="1b1c1d"/>
                <w:sz w:val="20"/>
                <w:szCs w:val="20"/>
                <w:rtl w:val="0"/>
              </w:rPr>
              <w:t xml:space="preserve">to children was a constant challenge during the ideation and prototyping phases.</w:t>
            </w:r>
          </w:p>
          <w:p w:rsidRPr="00000000" w:rsidR="00000000" w:rsidDel="00000000" w:rsidP="00000000" w:rsidRDefault="00000000" w14:paraId="00000057">
            <w:pPr>
              <w:numPr>
                <w:ilvl w:val="0"/>
                <w:numId w:val="14"/>
              </w:numPr>
              <w:pBdr>
                <w:top w:val="none" w:color="auto" w:sz="0" w:space="0"/>
                <w:bottom w:val="none" w:color="auto" w:sz="0" w:space="0"/>
                <w:right w:val="none" w:color="auto" w:sz="0" w:space="0"/>
                <w:between w:val="none" w:color="auto" w:sz="0" w:space="0"/>
              </w:pBdr>
              <w:spacing w:after="0" w:afterAutospacing="0" w:line="360" w:lineRule="auto"/>
              <w:ind w:start="720" w:hanging="360"/>
              <w:rPr>
                <w:sz w:val="20"/>
                <w:szCs w:val="20"/>
              </w:rPr>
            </w:pPr>
            <w:r w:rsidRPr="00000000" w:rsidDel="00000000" w:rsidR="00000000">
              <w:rPr>
                <w:rFonts w:ascii="Arial" w:hAnsi="Arial" w:eastAsia="Arial" w:cs="Arial"/>
                <w:b w:val="1"/>
                <w:bCs w:val="1"/>
                <w:color w:val="1b1c1d"/>
                <w:sz w:val="20"/>
                <w:szCs w:val="20"/>
                <w:rtl w:val="0"/>
              </w:rPr>
              <w:t xml:space="preserve">Systems Integration: </w:t>
            </w:r>
            <w:r w:rsidRPr="00000000" w:rsidDel="00000000" w:rsidR="00000000">
              <w:rPr>
                <w:rFonts w:ascii="Arial" w:hAnsi="Arial" w:eastAsia="Arial" w:cs="Arial"/>
                <w:color w:val="1b1c1d"/>
                <w:sz w:val="20"/>
                <w:szCs w:val="20"/>
                <w:rtl w:val="0"/>
              </w:rPr>
              <w:t xml:space="preserve">The difficulty of </w:t>
            </w:r>
            <w:r w:rsidRPr="00000000" w:rsidDel="00000000" w:rsidR="00000000">
              <w:rPr>
                <w:rFonts w:ascii="Arial" w:hAnsi="Arial" w:eastAsia="Arial" w:cs="Arial"/>
                <w:b w:val="1"/>
                <w:bCs w:val="1"/>
                <w:color w:val="1b1c1d"/>
                <w:sz w:val="20"/>
                <w:szCs w:val="20"/>
                <w:rtl w:val="0"/>
              </w:rPr>
              <w:t xml:space="preserve">integrating positive reinforcement dynamics </w:t>
            </w:r>
            <w:r w:rsidRPr="00000000" w:rsidDel="00000000" w:rsidR="00000000">
              <w:rPr>
                <w:rFonts w:ascii="Arial" w:hAnsi="Arial" w:eastAsia="Arial" w:cs="Arial"/>
                <w:color w:val="1b1c1d"/>
                <w:sz w:val="20"/>
                <w:szCs w:val="20"/>
                <w:rtl w:val="0"/>
              </w:rPr>
              <w:t xml:space="preserve">and, above all, calibrating the </w:t>
            </w:r>
            <w:r w:rsidRPr="00000000" w:rsidDel="00000000" w:rsidR="00000000">
              <w:rPr>
                <w:rFonts w:ascii="Arial" w:hAnsi="Arial" w:eastAsia="Arial" w:cs="Arial"/>
                <w:b w:val="1"/>
                <w:bCs w:val="1"/>
                <w:color w:val="1b1c1d"/>
                <w:sz w:val="20"/>
                <w:szCs w:val="20"/>
                <w:rtl w:val="0"/>
              </w:rPr>
              <w:t xml:space="preserve">logic of progressive difficulty </w:t>
            </w:r>
            <w:r w:rsidRPr="00000000" w:rsidDel="00000000" w:rsidR="00000000">
              <w:rPr>
                <w:rFonts w:ascii="Arial" w:hAnsi="Arial" w:eastAsia="Arial" w:cs="Arial"/>
                <w:color w:val="1b1c1d"/>
                <w:sz w:val="20"/>
                <w:szCs w:val="20"/>
                <w:rtl w:val="0"/>
              </w:rPr>
              <w:t xml:space="preserve">(Sprint 3) required detailed technical adjustments to ensure an optimal and personalized learning experience.</w:t>
            </w:r>
          </w:p>
          <w:p w:rsidRPr="00000000" w:rsidR="00000000" w:rsidDel="00000000" w:rsidP="00000000" w:rsidRDefault="00000000" w14:paraId="00000058">
            <w:pPr>
              <w:numPr>
                <w:ilvl w:val="0"/>
                <w:numId w:val="14"/>
              </w:numPr>
              <w:pBdr>
                <w:top w:val="none" w:color="auto" w:sz="0" w:space="0"/>
                <w:bottom w:val="none" w:color="auto" w:sz="0" w:space="0"/>
                <w:right w:val="none" w:color="auto" w:sz="0" w:space="0"/>
                <w:between w:val="none" w:color="auto" w:sz="0" w:space="0"/>
              </w:pBdr>
              <w:spacing w:after="360" w:line="360" w:lineRule="auto"/>
              <w:ind w:start="720" w:hanging="360"/>
              <w:rPr>
                <w:sz w:val="20"/>
                <w:szCs w:val="20"/>
              </w:rPr>
            </w:pPr>
            <w:r w:rsidRPr="00000000" w:rsidDel="00000000" w:rsidR="00000000">
              <w:rPr>
                <w:rFonts w:ascii="Arial" w:hAnsi="Arial" w:eastAsia="Arial" w:cs="Arial"/>
                <w:b w:val="1"/>
                <w:bCs w:val="1"/>
                <w:color w:val="1b1c1d"/>
                <w:sz w:val="20"/>
                <w:szCs w:val="20"/>
                <w:rtl w:val="0"/>
              </w:rPr>
              <w:t xml:space="preserve">Pilot Logistics: </w:t>
            </w:r>
            <w:r w:rsidRPr="00000000" w:rsidDel="00000000" w:rsidR="00000000">
              <w:rPr>
                <w:rFonts w:ascii="Arial" w:hAnsi="Arial" w:eastAsia="Arial" w:cs="Arial"/>
                <w:color w:val="1b1c1d"/>
                <w:sz w:val="20"/>
                <w:szCs w:val="20"/>
                <w:rtl w:val="0"/>
              </w:rPr>
              <w:t xml:space="preserve">Coordinating schedules and resources for </w:t>
            </w:r>
            <w:r w:rsidRPr="00000000" w:rsidDel="00000000" w:rsidR="00000000">
              <w:rPr>
                <w:rFonts w:ascii="Arial" w:hAnsi="Arial" w:eastAsia="Arial" w:cs="Arial"/>
                <w:b w:val="1"/>
                <w:bCs w:val="1"/>
                <w:color w:val="1b1c1d"/>
                <w:sz w:val="20"/>
                <w:szCs w:val="20"/>
                <w:rtl w:val="0"/>
              </w:rPr>
              <w:t xml:space="preserve">the controlled </w:t>
            </w:r>
            <w:r w:rsidRPr="00000000" w:rsidDel="00000000" w:rsidR="00000000">
              <w:rPr>
                <w:rFonts w:ascii="Arial" w:hAnsi="Arial" w:eastAsia="Arial" w:cs="Arial"/>
                <w:color w:val="1b1c1d"/>
                <w:sz w:val="20"/>
                <w:szCs w:val="20"/>
                <w:rtl w:val="0"/>
              </w:rPr>
              <w:t xml:space="preserve">classroom </w:t>
            </w:r>
            <w:r w:rsidRPr="00000000" w:rsidDel="00000000" w:rsidR="00000000">
              <w:rPr>
                <w:rFonts w:ascii="Arial" w:hAnsi="Arial" w:eastAsia="Arial" w:cs="Arial"/>
                <w:b w:val="1"/>
                <w:bCs w:val="1"/>
                <w:color w:val="1b1c1d"/>
                <w:sz w:val="20"/>
                <w:szCs w:val="20"/>
                <w:rtl w:val="0"/>
              </w:rPr>
              <w:t xml:space="preserve">pilot </w:t>
            </w:r>
            <w:r w:rsidRPr="00000000" w:rsidDel="00000000" w:rsidR="00000000">
              <w:rPr>
                <w:rFonts w:ascii="Arial" w:hAnsi="Arial" w:eastAsia="Arial" w:cs="Arial"/>
                <w:color w:val="1b1c1d"/>
                <w:sz w:val="20"/>
                <w:szCs w:val="20"/>
                <w:rtl w:val="0"/>
              </w:rPr>
              <w:t xml:space="preserve">(Final Sprint), including the standardized application of pre-tests and post-tests in a real educational environment, posed a considerable logistical challenge.</w:t>
            </w:r>
          </w:p>
        </w:tc>
      </w:tr>
      <w:tr>
        <w:trPr>
          <w:cantSplit w:val="0"/>
          <w:trHeight w:val="1112" w:hRule="atLeast"/>
          <w:tblHeader w:val="0"/>
        </w:trPr>
        <w:tc>
          <w:tcPr>
            <w:vAlign w:val="center"/>
          </w:tcPr>
          <w:p w:rsidRPr="00000000" w:rsidR="00000000" w:rsidDel="00000000" w:rsidP="00000000" w:rsidRDefault="00000000" w14:paraId="00000059">
            <w:pPr>
              <w:spacing w:line="360" w:lineRule="auto"/>
              <w:rPr>
                <w:rFonts w:ascii="Arial" w:hAnsi="Arial" w:eastAsia="Arial" w:cs="Arial"/>
                <w:color w:val="1f3864"/>
                <w:sz w:val="18"/>
                <w:szCs w:val="18"/>
              </w:rPr>
            </w:pPr>
            <w:r w:rsidRPr="00000000" w:rsidDel="00000000" w:rsidR="00000000">
              <w:rPr>
                <w:rFonts w:ascii="Arial" w:hAnsi="Arial" w:eastAsia="Arial" w:cs="Arial"/>
                <w:color w:val="1f3864"/>
                <w:sz w:val="18"/>
                <w:szCs w:val="18"/>
                <w:rtl w:val="0"/>
              </w:rPr>
              <w:t xml:space="preserve">5. Evidence</w:t>
            </w:r>
          </w:p>
        </w:tc>
        <w:tc>
          <w:tcPr>
            <w:vAlign w:val="center"/>
          </w:tcPr>
          <w:p w:rsidRPr="00000000" w:rsidR="00000000" w:rsidDel="00000000" w:rsidP="00000000" w:rsidRDefault="00000000" w14:paraId="0000005A">
            <w:pPr>
              <w:pBdr>
                <w:top w:val="none" w:color="auto" w:sz="0" w:space="0"/>
                <w:left w:val="none" w:color="auto" w:sz="0" w:space="0"/>
                <w:bottom w:val="none" w:color="auto" w:sz="0" w:space="0"/>
                <w:right w:val="none" w:color="auto" w:sz="0" w:space="0"/>
                <w:between w:val="none" w:color="auto" w:sz="0" w:space="0"/>
              </w:pBdr>
              <w:spacing w:after="240" w:line="360" w:lineRule="auto"/>
              <w:rPr>
                <w:rFonts w:ascii="Arial" w:hAnsi="Arial" w:eastAsia="Arial" w:cs="Arial"/>
                <w:color w:val="1b1c1d"/>
                <w:sz w:val="20"/>
                <w:szCs w:val="20"/>
              </w:rPr>
            </w:pPr>
            <w:r w:rsidRPr="00000000" w:rsidDel="00000000" w:rsidR="00000000">
              <w:rPr>
                <w:rFonts w:ascii="Arial" w:hAnsi="Arial" w:eastAsia="Arial" w:cs="Arial"/>
                <w:color w:val="1b1c1d"/>
                <w:sz w:val="20"/>
                <w:szCs w:val="20"/>
                <w:rtl w:val="0"/>
              </w:rPr>
              <w:t xml:space="preserve">To facilitate the visualization and understanding of the different phases of the APT Project and its final result, we recommend consulting the GitHub repository.</w:t>
            </w:r>
          </w:p>
          <w:p w:rsidRPr="00000000" w:rsidR="00000000" w:rsidDel="00000000" w:rsidP="00000000" w:rsidRDefault="00000000" w14:paraId="0000005B">
            <w:pPr>
              <w:pBdr>
                <w:top w:val="none" w:color="auto" w:sz="0" w:space="0"/>
                <w:left w:val="none" w:color="auto" w:sz="0" w:space="0"/>
                <w:bottom w:val="none" w:color="auto" w:sz="0" w:space="0"/>
                <w:right w:val="none" w:color="auto" w:sz="0" w:space="0"/>
                <w:between w:val="none" w:color="auto" w:sz="0" w:space="0"/>
              </w:pBdr>
              <w:spacing w:after="240" w:line="360" w:lineRule="auto"/>
              <w:rPr>
                <w:rFonts w:ascii="Arial" w:hAnsi="Arial" w:eastAsia="Arial" w:cs="Arial"/>
                <w:color w:val="1b1c1d"/>
                <w:sz w:val="20"/>
                <w:szCs w:val="20"/>
              </w:rPr>
            </w:pPr>
            <w:hyperlink r:id="rId8">
              <w:r w:rsidRPr="00000000" w:rsidDel="00000000" w:rsidR="00000000">
                <w:rPr>
                  <w:rFonts w:ascii="Arial" w:hAnsi="Arial" w:eastAsia="Arial" w:cs="Arial"/>
                  <w:color w:val="1155cc"/>
                  <w:sz w:val="20"/>
                  <w:szCs w:val="20"/>
                  <w:u w:val="single"/>
                  <w:rtl w:val="0"/>
                </w:rPr>
                <w:t xml:space="preserve">https://github.com/frcardemil/ABC-World</w:t>
              </w:r>
            </w:hyperlink>
          </w:p>
          <w:p w:rsidRPr="00000000" w:rsidR="00000000" w:rsidDel="00000000" w:rsidP="00000000" w:rsidRDefault="00000000" w14:paraId="0000005C">
            <w:pPr>
              <w:pBdr>
                <w:top w:val="none" w:color="auto" w:sz="0" w:space="0"/>
                <w:left w:val="none" w:color="auto" w:sz="0" w:space="0"/>
                <w:bottom w:val="none" w:color="auto" w:sz="0" w:space="0"/>
                <w:right w:val="none" w:color="auto" w:sz="0" w:space="0"/>
                <w:between w:val="none" w:color="auto" w:sz="0" w:space="0"/>
              </w:pBdr>
              <w:spacing w:after="240" w:line="360" w:lineRule="auto"/>
              <w:rPr>
                <w:rFonts w:ascii="Arial" w:hAnsi="Arial" w:eastAsia="Arial" w:cs="Arial"/>
                <w:color w:val="0070c0"/>
                <w:sz w:val="20"/>
                <w:szCs w:val="20"/>
              </w:rPr>
            </w:pPr>
            <w:r w:rsidRPr="00000000" w:rsidDel="00000000" w:rsidR="00000000">
              <w:rPr>
                <w:rFonts w:ascii="Arial" w:hAnsi="Arial" w:eastAsia="Arial" w:cs="Arial"/>
                <w:color w:val="1b1c1d"/>
                <w:sz w:val="20"/>
                <w:szCs w:val="20"/>
                <w:rtl w:val="0"/>
              </w:rPr>
              <w:t xml:space="preserve">The key evidence is supported by the comprehensive documentation and artifacts generated and hosted in this repository. Specifically, the source code analysis and the pilot report constitute the empirical elements that validate the methodological progression of the project, demonstrate the functioning of the functional prototype, and certify the final achievement of the objectives set.</w:t>
            </w:r>
          </w:p>
        </w:tc>
      </w:tr>
      <w:tr>
        <w:trPr>
          <w:cantSplit w:val="0"/>
          <w:trHeight w:val="2547" w:hRule="atLeast"/>
          <w:tblHeader w:val="0"/>
        </w:trPr>
        <w:tc>
          <w:tcPr>
            <w:vAlign w:val="center"/>
          </w:tcPr>
          <w:p w:rsidRPr="00000000" w:rsidR="00000000" w:rsidDel="00000000" w:rsidP="00000000" w:rsidRDefault="00000000" w14:paraId="0000005D">
            <w:pPr>
              <w:spacing w:line="360" w:lineRule="auto"/>
              <w:rPr>
                <w:rFonts w:ascii="Arial" w:hAnsi="Arial" w:eastAsia="Arial" w:cs="Arial"/>
                <w:color w:val="1f3864"/>
                <w:sz w:val="18"/>
                <w:szCs w:val="18"/>
              </w:rPr>
            </w:pPr>
            <w:r w:rsidRPr="00000000" w:rsidDel="00000000" w:rsidR="00000000">
              <w:rPr>
                <w:rFonts w:ascii="Arial" w:hAnsi="Arial" w:eastAsia="Arial" w:cs="Arial"/>
                <w:color w:val="1f3864"/>
                <w:sz w:val="18"/>
                <w:szCs w:val="18"/>
                <w:rtl w:val="0"/>
              </w:rPr>
              <w:t xml:space="preserve">6. Professional interests and projections</w:t>
            </w:r>
          </w:p>
        </w:tc>
        <w:tc>
          <w:tcPr>
            <w:vAlign w:val="center"/>
          </w:tcPr>
          <w:p w:rsidRPr="00000000" w:rsidR="00000000" w:rsidDel="00000000" w:rsidP="00000000" w:rsidRDefault="00000000" w14:paraId="0000005E">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start="0" w:end="0" w:firstLine="0"/>
              <w:jc w:val="both"/>
              <w:rPr>
                <w:rFonts w:ascii="Arial" w:hAnsi="Arial" w:eastAsia="Arial" w:cs="Arial"/>
              </w:rPr>
            </w:pPr>
            <w:r w:rsidRPr="00000000" w:rsidDel="00000000" w:rsidR="00000000">
              <w:rPr>
                <w:rFonts w:ascii="Arial" w:hAnsi="Arial" w:eastAsia="Arial" w:cs="Arial"/>
                <w:rtl w:val="0"/>
              </w:rPr>
              <w:t xml:space="preserve">Reflection on the Contribution of the APT Project</w:t>
            </w:r>
          </w:p>
          <w:p w:rsidRPr="00000000" w:rsidR="00000000" w:rsidDel="00000000" w:rsidP="00000000" w:rsidRDefault="00000000" w14:paraId="0000005F">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start="0" w:end="0" w:firstLine="0"/>
              <w:jc w:val="both"/>
              <w:rPr>
                <w:rFonts w:ascii="Arial" w:hAnsi="Arial" w:eastAsia="Arial" w:cs="Arial"/>
                <w:sz w:val="18"/>
                <w:szCs w:val="18"/>
              </w:rPr>
            </w:pPr>
          </w:p>
          <w:p w:rsidRPr="00000000" w:rsidR="00000000" w:rsidDel="00000000" w:rsidP="00000000" w:rsidRDefault="00000000" w14:paraId="00000060">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start="0" w:end="0" w:firstLine="0"/>
              <w:jc w:val="both"/>
              <w:rPr>
                <w:rFonts w:ascii="Arial" w:hAnsi="Arial" w:eastAsia="Arial" w:cs="Arial"/>
                <w:sz w:val="18"/>
                <w:szCs w:val="18"/>
              </w:rPr>
            </w:pPr>
            <w:r w:rsidRPr="00000000" w:rsidDel="00000000" w:rsidR="00000000">
              <w:rPr>
                <w:rFonts w:ascii="Arial" w:hAnsi="Arial" w:eastAsia="Arial" w:cs="Arial"/>
                <w:sz w:val="18"/>
                <w:szCs w:val="18"/>
                <w:rtl w:val="0"/>
              </w:rPr>
              <w:t xml:space="preserve">The APT project, called "ABC World," has served as a catalyst for the validation </w:t>
            </w:r>
            <w:r w:rsidRPr="00000000" w:rsidDel="00000000" w:rsidR="00000000">
              <w:rPr>
                <w:rFonts w:ascii="Arial" w:hAnsi="Arial" w:eastAsia="Arial" w:cs="Arial"/>
                <w:sz w:val="18"/>
                <w:szCs w:val="18"/>
                <w:rtl w:val="0"/>
              </w:rPr>
              <w:t xml:space="preserve">of professional interests </w:t>
            </w:r>
            <w:r w:rsidRPr="00000000" w:rsidDel="00000000" w:rsidR="00000000">
              <w:rPr>
                <w:rFonts w:ascii="Arial" w:hAnsi="Arial" w:eastAsia="Arial" w:cs="Arial"/>
                <w:sz w:val="18"/>
                <w:szCs w:val="18"/>
                <w:rtl w:val="0"/>
              </w:rPr>
              <w:t xml:space="preserve">by applying theoretical computer science knowledge in a context of high social and pedagogical impact.</w:t>
            </w:r>
          </w:p>
          <w:p w:rsidRPr="00000000" w:rsidR="00000000" w:rsidDel="00000000" w:rsidP="00000000" w:rsidRDefault="00000000" w14:paraId="00000061">
            <w:pPr>
              <w:spacing w:before="240" w:after="240" w:line="360" w:lineRule="auto"/>
              <w:jc w:val="both"/>
              <w:rPr>
                <w:rFonts w:ascii="Arial" w:hAnsi="Arial" w:eastAsia="Arial" w:cs="Arial"/>
                <w:sz w:val="18"/>
                <w:szCs w:val="18"/>
              </w:rPr>
            </w:pPr>
            <w:r w:rsidRPr="00000000" w:rsidDel="00000000" w:rsidR="00000000">
              <w:rPr>
                <w:rFonts w:ascii="Arial" w:hAnsi="Arial" w:eastAsia="Arial" w:cs="Arial"/>
                <w:sz w:val="18"/>
                <w:szCs w:val="18"/>
                <w:rtl w:val="0"/>
              </w:rPr>
              <w:t xml:space="preserve">The execution of the project, particularly the Ideation and Prototyping phases (Sprints 1 and 2) and Iterative Development and Validation (Sprint 3), provided tangible experience in the following areas of competence:</w:t>
            </w:r>
          </w:p>
          <w:p w:rsidRPr="00000000" w:rsidR="00000000" w:rsidDel="00000000" w:rsidP="00000000" w:rsidRDefault="00000000" w14:paraId="00000062">
            <w:pPr>
              <w:numPr>
                <w:ilvl w:val="0"/>
                <w:numId w:val="4"/>
              </w:numPr>
              <w:spacing w:before="240" w:after="0" w:afterAutospacing="0" w:line="360" w:lineRule="auto"/>
              <w:ind w:start="720" w:hanging="360"/>
              <w:rPr>
                <w:rFonts w:ascii="Arial" w:hAnsi="Arial" w:eastAsia="Arial" w:cs="Arial"/>
                <w:sz w:val="18"/>
                <w:szCs w:val="18"/>
              </w:rPr>
            </w:pPr>
            <w:r w:rsidRPr="00000000" w:rsidDel="00000000" w:rsidR="00000000">
              <w:rPr>
                <w:rFonts w:ascii="Arial" w:hAnsi="Arial" w:eastAsia="Arial" w:cs="Arial"/>
                <w:sz w:val="18"/>
                <w:szCs w:val="18"/>
                <w:rtl w:val="0"/>
              </w:rPr>
              <w:t xml:space="preserve">UX/UI Design and Usability Validation: The constant challenge of ensuring that the game logic was both pedagogically effective and appealing to children reinforced interest in user-centered design and user testing.</w:t>
            </w:r>
          </w:p>
          <w:p w:rsidRPr="00000000" w:rsidR="00000000" w:rsidDel="00000000" w:rsidP="00000000" w:rsidRDefault="00000000" w14:paraId="00000063">
            <w:pPr>
              <w:numPr>
                <w:ilvl w:val="0"/>
                <w:numId w:val="4"/>
              </w:numPr>
              <w:spacing w:before="0" w:beforeAutospacing="0" w:after="240" w:line="360" w:lineRule="auto"/>
              <w:ind w:start="720" w:hanging="360"/>
              <w:rPr>
                <w:rFonts w:ascii="Arial" w:hAnsi="Arial" w:eastAsia="Arial" w:cs="Arial"/>
                <w:sz w:val="18"/>
                <w:szCs w:val="18"/>
              </w:rPr>
            </w:pPr>
            <w:r w:rsidRPr="00000000" w:rsidDel="00000000" w:rsidR="00000000">
              <w:rPr>
                <w:rFonts w:ascii="Arial" w:hAnsi="Arial" w:eastAsia="Arial" w:cs="Arial"/>
                <w:sz w:val="18"/>
                <w:szCs w:val="18"/>
                <w:rtl w:val="0"/>
              </w:rPr>
              <w:t xml:space="preserve">Systems Integration and Programming Logic: The implementation of progressive difficulty and positive reinforcement dynamics allowed for a deeper understanding of technical architecture and the development of complex programming logic.</w:t>
            </w:r>
          </w:p>
          <w:p w:rsidRPr="00000000" w:rsidR="00000000" w:rsidDel="00000000" w:rsidP="00000000" w:rsidRDefault="00000000" w14:paraId="00000064">
            <w:pPr>
              <w:spacing w:before="240" w:after="240" w:line="360" w:lineRule="auto"/>
              <w:jc w:val="both"/>
              <w:rPr>
                <w:rFonts w:ascii="Arial" w:hAnsi="Arial" w:eastAsia="Arial" w:cs="Arial"/>
                <w:sz w:val="18"/>
                <w:szCs w:val="18"/>
              </w:rPr>
            </w:pPr>
            <w:r w:rsidRPr="00000000" w:rsidDel="00000000" w:rsidR="00000000">
              <w:rPr>
                <w:rFonts w:ascii="Arial" w:hAnsi="Arial" w:eastAsia="Arial" w:cs="Arial"/>
                <w:sz w:val="18"/>
                <w:szCs w:val="18"/>
                <w:rtl w:val="0"/>
              </w:rPr>
              <w:t xml:space="preserve">After completing the project, professional interests have been reaffirmed and refined, focusing specifically on the development of technological solutions with a strong emphasis on social responsibility and educational technology (</w:t>
            </w:r>
            <w:r w:rsidRPr="00000000" w:rsidDel="00000000" w:rsidR="00000000">
              <w:rPr>
                <w:rFonts w:ascii="Arial" w:hAnsi="Arial" w:eastAsia="Arial" w:cs="Arial"/>
                <w:i w:val="1"/>
                <w:iCs w:val="1"/>
                <w:sz w:val="18"/>
                <w:szCs w:val="18"/>
                <w:rtl w:val="0"/>
              </w:rPr>
              <w:t xml:space="preserve">EdTech</w:t>
            </w:r>
            <w:r w:rsidRPr="00000000" w:rsidDel="00000000" w:rsidR="00000000">
              <w:rPr>
                <w:rFonts w:ascii="Arial" w:hAnsi="Arial" w:eastAsia="Arial" w:cs="Arial"/>
                <w:sz w:val="18"/>
                <w:szCs w:val="18"/>
                <w:rtl w:val="0"/>
              </w:rPr>
              <w:t xml:space="preserve">).</w:t>
            </w:r>
          </w:p>
          <w:p w:rsidRPr="00000000" w:rsidR="00000000" w:rsidDel="00000000" w:rsidP="00000000" w:rsidRDefault="00000000" w14:paraId="00000065">
            <w:pPr>
              <w:spacing w:before="240" w:after="240" w:line="360" w:lineRule="auto"/>
              <w:jc w:val="both"/>
              <w:rPr>
                <w:rFonts w:ascii="Arial" w:hAnsi="Arial" w:eastAsia="Arial" w:cs="Arial"/>
                <w:sz w:val="18"/>
                <w:szCs w:val="18"/>
              </w:rPr>
            </w:pPr>
          </w:p>
          <w:p w:rsidRPr="00000000" w:rsidR="00000000" w:rsidDel="00000000" w:rsidP="00000000" w:rsidRDefault="00000000" w14:paraId="00000066">
            <w:pPr>
              <w:spacing w:before="240" w:after="240" w:line="360" w:lineRule="auto"/>
              <w:jc w:val="both"/>
              <w:rPr>
                <w:rFonts w:ascii="Arial" w:hAnsi="Arial" w:eastAsia="Arial" w:cs="Arial"/>
                <w:sz w:val="18"/>
                <w:szCs w:val="18"/>
              </w:rPr>
            </w:pPr>
          </w:p>
          <w:p w:rsidRPr="00000000" w:rsidR="00000000" w:rsidDel="00000000" w:rsidP="00000000" w:rsidRDefault="00000000" w14:paraId="00000067">
            <w:pPr>
              <w:spacing w:before="240" w:after="240" w:line="360" w:lineRule="auto"/>
              <w:jc w:val="both"/>
              <w:rPr>
                <w:rFonts w:ascii="Arial" w:hAnsi="Arial" w:eastAsia="Arial" w:cs="Arial"/>
                <w:sz w:val="18"/>
                <w:szCs w:val="18"/>
              </w:rPr>
            </w:pPr>
          </w:p>
          <w:p w:rsidRPr="00000000" w:rsidR="00000000" w:rsidDel="00000000" w:rsidP="00000000" w:rsidRDefault="00000000" w14:paraId="00000068">
            <w:pPr>
              <w:pStyle w:val="Heading3"/>
              <w:keepNext w:val="0"/>
              <w:keepLines w:val="0"/>
              <w:spacing w:before="280" w:after="80" w:line="360" w:lineRule="auto"/>
              <w:jc w:val="both"/>
              <w:rPr>
                <w:rFonts w:ascii="Arial" w:hAnsi="Arial" w:eastAsia="Arial" w:cs="Arial"/>
                <w:color w:val="000000"/>
                <w:sz w:val="22"/>
                <w:szCs w:val="22"/>
              </w:rPr>
            </w:pPr>
            <w:bookmarkStart w:name="_heading=h.h1wd409rm8ih" w:colFirst="0" w:colLast="0" w:id="4"/>
            <w:bookmarkEnd w:id="4"/>
            <w:r w:rsidRPr="00000000" w:rsidDel="00000000" w:rsidR="00000000">
              <w:rPr>
                <w:rFonts w:ascii="Arial" w:hAnsi="Arial" w:eastAsia="Arial" w:cs="Arial"/>
                <w:color w:val="000000"/>
                <w:sz w:val="22"/>
                <w:szCs w:val="22"/>
                <w:rtl w:val="0"/>
              </w:rPr>
              <w:t xml:space="preserve">Career Projections Based on the APT Project</w:t>
            </w:r>
          </w:p>
          <w:p w:rsidRPr="00000000" w:rsidR="00000000" w:rsidDel="00000000" w:rsidP="00000000" w:rsidRDefault="00000000" w14:paraId="00000069">
            <w:pPr>
              <w:spacing w:before="240" w:after="240" w:line="360" w:lineRule="auto"/>
              <w:jc w:val="both"/>
              <w:rPr>
                <w:rFonts w:ascii="Arial" w:hAnsi="Arial" w:eastAsia="Arial" w:cs="Arial"/>
                <w:sz w:val="18"/>
                <w:szCs w:val="18"/>
              </w:rPr>
            </w:pPr>
            <w:r w:rsidRPr="00000000" w:rsidDel="00000000" w:rsidR="00000000">
              <w:rPr>
                <w:rFonts w:ascii="Arial" w:hAnsi="Arial" w:eastAsia="Arial" w:cs="Arial"/>
                <w:sz w:val="18"/>
                <w:szCs w:val="18"/>
                <w:rtl w:val="0"/>
              </w:rPr>
              <w:t xml:space="preserve">Professional interests to be further explored focus on:</w:t>
            </w:r>
          </w:p>
          <w:p w:rsidRPr="00000000" w:rsidR="00000000" w:rsidDel="00000000" w:rsidP="00000000" w:rsidRDefault="00000000" w14:paraId="0000006A">
            <w:pPr>
              <w:numPr>
                <w:ilvl w:val="0"/>
                <w:numId w:val="11"/>
              </w:numPr>
              <w:spacing w:before="240" w:after="0" w:afterAutospacing="0" w:line="360" w:lineRule="auto"/>
              <w:ind w:start="720" w:hanging="360"/>
              <w:rPr>
                <w:rFonts w:ascii="Arial" w:hAnsi="Arial" w:eastAsia="Arial" w:cs="Arial"/>
                <w:sz w:val="18"/>
                <w:szCs w:val="18"/>
              </w:rPr>
            </w:pPr>
            <w:r w:rsidRPr="00000000" w:rsidDel="00000000" w:rsidR="00000000">
              <w:rPr>
                <w:rFonts w:ascii="Arial" w:hAnsi="Arial" w:eastAsia="Arial" w:cs="Arial"/>
                <w:sz w:val="18"/>
                <w:szCs w:val="18"/>
                <w:rtl w:val="0"/>
              </w:rPr>
              <w:t xml:space="preserve">Educational Software Development: Exploring roles as a developer specializing in learning platforms or </w:t>
            </w:r>
            <w:r w:rsidRPr="00000000" w:rsidDel="00000000" w:rsidR="00000000">
              <w:rPr>
                <w:rFonts w:ascii="Arial" w:hAnsi="Arial" w:eastAsia="Arial" w:cs="Arial"/>
                <w:i w:val="1"/>
                <w:iCs w:val="1"/>
                <w:sz w:val="18"/>
                <w:szCs w:val="18"/>
                <w:rtl w:val="0"/>
              </w:rPr>
              <w:t xml:space="preserve">serious games</w:t>
            </w:r>
            <w:r w:rsidRPr="00000000" w:rsidDel="00000000" w:rsidR="00000000">
              <w:rPr>
                <w:rFonts w:ascii="Arial" w:hAnsi="Arial" w:eastAsia="Arial" w:cs="Arial"/>
                <w:sz w:val="18"/>
                <w:szCs w:val="18"/>
                <w:rtl w:val="0"/>
              </w:rPr>
              <w:t xml:space="preserve">, leveraging experience in designing attractive visual and sound environments and incorporating motivational dynamics.</w:t>
            </w:r>
          </w:p>
          <w:p w:rsidRPr="00000000" w:rsidR="00000000" w:rsidDel="00000000" w:rsidP="00000000" w:rsidRDefault="00000000" w14:paraId="0000006B">
            <w:pPr>
              <w:numPr>
                <w:ilvl w:val="0"/>
                <w:numId w:val="11"/>
              </w:numPr>
              <w:spacing w:before="0" w:beforeAutospacing="0" w:after="240" w:line="360" w:lineRule="auto"/>
              <w:ind w:start="720" w:hanging="360"/>
              <w:rPr>
                <w:rFonts w:ascii="Arial" w:hAnsi="Arial" w:eastAsia="Arial" w:cs="Arial"/>
                <w:sz w:val="18"/>
                <w:szCs w:val="18"/>
              </w:rPr>
            </w:pPr>
            <w:r w:rsidRPr="00000000" w:rsidDel="00000000" w:rsidR="00000000">
              <w:rPr>
                <w:rFonts w:ascii="Arial" w:hAnsi="Arial" w:eastAsia="Arial" w:cs="Arial"/>
                <w:sz w:val="18"/>
                <w:szCs w:val="18"/>
                <w:rtl w:val="0"/>
              </w:rPr>
              <w:t xml:space="preserve">Agile Project Management: Deepening knowledge of hybrid methodology (Design Thinking and Scrum) to manage development teams with a high dependence on </w:t>
            </w:r>
            <w:r w:rsidRPr="00000000" w:rsidDel="00000000" w:rsidR="00000000">
              <w:rPr>
                <w:rFonts w:ascii="Arial" w:hAnsi="Arial" w:eastAsia="Arial" w:cs="Arial"/>
                <w:sz w:val="18"/>
                <w:szCs w:val="18"/>
                <w:rtl w:val="0"/>
              </w:rPr>
              <w:t xml:space="preserve">user </w:t>
            </w:r>
            <w:r w:rsidRPr="00000000" w:rsidDel="00000000" w:rsidR="00000000">
              <w:rPr>
                <w:rFonts w:ascii="Arial" w:hAnsi="Arial" w:eastAsia="Arial" w:cs="Arial"/>
                <w:i w:val="1"/>
                <w:iCs w:val="1"/>
                <w:sz w:val="18"/>
                <w:szCs w:val="18"/>
                <w:rtl w:val="0"/>
              </w:rPr>
              <w:t xml:space="preserve">feedback </w:t>
            </w:r>
            <w:r w:rsidRPr="00000000" w:rsidDel="00000000" w:rsidR="00000000">
              <w:rPr>
                <w:rFonts w:ascii="Arial" w:hAnsi="Arial" w:eastAsia="Arial" w:cs="Arial"/>
                <w:sz w:val="18"/>
                <w:szCs w:val="18"/>
                <w:rtl w:val="0"/>
              </w:rPr>
              <w:t xml:space="preserve">and incremental delivery.</w:t>
            </w:r>
          </w:p>
          <w:p w:rsidRPr="00000000" w:rsidR="00000000" w:rsidDel="00000000" w:rsidP="00000000" w:rsidRDefault="00000000" w14:paraId="0000006C">
            <w:pPr>
              <w:spacing w:before="240" w:after="240" w:line="360" w:lineRule="auto"/>
              <w:jc w:val="both"/>
              <w:rPr>
                <w:rFonts w:ascii="Arial" w:hAnsi="Arial" w:eastAsia="Arial" w:cs="Arial"/>
                <w:sz w:val="18"/>
                <w:szCs w:val="18"/>
              </w:rPr>
            </w:pPr>
            <w:r w:rsidRPr="00000000" w:rsidDel="00000000" w:rsidR="00000000">
              <w:rPr>
                <w:rFonts w:ascii="Arial" w:hAnsi="Arial" w:eastAsia="Arial" w:cs="Arial"/>
                <w:sz w:val="18"/>
                <w:szCs w:val="18"/>
                <w:rtl w:val="0"/>
              </w:rPr>
              <w:t xml:space="preserve">Career prospects are geared toward integration into development teams that tackle applied innovation projects, seeking a role where it is possible to practice the profession with a focus on critical analysis and impact assessment, contributing to process improvement through validated technological solutions.</w:t>
            </w:r>
          </w:p>
          <w:p w:rsidRPr="00000000" w:rsidR="00000000" w:rsidDel="00000000" w:rsidP="00000000" w:rsidRDefault="00000000" w14:paraId="0000006D">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60" w:line="360" w:lineRule="auto"/>
              <w:ind w:start="0" w:end="0" w:firstLine="0"/>
              <w:jc w:val="both"/>
              <w:rPr>
                <w:rFonts w:ascii="Arial" w:hAnsi="Arial" w:eastAsia="Arial" w:cs="Arial"/>
                <w:sz w:val="18"/>
                <w:szCs w:val="18"/>
              </w:rPr>
            </w:pPr>
          </w:p>
        </w:tc>
      </w:tr>
    </w:tbl>
    <w:p w:rsidRPr="00000000" w:rsidR="00000000" w:rsidDel="00000000" w:rsidP="00000000" w:rsidRDefault="00000000" w14:paraId="0000006E">
      <w:pPr>
        <w:spacing w:line="360" w:lineRule="auto"/>
        <w:rPr>
          <w:rFonts w:ascii="Arial" w:hAnsi="Arial" w:eastAsia="Arial" w:cs="Arial"/>
        </w:rPr>
      </w:pPr>
    </w:p>
    <w:sectPr>
      <w:headerReference w:type="default" r:id="rId9"/>
      <w:pgSz w:w="11906" w:h="16838" w:orient="portrait"/>
      <w:pgMar w:top="1417" w:right="1701" w:bottom="1417" w:lef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06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pPr>
  </w:p>
  <w:tbl>
    <w:tblPr>
      <w:tblStyle w:val="Table4"/>
      <w:tblW w:w="9923.0" w:type="dxa"/>
      <w:jc w:val="left"/>
      <w:tblInd w:w="-7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val="nil" w:color="000000" w:sz="0" w:space="0"/>
            <w:left w:val="nil" w:color="000000" w:sz="0" w:space="0"/>
            <w:bottom w:val="nil" w:color="000000" w:sz="0" w:space="0"/>
            <w:right w:val="nil" w:color="000000" w:sz="0" w:space="0"/>
          </w:tcBorders>
        </w:tcPr>
        <w:p w:rsidRPr="00000000" w:rsidR="00000000" w:rsidDel="00000000" w:rsidP="00000000" w:rsidRDefault="00000000" w14:paraId="00000070">
          <w:pPr>
            <w:spacing w:after="0" w:lineRule="auto"/>
            <w:rPr>
              <w:rFonts w:ascii="Century Gothic" w:hAnsi="Century Gothic" w:eastAsia="Century Gothic" w:cs="Century Gothic"/>
              <w:b w:val="1"/>
              <w:bCs w:val="1"/>
              <w:color w:val="1d2763"/>
              <w:sz w:val="24"/>
              <w:szCs w:val="24"/>
            </w:rPr>
          </w:pPr>
          <w:r w:rsidRPr="00000000" w:rsidDel="00000000" w:rsidR="00000000">
            <w:rPr>
              <w:rFonts w:ascii="Century Gothic" w:hAnsi="Century Gothic" w:eastAsia="Century Gothic" w:cs="Century Gothic"/>
              <w:b w:val="1"/>
              <w:bCs w:val="1"/>
              <w:color w:val="1d2763"/>
              <w:sz w:val="24"/>
              <w:szCs w:val="24"/>
              <w:rtl w:val="0"/>
            </w:rPr>
            <w:t xml:space="preserve">Student Guide – APT Project Final Report </w:t>
          </w:r>
        </w:p>
        <w:p w:rsidRPr="00000000" w:rsidR="00000000" w:rsidDel="00000000" w:rsidP="00000000" w:rsidRDefault="00000000" w14:paraId="00000071">
          <w:pPr>
            <w:spacing w:after="0" w:lineRule="auto"/>
            <w:rPr>
              <w:rFonts w:ascii="Century Gothic" w:hAnsi="Century Gothic" w:eastAsia="Century Gothic" w:cs="Century Gothic"/>
              <w:b w:val="1"/>
              <w:bCs w:val="1"/>
              <w:color w:val="1d2763"/>
              <w:sz w:val="24"/>
              <w:szCs w:val="24"/>
            </w:rPr>
          </w:pPr>
          <w:r w:rsidRPr="00000000" w:rsidDel="00000000" w:rsidR="00000000">
            <w:rPr>
              <w:rFonts w:ascii="Century Gothic" w:hAnsi="Century Gothic" w:eastAsia="Century Gothic" w:cs="Century Gothic"/>
              <w:b w:val="1"/>
              <w:bCs w:val="1"/>
              <w:color w:val="1d2763"/>
              <w:sz w:val="24"/>
              <w:szCs w:val="24"/>
              <w:rtl w:val="0"/>
            </w:rPr>
            <w:t xml:space="preserve">Phase 2</w:t>
          </w:r>
        </w:p>
      </w:tc>
      <w:tc>
        <w:tcPr>
          <w:tcBorders>
            <w:top w:val="nil" w:color="000000" w:sz="0" w:space="0"/>
            <w:left w:val="nil" w:color="000000" w:sz="0" w:space="0"/>
            <w:bottom w:val="nil" w:color="000000" w:sz="0" w:space="0"/>
            <w:right w:val="nil" w:color="000000" w:sz="0" w:space="0"/>
          </w:tcBorders>
        </w:tcPr>
        <w:p w:rsidRPr="00000000" w:rsidR="00000000" w:rsidDel="00000000" w:rsidP="00000000" w:rsidRDefault="00000000" w14:paraId="00000072">
          <w:pPr>
            <w:jc w:val="right"/>
            <w:rPr>
              <w:rFonts w:ascii="Century Gothic" w:hAnsi="Century Gothic" w:eastAsia="Century Gothic" w:cs="Century Gothic"/>
              <w:b w:val="1"/>
              <w:bCs w:val="1"/>
              <w:sz w:val="30"/>
              <w:szCs w:val="30"/>
            </w:rPr>
          </w:pPr>
          <w:r w:rsidRPr="00000000" w:rsidDel="00000000" w:rsidR="00000000">
            <w:rPr/>
            <w:drawing>
              <wp:inline distT="0" distB="0" distL="0" distR="0">
                <wp:extent cx="1996440" cy="428625"/>
                <wp:effectExtent l="0" t="0" r="0" b="0"/>
                <wp:docPr id="55" name="image1.png" descr="http://www.duoc.cl/normasgraficas/normasgraficas/marca-duoc/6logo-fondo-transparente/fondo-transparente.png"/>
                <a:graphic>
                  <a:graphicData uri="http://schemas.openxmlformats.org/drawingml/2006/picture">
                    <pic:pic>
                      <pic:nvPicPr>
                        <pic:cNvPr id="0" name="image1.png" descr="http://www.duoc.cl/normasgraficas/normasgraficas/marca-duoc/6logo-fondo-transparente/fondo-transparente.png"/>
                        <pic:cNvPicPr preferRelativeResize="0"/>
                      </pic:nvPicPr>
                      <pic:blipFill>
                        <a:blip r:embed="rId1"/>
                        <a:srcRect l="0" t="0" r="0" b="0"/>
                        <a:stretch>
                          <a:fillRect/>
                        </a:stretch>
                      </pic:blipFill>
                      <pic:spPr>
                        <a:xfrm>
                          <a:off x="0" y="0"/>
                          <a:ext cx="1996440" cy="428625"/>
                        </a:xfrm>
                        <a:prstGeom prst="rect"/>
                        <a:ln/>
                      </pic:spPr>
                    </pic:pic>
                  </a:graphicData>
                </a:graphic>
              </wp:inline>
            </w:drawing>
          </w:r>
        </w:p>
      </w:tc>
    </w:tr>
  </w:tbl>
  <w:p w:rsidRPr="00000000" w:rsidR="00000000" w:rsidDel="00000000" w:rsidP="00000000" w:rsidRDefault="00000000" w14:paraId="00000073">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eader" Target="header1.xm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2.png" Id="rId7" /><Relationship Type="http://schemas.openxmlformats.org/officeDocument/2006/relationships/hyperlink" Target="https://github.com/frcardemil/ABC-World" TargetMode="External" Id="rId8" /><Relationship Type="http://schemas.openxmlformats.org/officeDocument/2006/relationships/hyperlink" Target="https://www.deepl.com/pro?cta=edit-document" TargetMode="External" Id="Rb8cd93771c8547de" /><Relationship Type="http://schemas.openxmlformats.org/officeDocument/2006/relationships/image" Target="/media/image3.png" Id="Re1163e6e500544d3"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9WRgzevQRCyeCrFg9sBQZddQ==">CgMxLjAaJAoBMBIfCh0IB0IZCgVBcmlhbBIQQXJpYWwgVW5pY29kZSBNUzIOaC5kMDRnZGtmeG1iZjIyDmguYmYyeHFoYzBtZDM1Mg5oLmFzbjU0bWNvNzhyNjIOaC5hcDE5YjA0Mm1iYjcyDmguaDF3ZDQwOXJtOGloOAByITFDWDhQOFhuaWdLcEc0Sl9mV2V6UGNvMEswZnNkeDFabg==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2022-08-24T18:22:00.0000000Z</dcterms:created>
  <dc:creator>Cecilia Godoy</dc:creator>
  <keywords>, docId:B6EC28E457C57D5FEA68D2152E760A65</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