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438150" cy="4381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 cy="438150"/>
                    </a:xfrm>
                    <a:prstGeom prst="rect">
                      <a:avLst/>
                    </a:prstGeom>
                  </pic:spPr>
                </pic:pic>
              </a:graphicData>
            </a:graphic>
          </wp:inline>
        </w:drawing>
      </w:r>
      <w:r>
        <w:rPr>
          <w:rFonts w:ascii="Arial" w:cs="Arial" w:eastAsia="Arial" w:hAnsi="Arial"/>
          <w:b/>
          <w:bCs/>
          <w:color w:val="4F0D70"/>
          <w:sz w:val="30"/>
          <w:szCs w:val="30"/>
        </w:rPr>
        <w:t xml:space="preserve">   UNISSON</w:t>
      </w:r>
      <w:r>
        <w:rPr>
          <w:b/>
          <w:bCs/>
          <w:color w:val="6D28D9"/>
          <w:spacing w:val="20"/>
          <w:sz w:val="15"/>
          <w:szCs w:val="15"/>
        </w:rPr>
        <w:t xml:space="preserve">   ASSOCIATION ÉDUCATION SOLIDAIRE</w:t>
      </w:r>
    </w:p>
    <w:p>
      <w:pPr>
        <w:spacing w:after="40" w:before="240"/>
      </w:pPr>
      <w:r>
        <w:rPr>
          <w:b/>
          <w:bCs/>
          <w:color w:val="6D28D9"/>
          <w:spacing w:val="30"/>
          <w:sz w:val="16"/>
          <w:szCs w:val="16"/>
        </w:rPr>
        <w:t xml:space="preserve">PHASE 1 · FICHE 1.8</w:t>
      </w:r>
    </w:p>
    <w:p>
      <w:pPr>
        <w:spacing w:after="80"/>
      </w:pPr>
      <w:r>
        <w:rPr>
          <w:b/>
          <w:bCs/>
          <w:color w:val="4F0D70"/>
          <w:sz w:val="40"/>
          <w:szCs w:val="40"/>
        </w:rPr>
        <w:t xml:space="preserve">Messages vocaux de la ligne de permanence</w:t>
      </w:r>
    </w:p>
    <w:p>
      <w:pPr>
        <w:pBdr>
          <w:bottom w:val="single" w:color="F4A259" w:sz="18" w:space="6"/>
        </w:pBdr>
        <w:spacing w:after="200"/>
      </w:pPr>
      <w:r>
        <w:rPr>
          <w:color w:val="574A66"/>
          <w:sz w:val="17"/>
          <w:szCs w:val="17"/>
        </w:rPr>
        <w:t xml:space="preserve">Textes à enregistrer d'une voix calme et posée · Durée cible : moins de 40 secondes par message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4EA" w:sz="4"/>
              <w:left w:val="single" w:color="F4A259" w:sz="24"/>
              <w:bottom w:val="single" w:color="FFF4EA" w:sz="4"/>
              <w:right w:val="single" w:color="FFF4EA" w:sz="4"/>
            </w:tcBorders>
            <w:shd w:fill="FFF4EA" w:color="auto" w:val="clear"/>
            <w:tcMar>
              <w:top w:type="dxa" w:w="100"/>
              <w:left w:type="dxa" w:w="180"/>
              <w:bottom w:type="dxa" w:w="100"/>
              <w:right w:type="dxa" w:w="140"/>
            </w:tcMar>
          </w:tcPr>
          <w:p>
            <w:pPr>
              <w:spacing w:after="40" w:before="40"/>
            </w:pPr>
            <w:r>
              <w:rPr>
                <w:sz w:val="18"/>
                <w:szCs w:val="18"/>
              </w:rPr>
              <w:t xml:space="preserve">Tant que la ligne n'est pas réellement tenue, seul le </w:t>
            </w:r>
            <w:r>
              <w:rPr>
                <w:b/>
                <w:bCs/>
                <w:sz w:val="18"/>
                <w:szCs w:val="18"/>
              </w:rPr>
              <w:t xml:space="preserve">message 3</w:t>
            </w:r>
            <w:r>
              <w:rPr>
                <w:sz w:val="18"/>
                <w:szCs w:val="18"/>
              </w:rPr>
              <w:t xml:space="preserve"> est utilisé. Ne jamais annoncer une disponibilité que l'équipe ne peut pas assurer.</w:t>
            </w:r>
          </w:p>
        </w:tc>
      </w:tr>
    </w:tbl>
    <w:p>
      <w:pPr>
        <w:spacing w:after="60"/>
      </w:pPr>
    </w:p>
    <w:p>
      <w:pPr>
        <w:pStyle w:val="Heading2"/>
      </w:pPr>
      <w:r>
        <w:t xml:space="preserve">Message 1 — Pendant les heures d'écoute, en cas d'absence momentanée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7F3FD" w:sz="4"/>
              <w:left w:val="single" w:color="6D28D9" w:sz="24"/>
              <w:bottom w:val="single" w:color="F7F3FD" w:sz="4"/>
              <w:right w:val="single" w:color="F7F3FD" w:sz="4"/>
            </w:tcBorders>
            <w:shd w:fill="F7F3FD" w:color="auto" w:val="clear"/>
            <w:tcMar>
              <w:top w:type="dxa" w:w="100"/>
              <w:left w:type="dxa" w:w="180"/>
              <w:bottom w:type="dxa" w:w="100"/>
              <w:right w:type="dxa" w:w="140"/>
            </w:tcMar>
          </w:tcPr>
          <w:p>
            <w:pPr>
              <w:spacing w:after="40" w:before="40"/>
            </w:pPr>
            <w:r>
              <w:rPr>
                <w:sz w:val="18"/>
                <w:szCs w:val="18"/>
              </w:rPr>
              <w:t xml:space="preserve">« Bonjour, vous êtes bien chez UNISSON, association de solidarité à Gennevilliers. Nous sommes en ligne avec une autre personne. Laissez votre prénom et un numéro où vous rappeler : nous vous rappelons dans les deux heures. Si vous êtes en danger, raccrochez et appelez le 17. Pour un hébergement d'urgence, appelez le 115. Si un enfant est en danger, appelez le 119. Merci. »</w:t>
            </w:r>
          </w:p>
        </w:tc>
      </w:tr>
    </w:tbl>
    <w:p>
      <w:pPr>
        <w:spacing w:after="60"/>
      </w:pPr>
    </w:p>
    <w:p>
      <w:pPr>
        <w:pStyle w:val="Heading2"/>
      </w:pPr>
      <w:r>
        <w:t xml:space="preserve">Message 2 — En dehors des heures d'écoute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7F3FD" w:sz="4"/>
              <w:left w:val="single" w:color="6D28D9" w:sz="24"/>
              <w:bottom w:val="single" w:color="F7F3FD" w:sz="4"/>
              <w:right w:val="single" w:color="F7F3FD" w:sz="4"/>
            </w:tcBorders>
            <w:shd w:fill="F7F3FD" w:color="auto" w:val="clear"/>
            <w:tcMar>
              <w:top w:type="dxa" w:w="100"/>
              <w:left w:type="dxa" w:w="180"/>
              <w:bottom w:type="dxa" w:w="100"/>
              <w:right w:type="dxa" w:w="140"/>
            </w:tcMar>
          </w:tcPr>
          <w:p>
            <w:pPr>
              <w:spacing w:after="40" w:before="40"/>
            </w:pPr>
            <w:r>
              <w:rPr>
                <w:sz w:val="18"/>
                <w:szCs w:val="18"/>
              </w:rPr>
              <w:t xml:space="preserve">« Bonjour, vous êtes bien chez UNISSON. Notre ligne d'écoute est ouverte de ___ heures à ___ heures. En cas de danger, appelez immédiatement le 17, ou le 112. Pour un hébergement d'urgence cette nuit, appelez le 115. Pour une urgence médicale, le 15. Les femmes victimes de violences peuvent appeler le 3919, gratuitement, jour et nuit. Si un enfant est en danger, appelez le 119. Vous pouvez aussi nous laisser un message : nous vous rappellerons dès la réouverture. »</w:t>
            </w:r>
          </w:p>
        </w:tc>
      </w:tr>
    </w:tbl>
    <w:p>
      <w:pPr>
        <w:spacing w:after="60"/>
      </w:pPr>
    </w:p>
    <w:p>
      <w:pPr>
        <w:pStyle w:val="Heading2"/>
      </w:pPr>
      <w:r>
        <w:t xml:space="preserve">Message 3 — Avant l'ouverture de la permanence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7F3FD" w:sz="4"/>
              <w:left w:val="single" w:color="6D28D9" w:sz="24"/>
              <w:bottom w:val="single" w:color="F7F3FD" w:sz="4"/>
              <w:right w:val="single" w:color="F7F3FD" w:sz="4"/>
            </w:tcBorders>
            <w:shd w:fill="F7F3FD" w:color="auto" w:val="clear"/>
            <w:tcMar>
              <w:top w:type="dxa" w:w="100"/>
              <w:left w:type="dxa" w:w="180"/>
              <w:bottom w:type="dxa" w:w="100"/>
              <w:right w:type="dxa" w:w="140"/>
            </w:tcMar>
          </w:tcPr>
          <w:p>
            <w:pPr>
              <w:spacing w:after="40" w:before="40"/>
            </w:pPr>
            <w:r>
              <w:rPr>
                <w:sz w:val="18"/>
                <w:szCs w:val="18"/>
              </w:rPr>
              <w:t xml:space="preserve">« Bonjour, vous êtes bien chez UNISSON, jeune association de Gennevilliers. Notre ligne d'écoute n'est pas encore ouverte. En cas de danger, appelez le 17 ou le 112. Pour un hébergement d'urgence, le 115. Pour une urgence médicale, le 15. Violences faites aux femmes : le 3919. Enfant en danger : le 119. Pour nous écrire : contact@education-solidaire.org. Merci de votre appel. »</w:t>
            </w:r>
          </w:p>
        </w:tc>
      </w:tr>
    </w:tbl>
    <w:p>
      <w:pPr>
        <w:spacing w:after="60"/>
      </w:pPr>
    </w:p>
    <w:p>
      <w:pPr>
        <w:pStyle w:val="Heading2"/>
      </w:pPr>
      <w:r>
        <w:t xml:space="preserve">Contrôle</w:t>
      </w:r>
    </w:p>
    <w:p>
      <w:pPr>
        <w:spacing w:after="30" w:before="30"/>
        <w:ind w:left="200"/>
      </w:pPr>
      <w:r>
        <w:rPr>
          <w:color w:val="6D28D9"/>
          <w:sz w:val="20"/>
          <w:szCs w:val="20"/>
        </w:rPr>
        <w:t xml:space="preserve">☐  </w:t>
      </w:r>
      <w:r>
        <w:rPr>
          <w:sz w:val="19"/>
          <w:szCs w:val="19"/>
        </w:rPr>
        <w:t xml:space="preserve">Message enregistré et réécouté depuis un autre téléphone</w:t>
      </w:r>
    </w:p>
    <w:p>
      <w:pPr>
        <w:spacing w:after="30" w:before="30"/>
        <w:ind w:left="200"/>
      </w:pPr>
      <w:r>
        <w:rPr>
          <w:color w:val="6D28D9"/>
          <w:sz w:val="20"/>
          <w:szCs w:val="20"/>
        </w:rPr>
        <w:t xml:space="preserve">☐  </w:t>
      </w:r>
      <w:r>
        <w:rPr>
          <w:sz w:val="19"/>
          <w:szCs w:val="19"/>
        </w:rPr>
        <w:t xml:space="preserve">Numéros d'urgence prononcés lentement et distinctement</w:t>
      </w:r>
    </w:p>
    <w:p>
      <w:pPr>
        <w:spacing w:after="30" w:before="30"/>
        <w:ind w:left="200"/>
      </w:pPr>
      <w:r>
        <w:rPr>
          <w:color w:val="6D28D9"/>
          <w:sz w:val="20"/>
          <w:szCs w:val="20"/>
        </w:rPr>
        <w:t xml:space="preserve">☐  </w:t>
      </w:r>
      <w:r>
        <w:rPr>
          <w:sz w:val="19"/>
          <w:szCs w:val="19"/>
        </w:rPr>
        <w:t xml:space="preserve">Horaires annoncés identiques à ceux affichés et publiés</w:t>
      </w:r>
    </w:p>
    <w:p>
      <w:pPr>
        <w:spacing w:after="30" w:before="30"/>
        <w:ind w:left="200"/>
      </w:pPr>
      <w:r>
        <w:rPr>
          <w:color w:val="6D28D9"/>
          <w:sz w:val="20"/>
          <w:szCs w:val="20"/>
        </w:rPr>
        <w:t xml:space="preserve">☐  </w:t>
      </w:r>
      <w:r>
        <w:rPr>
          <w:sz w:val="19"/>
          <w:szCs w:val="19"/>
        </w:rPr>
        <w:t xml:space="preserve">Message testé à nouveau après chaque changement d'horaires</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CEF" w:sz="4" w:space="4"/>
      </w:pBdr>
      <w:tabs>
        <w:tab w:val="right" w:pos="9638"/>
      </w:tabs>
    </w:pPr>
    <w:r>
      <w:rPr>
        <w:color w:val="574A66"/>
        <w:sz w:val="13"/>
        <w:szCs w:val="13"/>
      </w:rPr>
      <w:t xml:space="preserve">UNISSON — Association Éducation Solidaire · loi 1901 · 45, rue Henri Barbusse, 92230 Gennevilliers · SIREN 108 606 260 · RNA W922023505</w:t>
    </w:r>
    <w:r>
      <w:rPr>
        <w:color w:val="574A66"/>
        <w:sz w:val="13"/>
        <w:szCs w:val="13"/>
      </w:rPr>
      <w:t xml:space="preserve">	p.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74A66"/>
        <w:sz w:val="14"/>
        <w:szCs w:val="14"/>
      </w:rPr>
      <w:t xml:space="preserve">08 · Messages vocaux de la ligne de permanence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40"/>
      </w:pPr>
    </w:lvl>
  </w:abstractNum>
  <w:num w:numId="1">
    <w:abstractNumId w:val="1"/>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12A"/>
        <w:sz w:val="20"/>
        <w:szCs w:val="20"/>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Arial" w:cs="Arial" w:eastAsia="Arial" w:hAnsi="Arial"/>
      <w:b/>
      <w:bCs/>
      <w:color w:val="4F0D70"/>
      <w:sz w:val="28"/>
      <w:szCs w:val="28"/>
    </w:rPr>
  </w:style>
  <w:style w:type="paragraph" w:styleId="Heading2">
    <w:name w:val="Heading 2"/>
    <w:basedOn w:val="Normal"/>
    <w:next w:val="Normal"/>
    <w:qFormat/>
    <w:pPr>
      <w:keepNext/>
      <w:spacing w:after="80" w:before="240"/>
      <w:outlineLvl w:val="1"/>
    </w:pPr>
    <w:rPr>
      <w:rFonts w:ascii="Arial" w:cs="Arial" w:eastAsia="Arial" w:hAnsi="Arial"/>
      <w:b/>
      <w:bCs/>
      <w:color w:val="6D28D9"/>
      <w:sz w:val="23"/>
      <w:szCs w:val="23"/>
    </w:rPr>
  </w:style>
  <w:style w:type="paragraph" w:styleId="Heading3">
    <w:name w:val="Heading 3"/>
    <w:basedOn w:val="Normal"/>
    <w:next w:val="Normal"/>
    <w:qFormat/>
    <w:pPr>
      <w:keepNext/>
      <w:spacing w:after="60" w:before="160"/>
      <w:outlineLvl w:val="2"/>
    </w:pPr>
    <w:rPr>
      <w:rFonts w:ascii="Arial" w:cs="Arial" w:eastAsia="Arial" w:hAnsi="Arial"/>
      <w:b/>
      <w:bCs/>
      <w:color w:val="4F0D70"/>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064fa99323b2c5cabe8d19bea0bcd522f25e4d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Messages vocaux de la ligne de permanence</dc:title>
  <dc:creator>UNISSON — Association Éducation Solidaire</dc:creator>
  <dc:description>Textes à enregistrer d'une voix calme et posée · Durée cible : moins de 40 secondes par message</dc:description>
  <cp:lastModifiedBy>Un-named</cp:lastModifiedBy>
  <cp:revision>1</cp:revision>
  <dcterms:created xsi:type="dcterms:W3CDTF">2026-10-12T03:25:13.320Z</dcterms:created>
  <dcterms:modified xsi:type="dcterms:W3CDTF">2026-10-12T03:25:13.320Z</dcterms:modified>
</cp:coreProperties>
</file>

<file path=docProps/custom.xml><?xml version="1.0" encoding="utf-8"?>
<Properties xmlns="http://schemas.openxmlformats.org/officeDocument/2006/custom-properties" xmlns:vt="http://schemas.openxmlformats.org/officeDocument/2006/docPropsVTypes"/>
</file>