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t>Zweites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haben wir voriges Mal im Unterricht gehabt? Was für Vokabeln und Strukturen haben wir gelernt?</w:t>
      </w:r>
    </w:p>
    <w:p>
      <w:pPr>
        <w:pStyle w:val="Normal"/>
        <w:bidi w:val="0"/>
        <w:jc w:val="start"/>
        <w:rPr>
          <w:lang w:val="de-DE"/>
        </w:rPr>
      </w:pPr>
      <w:r>
        <w:rPr>
          <w:lang w:val="de-DE"/>
        </w:rPr>
        <w:t>10‘ Erinnern sie sich noch an Eva? Was ist mit ihr bisher passiert?</w:t>
      </w:r>
    </w:p>
    <w:p>
      <w:pPr>
        <w:pStyle w:val="Normal"/>
        <w:bidi w:val="0"/>
        <w:jc w:val="start"/>
        <w:rPr>
          <w:lang w:val="de-DE"/>
        </w:rPr>
      </w:pPr>
      <w:r>
        <w:rPr>
          <w:lang w:val="de-DE"/>
        </w:rPr>
        <w:t>20‘ Die KT lesen die weiteren 5 Kapiteln und bereiten eine Mini-Präsentation vor. Was glauben sie? Was wird später mit ihr passieren?</w:t>
      </w:r>
    </w:p>
    <w:p>
      <w:pPr>
        <w:pStyle w:val="Normal"/>
        <w:bidi w:val="0"/>
        <w:jc w:val="start"/>
        <w:rPr>
          <w:lang w:val="de-DE"/>
        </w:rPr>
      </w:pPr>
      <w:r>
        <w:rPr>
          <w:lang w:val="de-DE"/>
        </w:rPr>
      </w:r>
    </w:p>
    <w:p>
      <w:pPr>
        <w:pStyle w:val="Normal"/>
        <w:bidi w:val="0"/>
        <w:jc w:val="start"/>
        <w:rPr>
          <w:lang w:val="de-DE"/>
        </w:rPr>
      </w:pPr>
      <w:r>
        <w:rPr>
          <w:lang w:val="de-DE"/>
        </w:rPr>
        <w:t>Auf dem Markt</w:t>
      </w:r>
    </w:p>
    <w:p>
      <w:pPr>
        <w:pStyle w:val="Normal"/>
        <w:bidi w:val="0"/>
        <w:jc w:val="start"/>
        <w:rPr>
          <w:lang w:val="de-DE"/>
        </w:rPr>
      </w:pPr>
      <w:r>
        <w:rPr>
          <w:lang w:val="de-DE"/>
        </w:rPr>
        <w:t>10‘ Welche Lebensmittel mögen Sie? Was kosten sie? Notieren Sie.</w:t>
      </w:r>
    </w:p>
    <w:p>
      <w:pPr>
        <w:pStyle w:val="Normal"/>
        <w:bidi w:val="0"/>
        <w:jc w:val="start"/>
        <w:rPr>
          <w:lang w:val="de-DE"/>
        </w:rPr>
      </w:pPr>
      <w:r>
        <w:rPr>
          <w:lang w:val="de-DE"/>
        </w:rPr>
        <w:t>5‘ Ein Wort, viele Sprachen</w:t>
      </w:r>
    </w:p>
    <w:p>
      <w:pPr>
        <w:pStyle w:val="Normal"/>
        <w:bidi w:val="0"/>
        <w:jc w:val="start"/>
        <w:rPr>
          <w:lang w:val="de-DE"/>
        </w:rPr>
      </w:pPr>
      <w:r>
        <w:rPr>
          <w:lang w:val="de-DE"/>
        </w:rPr>
        <w:t>15‘ Was kauft Lina? Sehen Sie das Video. Welche Einkaufsliste passt? Kreuzen Sie an.</w:t>
      </w:r>
    </w:p>
    <w:p>
      <w:pPr>
        <w:pStyle w:val="Normal"/>
        <w:bidi w:val="0"/>
        <w:jc w:val="start"/>
        <w:rPr>
          <w:lang w:val="de-DE"/>
        </w:rPr>
      </w:pPr>
      <w:r>
        <w:rPr>
          <w:lang w:val="de-DE"/>
        </w:rPr>
        <w:t>Einkaufen</w:t>
      </w:r>
    </w:p>
    <w:p>
      <w:pPr>
        <w:pStyle w:val="Normal"/>
        <w:bidi w:val="0"/>
        <w:jc w:val="start"/>
        <w:rPr>
          <w:lang w:val="de-DE"/>
        </w:rPr>
      </w:pPr>
      <w:r>
        <w:rPr>
          <w:lang w:val="de-DE"/>
        </w:rPr>
        <w:t>20‘ Üben Sie Einkaufsdialoge. Die Dialoggrafik hilft.</w:t>
      </w:r>
    </w:p>
    <w:p>
      <w:pPr>
        <w:pStyle w:val="Normal"/>
        <w:bidi w:val="0"/>
        <w:jc w:val="start"/>
        <w:rPr>
          <w:lang w:val="de-DE"/>
        </w:rPr>
      </w:pPr>
      <w:r>
        <w:rPr>
          <w:lang w:val="de-DE"/>
        </w:rPr>
        <w:t>10‘ Fragen, Wünsche und Antworten. Wer sagt was? Kreuzen Sie an.</w:t>
      </w:r>
    </w:p>
    <w:p>
      <w:pPr>
        <w:pStyle w:val="Normal"/>
        <w:bidi w:val="0"/>
        <w:jc w:val="start"/>
        <w:rPr>
          <w:lang w:val="de-DE"/>
        </w:rPr>
      </w:pPr>
      <w:r>
        <w:rPr>
          <w:lang w:val="de-DE"/>
        </w:rPr>
        <w:t>10‘ Video: Loriot beim Einkaufen.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war das Thema von den letzten Unterricht? An welche Wörter können sie sich noch erinnern? Wie sagt man, wenn etwas nicht seine Sache ist?</w:t>
      </w:r>
    </w:p>
    <w:p>
      <w:pPr>
        <w:pStyle w:val="Normal"/>
        <w:bidi w:val="0"/>
        <w:jc w:val="start"/>
        <w:rPr>
          <w:lang w:val="de-DE"/>
        </w:rPr>
      </w:pPr>
      <w:r>
        <w:rPr>
          <w:lang w:val="de-DE"/>
        </w:rPr>
      </w:r>
    </w:p>
    <w:p>
      <w:pPr>
        <w:pStyle w:val="Normal"/>
        <w:bidi w:val="0"/>
        <w:jc w:val="start"/>
        <w:rPr>
          <w:lang w:val="de-DE"/>
        </w:rPr>
      </w:pPr>
      <w:r>
        <w:rPr>
          <w:lang w:val="de-DE"/>
        </w:rPr>
        <w:t>Wahre Kunstwerke</w:t>
      </w:r>
    </w:p>
    <w:p>
      <w:pPr>
        <w:pStyle w:val="Normal"/>
        <w:bidi w:val="0"/>
        <w:jc w:val="start"/>
        <w:rPr>
          <w:lang w:val="de-DE"/>
        </w:rPr>
      </w:pPr>
      <w:r>
        <w:rPr>
          <w:lang w:val="de-DE"/>
        </w:rPr>
        <w:t>10‘ Zeitungstexte zum Thema „Kunst“. Lesen Sie die Überschriften. Worum könnte es in den Texten gehen? Vermuten Sie.</w:t>
      </w:r>
    </w:p>
    <w:p>
      <w:pPr>
        <w:pStyle w:val="Normal"/>
        <w:bidi w:val="0"/>
        <w:jc w:val="start"/>
        <w:rPr>
          <w:lang w:val="de-DE"/>
        </w:rPr>
      </w:pPr>
      <w:r>
        <w:rPr>
          <w:lang w:val="de-DE"/>
        </w:rPr>
      </w:r>
    </w:p>
    <w:p>
      <w:pPr>
        <w:pStyle w:val="Normal"/>
        <w:bidi w:val="0"/>
        <w:jc w:val="start"/>
        <w:rPr>
          <w:lang w:val="de-DE"/>
        </w:rPr>
      </w:pPr>
      <w:r>
        <w:rPr>
          <w:lang w:val="de-DE"/>
        </w:rPr>
        <w:t xml:space="preserve"> </w:t>
      </w:r>
      <w:r>
        <w:rPr>
          <w:lang w:val="de-DE"/>
        </w:rPr>
        <w:t>20‘ Arbeiten Sie in Gruppen. Jede Gruppe liest einen Text, sucht die passende Überschrift in 3a und formuliert drei Fragen zum Text. Eine andere Gruppe notiert die Antworten.</w:t>
      </w:r>
    </w:p>
    <w:p>
      <w:pPr>
        <w:pStyle w:val="Normal"/>
        <w:bidi w:val="0"/>
        <w:jc w:val="start"/>
        <w:rPr>
          <w:lang w:val="de-DE"/>
        </w:rPr>
      </w:pPr>
      <w:r>
        <w:rPr>
          <w:lang w:val="de-DE"/>
        </w:rPr>
      </w:r>
    </w:p>
    <w:p>
      <w:pPr>
        <w:pStyle w:val="Normal"/>
        <w:bidi w:val="0"/>
        <w:jc w:val="start"/>
        <w:rPr>
          <w:lang w:val="de-DE"/>
        </w:rPr>
      </w:pPr>
      <w:r>
        <w:rPr>
          <w:lang w:val="de-DE"/>
        </w:rPr>
        <w:t>10‘ Welchen Text haben Sie noch nicht gelesen? Finden Sie im Kurs eine Person, die Sie über diesen Text informiert. Fragen Sie nach.</w:t>
      </w:r>
    </w:p>
    <w:p>
      <w:pPr>
        <w:pStyle w:val="Normal"/>
        <w:bidi w:val="0"/>
        <w:jc w:val="start"/>
        <w:rPr>
          <w:lang w:val="de-DE"/>
        </w:rPr>
      </w:pPr>
      <w:r>
        <w:rPr>
          <w:lang w:val="de-DE"/>
        </w:rPr>
      </w:r>
    </w:p>
    <w:p>
      <w:pPr>
        <w:pStyle w:val="Normal"/>
        <w:bidi w:val="0"/>
        <w:jc w:val="start"/>
        <w:rPr>
          <w:lang w:val="de-DE"/>
        </w:rPr>
      </w:pPr>
      <w:r>
        <w:rPr>
          <w:lang w:val="de-DE"/>
        </w:rPr>
        <w:t xml:space="preserve">Grammatik: Stellung von </w:t>
      </w:r>
      <w:r>
        <w:rPr>
          <w:i/>
          <w:iCs/>
          <w:lang w:val="de-DE"/>
        </w:rPr>
        <w:t>nicht</w:t>
      </w:r>
      <w:r>
        <w:rPr>
          <w:i w:val="false"/>
          <w:iCs w:val="false"/>
          <w:lang w:val="de-DE"/>
        </w:rPr>
        <w:t xml:space="preserve"> im Satz</w:t>
      </w:r>
    </w:p>
    <w:p>
      <w:pPr>
        <w:pStyle w:val="Normal"/>
        <w:bidi w:val="0"/>
        <w:jc w:val="start"/>
        <w:rPr>
          <w:lang w:val="de-DE"/>
        </w:rPr>
      </w:pPr>
      <w:r>
        <w:rPr>
          <w:lang w:val="de-DE"/>
        </w:rPr>
        <w:t>20‘ Lesen Sie die Regeln und die Sätze in A-F. Was passt zusammen? Ordnen Sie zu.</w:t>
      </w:r>
    </w:p>
    <w:p>
      <w:pPr>
        <w:pStyle w:val="Normal"/>
        <w:bidi w:val="0"/>
        <w:jc w:val="start"/>
        <w:rPr>
          <w:lang w:val="de-DE"/>
        </w:rPr>
      </w:pPr>
      <w:r>
        <w:rPr>
          <w:lang w:val="de-DE"/>
        </w:rPr>
      </w:r>
    </w:p>
    <w:p>
      <w:pPr>
        <w:pStyle w:val="Normal"/>
        <w:bidi w:val="0"/>
        <w:jc w:val="start"/>
        <w:rPr>
          <w:lang w:val="de-DE"/>
        </w:rPr>
      </w:pPr>
      <w:r>
        <w:rPr>
          <w:lang w:val="de-DE"/>
        </w:rPr>
        <w:t>20‘ Verneinen Sie den ganzen Satz.</w:t>
      </w:r>
    </w:p>
    <w:p>
      <w:pPr>
        <w:pStyle w:val="Normal"/>
        <w:bidi w:val="0"/>
        <w:jc w:val="start"/>
        <w:rPr>
          <w:lang w:val="de-DE"/>
        </w:rPr>
      </w:pPr>
      <w:r>
        <w:rPr>
          <w:lang w:val="de-DE"/>
        </w:rPr>
      </w:r>
    </w:p>
    <w:p>
      <w:pPr>
        <w:pStyle w:val="Normal"/>
        <w:bidi w:val="0"/>
        <w:jc w:val="start"/>
        <w:rPr>
          <w:lang w:val="de-DE"/>
        </w:rPr>
      </w:pPr>
      <w:r>
        <w:rPr>
          <w:lang w:val="de-DE"/>
        </w:rPr>
        <w:t>30‘ Lebendige Sätze.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Beruf Sprache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Probleme hatten?</w:t>
      </w:r>
    </w:p>
    <w:p>
      <w:pPr>
        <w:pStyle w:val="Normal"/>
        <w:bidi w:val="0"/>
        <w:jc w:val="start"/>
        <w:rPr>
          <w:lang w:val="de-DE"/>
        </w:rPr>
      </w:pPr>
      <w:r>
        <w:rPr>
          <w:lang w:val="de-DE"/>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 Kunst und Kultur in Innsbruck. Sehen Sie die Fotos an. Was gefällt Ihnen am besten? Was gefällt Ihnen nicht? Warum?</w:t>
      </w:r>
    </w:p>
    <w:p>
      <w:pPr>
        <w:pStyle w:val="Normal"/>
        <w:bidi w:val="0"/>
        <w:jc w:val="start"/>
        <w:rPr>
          <w:lang w:val="de-DE"/>
        </w:rPr>
      </w:pPr>
      <w:r>
        <w:rPr>
          <w:lang w:val="de-DE"/>
        </w:rPr>
        <w:t>20‘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siebte Woche, Montag den 23.03.26</w:t>
      </w:r>
    </w:p>
    <w:p>
      <w:pPr>
        <w:pStyle w:val="Normal"/>
        <w:bidi w:val="0"/>
        <w:jc w:val="start"/>
        <w:rPr>
          <w:lang w:val="de-DE"/>
        </w:rPr>
      </w:pPr>
      <w:r>
        <w:rPr>
          <w:lang w:val="de-DE"/>
        </w:rPr>
      </w:r>
    </w:p>
    <w:p>
      <w:pPr>
        <w:pStyle w:val="Normal"/>
        <w:bidi w:val="0"/>
        <w:jc w:val="start"/>
        <w:rPr>
          <w:lang w:val="de-DE"/>
        </w:rPr>
      </w:pPr>
      <w:r>
        <w:rPr>
          <w:lang w:val="de-DE"/>
        </w:rPr>
        <w:t>1) Wie formuliert man eienen Ratschlag?</w:t>
      </w:r>
    </w:p>
    <w:p>
      <w:pPr>
        <w:pStyle w:val="Normal"/>
        <w:bidi w:val="0"/>
        <w:jc w:val="start"/>
        <w:rPr>
          <w:lang w:val="de-DE"/>
        </w:rPr>
      </w:pPr>
      <w:r>
        <w:rPr>
          <w:lang w:val="de-DE"/>
        </w:rPr>
        <w:t xml:space="preserve">Film: </w:t>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2167</TotalTime>
  <Application>LibreOffice/24.2.7.2$Linux_X86_64 LibreOffice_project/420$Build-2</Application>
  <AppVersion>15.0000</AppVersion>
  <Pages>24</Pages>
  <Words>3916</Words>
  <Characters>21495</Characters>
  <CharactersWithSpaces>25073</CharactersWithSpaces>
  <Paragraphs>346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2026-03-25T07:02:46Z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