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 Mono" w:hAnsi="DejaVu Sans Mono"/>
          <w:b/>
          <w:b/>
          <w:bCs/>
          <w:sz w:val="28"/>
          <w:szCs w:val="28"/>
          <w:u w:val="single"/>
        </w:rPr>
      </w:pPr>
      <w:r>
        <w:rPr>
          <w:rFonts w:ascii="DejaVu Sans Mono" w:hAnsi="DejaVu Sans Mono"/>
          <w:b/>
          <w:bCs/>
          <w:sz w:val="28"/>
          <w:szCs w:val="28"/>
          <w:u w:val="single"/>
        </w:rPr>
        <w:t>How to set up Grafana displays for Puck Monitoring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V</w:t>
      </w:r>
      <w:r>
        <w:rPr>
          <w:rFonts w:ascii="DejaVu Sans Mono" w:hAnsi="DejaVu Sans Mono"/>
        </w:rPr>
        <w:t xml:space="preserve">erify database </w:t>
      </w:r>
      <w:r>
        <w:rPr>
          <w:rFonts w:ascii="DejaVu Sans Mono" w:hAnsi="DejaVu Sans Mono"/>
        </w:rPr>
        <w:t>services</w:t>
      </w:r>
      <w:r>
        <w:rPr>
          <w:rFonts w:ascii="DejaVu Sans Mono" w:hAnsi="DejaVu Sans Mono"/>
        </w:rPr>
        <w:t xml:space="preserve"> are running: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influxdb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prometheus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To verify services which write to databases are running: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puck_monitoring_service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systemctl status prometheus-node-exporter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Grafana setup: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Download the following files from the </w:t>
      </w:r>
      <w:r>
        <w:rPr>
          <w:rFonts w:ascii="DejaVu Sans Mono" w:hAnsi="DejaVu Sans Mono"/>
        </w:rPr>
        <w:t xml:space="preserve">following </w:t>
      </w:r>
      <w:r>
        <w:rPr>
          <w:rFonts w:ascii="DejaVu Sans Mono" w:hAnsi="DejaVu Sans Mono"/>
        </w:rPr>
        <w:t xml:space="preserve">github project </w:t>
      </w:r>
      <w:r>
        <w:rPr>
          <w:rFonts w:ascii="DejaVu Sans Mono" w:hAnsi="DejaVu Sans Mono"/>
        </w:rPr>
        <w:t>and save to a directory of your choice</w:t>
      </w:r>
      <w:r>
        <w:rPr>
          <w:rFonts w:ascii="DejaVu Sans Mono" w:hAnsi="DejaVu Sans Mono"/>
        </w:rPr>
        <w:t xml:space="preserve">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wget https://raw.githubusercontent.com/fred-woolf-vk/puck_monitoring</w:t>
      </w:r>
      <w:bookmarkStart w:id="0" w:name="blob-path"/>
      <w:bookmarkEnd w:id="0"/>
      <w:r>
        <w:rPr>
          <w:rFonts w:ascii="DejaVu Sans Mono" w:hAnsi="DejaVu Sans Mono"/>
        </w:rPr>
        <w:t>/</w:t>
      </w:r>
      <w:r>
        <w:rPr>
          <w:rFonts w:ascii="DejaVu Sans Mono" w:hAnsi="DejaVu Sans Mono"/>
        </w:rPr>
        <w:t>master/</w:t>
      </w:r>
      <w:r>
        <w:rPr>
          <w:rStyle w:val="StrongEmphasis"/>
          <w:rFonts w:ascii="DejaVu Sans Mono" w:hAnsi="DejaVu Sans Mono"/>
          <w:b w:val="false"/>
          <w:bCs w:val="false"/>
        </w:rPr>
        <w:t>Gateworks-6200-Node-Exporter-Server-Metrics-test-gw-board2.json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wget https://raw.githubusercontent.com/fred-woolf-vk/puck_monitoring/</w:t>
      </w:r>
      <w:r>
        <w:rPr>
          <w:rFonts w:ascii="DejaVu Sans Mono" w:hAnsi="DejaVu Sans Mono"/>
        </w:rPr>
        <w:t>master/</w:t>
      </w:r>
      <w:r>
        <w:rPr>
          <w:rFonts w:ascii="DejaVu Sans Mono" w:hAnsi="DejaVu Sans Mono"/>
        </w:rPr>
        <w:t>gw-modem-stats_test_Board1.2-withDataSource_01.28,21.json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Download and install Grafana from: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https://grafana.com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 xml:space="preserve">After Grafana is installed, open a </w:t>
      </w:r>
      <w:r>
        <w:rPr>
          <w:rFonts w:ascii="DejaVu Sans Mono" w:hAnsi="DejaVu Sans Mono"/>
        </w:rPr>
        <w:t>browser window</w:t>
      </w:r>
      <w:r>
        <w:rPr>
          <w:rFonts w:ascii="DejaVu Sans Mono" w:hAnsi="DejaVu Sans Mono"/>
        </w:rPr>
        <w:t xml:space="preserve"> and navigate to this url: localhost:3000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(3000 is the port which Grafana uses to retrieve and display data)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875665</wp:posOffset>
            </wp:positionV>
            <wp:extent cx="6332220" cy="465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>T</w:t>
      </w:r>
      <w:r>
        <w:rPr>
          <w:rFonts w:ascii="DejaVu Sans Mono" w:hAnsi="DejaVu Sans Mono"/>
        </w:rPr>
        <w:t xml:space="preserve">he “Welcome to Grafana” page </w:t>
      </w:r>
      <w:r>
        <w:rPr>
          <w:rFonts w:ascii="DejaVu Sans Mono" w:hAnsi="DejaVu Sans Mono"/>
        </w:rPr>
        <w:t>will display.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In the left pane, click on the Settings Gear→Data Sources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The Data Sources page is displayed: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4652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Click on “Add data source” to display the “Add data source” page: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Choose “Prometheus” database.</w:t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The Prometheus configuration page is displayed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this page, most items will be left as default. Fill out the following items: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Name: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Set the name to:  Prometheus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URL: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input &lt;ip addr of gw board&gt;:9090, i.e., 10.0.0.8:9090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 xml:space="preserve">Then click “Save </w:t>
      </w:r>
      <w:r>
        <w:rPr>
          <w:rFonts w:ascii="DejaVu Sans Mono" w:hAnsi="DejaVu Sans Mono"/>
        </w:rPr>
        <w:t>&amp;</w:t>
      </w:r>
      <w:r>
        <w:rPr>
          <w:rFonts w:ascii="DejaVu Sans Mono" w:hAnsi="DejaVu Sans Mono"/>
        </w:rPr>
        <w:t xml:space="preserve"> Test” at the bottom of the page. Verify that a green banner comes up and displays a checkmark with “Data source is working”.  </w:t>
      </w:r>
      <w:r>
        <w:rPr>
          <w:rFonts w:ascii="DejaVu Sans Mono" w:hAnsi="DejaVu Sans Mono"/>
        </w:rPr>
        <w:t xml:space="preserve">If it doesn’t display the banner, check the ip address of the board and that the services are running as described at the top of this document.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Click the back button once to navigate </w:t>
      </w:r>
      <w:r>
        <w:rPr>
          <w:rFonts w:ascii="DejaVu Sans Mono" w:hAnsi="DejaVu Sans Mono"/>
        </w:rPr>
        <w:t>to the “</w:t>
      </w:r>
      <w:r>
        <w:rPr>
          <w:rFonts w:ascii="DejaVu Sans Mono" w:hAnsi="DejaVu Sans Mono"/>
        </w:rPr>
        <w:t>Add data source” page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Click on “Add Data Source”.  Then c</w:t>
      </w:r>
      <w:r>
        <w:rPr>
          <w:rFonts w:ascii="DejaVu Sans Mono" w:hAnsi="DejaVu Sans Mono"/>
        </w:rPr>
        <w:t>lick on “InfluxDB”. The InfluxDB configuration page is displayed: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69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this page, most items will be left as default. Fill out the following items: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  <w:r>
        <w:br w:type="page"/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Name: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  <w:t>Set the name to:  InfluxDB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URL: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ab/>
        <w:t>input &lt;ip addr of gw board&gt;:9090, i.e., 10.0.0.8:</w:t>
      </w:r>
      <w:r>
        <w:rPr>
          <w:rFonts w:ascii="DejaVu Sans Mono" w:hAnsi="DejaVu Sans Mono"/>
        </w:rPr>
        <w:t>8086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>U</w:t>
      </w:r>
      <w:r>
        <w:rPr>
          <w:rFonts w:ascii="DejaVu Sans Mono" w:hAnsi="DejaVu Sans Mono"/>
        </w:rPr>
        <w:t>nder InfluxDB Details → Database, input: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</w:rPr>
        <w:tab/>
        <w:t>GW_Collections_</w:t>
      </w:r>
      <w:r>
        <w:rPr>
          <w:rFonts w:ascii="DejaVu Sans Mono" w:hAnsi="DejaVu Sans Mono"/>
        </w:rPr>
        <w:t>DB2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Then click “Save </w:t>
      </w:r>
      <w:r>
        <w:rPr>
          <w:rFonts w:ascii="DejaVu Sans Mono" w:hAnsi="DejaVu Sans Mono"/>
        </w:rPr>
        <w:t>&amp;</w:t>
      </w:r>
      <w:r>
        <w:rPr>
          <w:rFonts w:ascii="DejaVu Sans Mono" w:hAnsi="DejaVu Sans Mono"/>
        </w:rPr>
        <w:t xml:space="preserve"> Test” at the bottom of the page. Verify that a green banner comes up and displays a checkmark with “Data source is working”.  </w:t>
      </w:r>
      <w:r>
        <w:rPr>
          <w:rFonts w:ascii="DejaVu Sans Mono" w:hAnsi="DejaVu Sans Mono"/>
        </w:rPr>
        <w:t xml:space="preserve">If it doesn’t display the banner, check the ip address of the board and that the services are running as described at the top of this document.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Click the back button </w:t>
      </w:r>
      <w:r>
        <w:rPr>
          <w:rFonts w:ascii="DejaVu Sans Mono" w:hAnsi="DejaVu Sans Mono"/>
        </w:rPr>
        <w:t>2</w:t>
      </w:r>
      <w:r>
        <w:rPr>
          <w:rFonts w:ascii="DejaVu Sans Mono" w:hAnsi="DejaVu Sans Mono"/>
        </w:rPr>
        <w:t xml:space="preserve"> times to return to the Welcome To Grafana page.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On this page, click the “+” in the left pane and then select “Import” from the drop-down menu. </w:t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On the import page, select “Upload JSON file”. The file you will upload is the file saved earlier: “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Gateworks-6200-Node-Exporter-Server-Metrics-test-gw-board2.json”.  </w:t>
      </w:r>
      <w:r>
        <w:rPr>
          <w:rStyle w:val="StrongEmphasis"/>
          <w:rFonts w:ascii="DejaVu Sans Mono" w:hAnsi="DejaVu Sans Mono"/>
          <w:b w:val="false"/>
          <w:bCs w:val="false"/>
        </w:rPr>
        <w:t>After selecting the file, i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f there is an existing UID, click Change uid” and remove the alphanumeric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uid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code, leaving the field blank. </w:t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rFonts w:ascii="DejaVu Sans Mono" w:hAnsi="DejaVu Sans Mono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Click “Import” or “Import(Overwrite)” as applicable and the Grafana display should come up.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Note the two drop-down boxes: “node” and “PromDataServer”.  For the “PromDataSource” drop-down, select “Prometheus”.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In the “node” drop-down, type “localhost:9100” and then click somewhere in the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blank area of the </w:t>
      </w:r>
      <w:r>
        <w:rPr>
          <w:rStyle w:val="StrongEmphasis"/>
          <w:rFonts w:ascii="DejaVu Sans Mono" w:hAnsi="DejaVu Sans Mono"/>
          <w:b w:val="false"/>
          <w:bCs w:val="false"/>
        </w:rPr>
        <w:t>screen but outside of th</w:t>
      </w:r>
      <w:r>
        <w:rPr>
          <w:rStyle w:val="StrongEmphasis"/>
          <w:rFonts w:ascii="DejaVu Sans Mono" w:hAnsi="DejaVu Sans Mono"/>
          <w:b w:val="false"/>
          <w:bCs w:val="false"/>
        </w:rPr>
        <w:t>is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 dr</w:t>
      </w:r>
      <w:r>
        <w:rPr>
          <w:rStyle w:val="StrongEmphasis"/>
          <w:rFonts w:ascii="DejaVu Sans Mono" w:hAnsi="DejaVu Sans Mono"/>
          <w:b w:val="false"/>
          <w:bCs w:val="false"/>
        </w:rPr>
        <w:t>o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p-down box.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Go to the time setting at the top right and select today’s date.  Then click the refresh button just to the right and in the refresh rate drop-down set the refresh rate to 30 seconds.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</wp:posOffset>
            </wp:positionH>
            <wp:positionV relativeFrom="paragraph">
              <wp:posOffset>393700</wp:posOffset>
            </wp:positionV>
            <wp:extent cx="6332220" cy="6351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DejaVu Sans Mono" w:hAnsi="DejaVu Sans Mono"/>
          <w:b w:val="false"/>
          <w:bCs w:val="false"/>
        </w:rPr>
        <w:t xml:space="preserve">At this point the data should begin to populate the charts.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To add the puck monitoring charts, open a new browser window and type: </w:t>
      </w:r>
      <w:r>
        <w:rPr>
          <w:rStyle w:val="StrongEmphasis"/>
          <w:rFonts w:ascii="DejaVu Sans Mono" w:hAnsi="DejaVu Sans Mono"/>
          <w:b w:val="false"/>
          <w:bCs w:val="false"/>
        </w:rPr>
        <w:t>localhost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:3000. 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The Welcome to Grafana page is displayed.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As done for the Prometheus data display, the same steps will be followed to bring up the Puck Monitoring display.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Click on the “+” in the left pane and in the drop-down select “Import”.  Upload the other JSON file saved earlier (gw-modem-stats_test_Board1.2-withDataSource_01.28,21.json).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>After selecting the file, i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f there is an existing UID, click Change uid” and remove the alphanumeric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uid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code, leaving the field blank. </w:t>
      </w:r>
      <w:r>
        <w:rPr>
          <w:rStyle w:val="StrongEmphasis"/>
          <w:rFonts w:ascii="DejaVu Sans Mono" w:hAnsi="DejaVu Sans Mono"/>
          <w:b w:val="false"/>
          <w:bCs w:val="false"/>
        </w:rPr>
        <w:t xml:space="preserve">  Click “Import”.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The puck monitoring page should display.  At the top left, change the “InfluxDataSource” dropdown to “InfluxDB” and click outside of the drop-down.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Set the time to today’s date.  Click the refresh button and set a continual refresh rate of 30 seconds. </w:t>
      </w:r>
    </w:p>
    <w:p>
      <w:pPr>
        <w:pStyle w:val="Normal"/>
        <w:bidi w:val="0"/>
        <w:jc w:val="left"/>
        <w:rPr>
          <w:rStyle w:val="StrongEmphasis"/>
          <w:rFonts w:ascii="DejaVu Sans Mono" w:hAnsi="DejaVu Sans Mono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DejaVu Sans Mono" w:hAnsi="DejaVu Sans Mono"/>
          <w:b w:val="false"/>
          <w:bCs w:val="false"/>
        </w:rPr>
        <w:t xml:space="preserve">The charts should begin to show the data.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LibreOffice/6.4.6.2$Linux_X86_64 LibreOffice_project/40$Build-2</Application>
  <Pages>9</Pages>
  <Words>644</Words>
  <Characters>3595</Characters>
  <CharactersWithSpaces>4232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2021-02-01T18:14:36Z</dcterms:created>
  <dc:creator/>
  <dc:description/>
  <dc:language>en-US</dc:language>
  <cp:lastModifiedBy/>
  <dcterms:modified xsi:type="dcterms:W3CDTF">2021-02-02T12:38:21Z</dcterms:modified>
  <cp:revision>24</cp:revision>
  <dc:subject/>
  <dc:title/>
</cp:coreProperties>
</file>