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2D42" w14:textId="77777777" w:rsidR="0012100A" w:rsidRDefault="0012100A" w:rsidP="00077BCE">
      <w:pPr>
        <w:jc w:val="center"/>
        <w:rPr>
          <w:rFonts w:ascii="Arial" w:hAnsi="Arial" w:cs="Arial"/>
          <w:b/>
          <w:bCs/>
          <w:sz w:val="32"/>
          <w:szCs w:val="32"/>
        </w:rPr>
      </w:pPr>
      <w:r w:rsidRPr="0012100A">
        <w:rPr>
          <w:rFonts w:ascii="Arial" w:hAnsi="Arial" w:cs="Arial"/>
          <w:b/>
          <w:bCs/>
          <w:sz w:val="32"/>
          <w:szCs w:val="32"/>
        </w:rPr>
        <w:t>Project Documentation: Intelligent Anomaly Detection and PLC Framework for Smart Grid Monitoring</w:t>
      </w:r>
    </w:p>
    <w:p w14:paraId="43BF2425" w14:textId="77777777" w:rsidR="00077BCE" w:rsidRDefault="00077BCE" w:rsidP="00077BCE">
      <w:pPr>
        <w:jc w:val="center"/>
        <w:rPr>
          <w:rFonts w:ascii="Arial" w:hAnsi="Arial" w:cs="Arial"/>
          <w:b/>
          <w:bCs/>
          <w:sz w:val="32"/>
          <w:szCs w:val="32"/>
        </w:rPr>
      </w:pPr>
    </w:p>
    <w:p w14:paraId="1E38429C" w14:textId="77777777" w:rsidR="00077BCE" w:rsidRPr="0012100A" w:rsidRDefault="00077BCE" w:rsidP="00077BCE">
      <w:pPr>
        <w:jc w:val="both"/>
        <w:rPr>
          <w:rFonts w:ascii="Arial" w:hAnsi="Arial" w:cs="Arial"/>
          <w:b/>
          <w:bCs/>
          <w:sz w:val="28"/>
          <w:szCs w:val="28"/>
        </w:rPr>
      </w:pPr>
      <w:r w:rsidRPr="0012100A">
        <w:rPr>
          <w:rFonts w:ascii="Arial" w:hAnsi="Arial" w:cs="Arial"/>
          <w:b/>
          <w:bCs/>
          <w:sz w:val="28"/>
          <w:szCs w:val="28"/>
        </w:rPr>
        <w:t>1. Introduction</w:t>
      </w:r>
    </w:p>
    <w:p w14:paraId="6F6028F8" w14:textId="77777777" w:rsidR="00077BCE" w:rsidRPr="0012100A" w:rsidRDefault="00077BCE" w:rsidP="00077BCE">
      <w:pPr>
        <w:jc w:val="both"/>
        <w:rPr>
          <w:rFonts w:ascii="Arial" w:hAnsi="Arial" w:cs="Arial"/>
        </w:rPr>
      </w:pPr>
      <w:r w:rsidRPr="0012100A">
        <w:rPr>
          <w:rFonts w:ascii="Arial" w:hAnsi="Arial" w:cs="Arial"/>
        </w:rPr>
        <w:t>This project presents a comprehensive, end-to-end simulation of a smart power distribution network. The system architecture integrates a physical electrical grid, a Power Line Communication (PLC) digital transmission pipeline, and a machine learning decision engine. The primary goal is to autonomously monitor real-time electrical parameters, securely transmit this data across a noisy channel, and instantly classify grid failures using a trained ensemble algorithm.</w:t>
      </w:r>
    </w:p>
    <w:p w14:paraId="547D2712" w14:textId="77777777" w:rsidR="00077BCE" w:rsidRDefault="00077BCE" w:rsidP="00077BCE">
      <w:pPr>
        <w:rPr>
          <w:rFonts w:ascii="Arial" w:hAnsi="Arial" w:cs="Arial"/>
          <w:b/>
          <w:bCs/>
          <w:sz w:val="32"/>
          <w:szCs w:val="32"/>
        </w:rPr>
      </w:pPr>
    </w:p>
    <w:p w14:paraId="13EC395A" w14:textId="63AD3C3D" w:rsidR="00077BCE" w:rsidRPr="00077BCE" w:rsidRDefault="00077BCE" w:rsidP="00077BCE">
      <w:pPr>
        <w:spacing w:before="100" w:beforeAutospacing="1" w:after="100" w:afterAutospacing="1" w:line="240" w:lineRule="auto"/>
        <w:outlineLvl w:val="2"/>
        <w:rPr>
          <w:rFonts w:ascii="Arial" w:eastAsia="Times New Roman" w:hAnsi="Arial" w:cs="Arial"/>
          <w:b/>
          <w:bCs/>
          <w:kern w:val="0"/>
          <w14:ligatures w14:val="none"/>
        </w:rPr>
      </w:pPr>
      <w:r w:rsidRPr="00077BCE">
        <w:rPr>
          <w:rFonts w:ascii="Arial" w:eastAsia="Times New Roman" w:hAnsi="Arial" w:cs="Arial"/>
          <w:b/>
          <w:bCs/>
          <w:kern w:val="0"/>
          <w14:ligatures w14:val="none"/>
        </w:rPr>
        <w:t xml:space="preserve">Modular Architecture </w:t>
      </w:r>
    </w:p>
    <w:p w14:paraId="6860FB0C" w14:textId="77777777" w:rsidR="00077BCE" w:rsidRPr="00077BCE" w:rsidRDefault="00077BCE" w:rsidP="00077BCE">
      <w:p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kern w:val="0"/>
          <w14:ligatures w14:val="none"/>
        </w:rPr>
        <w:t>Objective 1 focuses on building the physical simulation of the power distribution grid and establishing the measurement framework. The modular architecture for this objective is broken down into three distinct hardware simulation layers:</w:t>
      </w:r>
    </w:p>
    <w:p w14:paraId="6B8BF4E4" w14:textId="77777777" w:rsidR="00077BCE" w:rsidRPr="00077BCE" w:rsidRDefault="00077BCE" w:rsidP="00077BCE">
      <w:p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Module A: Generation and Transmission Layer</w:t>
      </w:r>
    </w:p>
    <w:p w14:paraId="733EC07E" w14:textId="77777777" w:rsidR="00077BCE" w:rsidRPr="00077BCE" w:rsidRDefault="00077BCE" w:rsidP="00077BCE">
      <w:pPr>
        <w:numPr>
          <w:ilvl w:val="0"/>
          <w:numId w:val="2"/>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Power Source:</w:t>
      </w:r>
      <w:r w:rsidRPr="00077BCE">
        <w:rPr>
          <w:rFonts w:ascii="Arial" w:eastAsia="Times New Roman" w:hAnsi="Arial" w:cs="Arial"/>
          <w:kern w:val="0"/>
          <w14:ligatures w14:val="none"/>
        </w:rPr>
        <w:t xml:space="preserve"> A 230V RMS (325V Peak) alternating current source simulating the grid's power origin.</w:t>
      </w:r>
    </w:p>
    <w:p w14:paraId="496B90BE" w14:textId="77777777" w:rsidR="00077BCE" w:rsidRPr="00077BCE" w:rsidRDefault="00077BCE" w:rsidP="00077BCE">
      <w:pPr>
        <w:numPr>
          <w:ilvl w:val="0"/>
          <w:numId w:val="2"/>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Transmission Line Impedance:</w:t>
      </w:r>
      <w:r w:rsidRPr="00077BCE">
        <w:rPr>
          <w:rFonts w:ascii="Arial" w:eastAsia="Times New Roman" w:hAnsi="Arial" w:cs="Arial"/>
          <w:kern w:val="0"/>
          <w14:ligatures w14:val="none"/>
        </w:rPr>
        <w:t xml:space="preserve"> A series combination of a resistor (approx. 99 ohms) and an inductor. This module realistically simulates the power loss and current-limiting bottlenecks inherent in miles of physical copper cabling.</w:t>
      </w:r>
    </w:p>
    <w:p w14:paraId="3E9CA350" w14:textId="77777777" w:rsidR="00077BCE" w:rsidRPr="00077BCE" w:rsidRDefault="00077BCE" w:rsidP="00077BCE">
      <w:p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Module B: Load and Anomaly Generation Layer</w:t>
      </w:r>
    </w:p>
    <w:p w14:paraId="1A32092F" w14:textId="77777777" w:rsidR="00077BCE" w:rsidRPr="00077BCE" w:rsidRDefault="00077BCE" w:rsidP="00077BCE">
      <w:pPr>
        <w:numPr>
          <w:ilvl w:val="0"/>
          <w:numId w:val="3"/>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Standard Operation Subsystem:</w:t>
      </w:r>
      <w:r w:rsidRPr="00077BCE">
        <w:rPr>
          <w:rFonts w:ascii="Arial" w:eastAsia="Times New Roman" w:hAnsi="Arial" w:cs="Arial"/>
          <w:kern w:val="0"/>
          <w14:ligatures w14:val="none"/>
        </w:rPr>
        <w:t xml:space="preserve"> A parallel 100-ohm resistor and 1e-3 Farad capacitor representing the healthy, baseline power consumption of the grid.</w:t>
      </w:r>
    </w:p>
    <w:p w14:paraId="0C9710BE" w14:textId="77777777" w:rsidR="00077BCE" w:rsidRPr="00077BCE" w:rsidRDefault="00077BCE" w:rsidP="00077BCE">
      <w:pPr>
        <w:numPr>
          <w:ilvl w:val="0"/>
          <w:numId w:val="3"/>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Fault Trigger Mechanism:</w:t>
      </w:r>
      <w:r w:rsidRPr="00077BCE">
        <w:rPr>
          <w:rFonts w:ascii="Arial" w:eastAsia="Times New Roman" w:hAnsi="Arial" w:cs="Arial"/>
          <w:kern w:val="0"/>
          <w14:ligatures w14:val="none"/>
        </w:rPr>
        <w:t xml:space="preserve"> A mathematically controlled Step block connected to a logical Switch.</w:t>
      </w:r>
    </w:p>
    <w:p w14:paraId="1A69F323" w14:textId="77777777" w:rsidR="00077BCE" w:rsidRPr="00077BCE" w:rsidRDefault="00077BCE" w:rsidP="00077BCE">
      <w:pPr>
        <w:numPr>
          <w:ilvl w:val="0"/>
          <w:numId w:val="3"/>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Short-Circuit Path:</w:t>
      </w:r>
      <w:r w:rsidRPr="00077BCE">
        <w:rPr>
          <w:rFonts w:ascii="Arial" w:eastAsia="Times New Roman" w:hAnsi="Arial" w:cs="Arial"/>
          <w:kern w:val="0"/>
          <w14:ligatures w14:val="none"/>
        </w:rPr>
        <w:t xml:space="preserve"> A 1-ohm bypass resistor that, when the switch closes, intentionally simulates a severe physical grid failure.</w:t>
      </w:r>
    </w:p>
    <w:p w14:paraId="6DA13C56" w14:textId="77777777" w:rsidR="00077BCE" w:rsidRPr="00077BCE" w:rsidRDefault="00077BCE" w:rsidP="00077BCE">
      <w:p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Module C: Real-Time Sensing and Extraction Layer</w:t>
      </w:r>
    </w:p>
    <w:p w14:paraId="5D94990A" w14:textId="77777777" w:rsidR="00077BCE" w:rsidRPr="00077BCE" w:rsidRDefault="00077BCE" w:rsidP="00077BCE">
      <w:pPr>
        <w:numPr>
          <w:ilvl w:val="0"/>
          <w:numId w:val="4"/>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Measurement Nodes:</w:t>
      </w:r>
      <w:r w:rsidRPr="00077BCE">
        <w:rPr>
          <w:rFonts w:ascii="Arial" w:eastAsia="Times New Roman" w:hAnsi="Arial" w:cs="Arial"/>
          <w:kern w:val="0"/>
          <w14:ligatures w14:val="none"/>
        </w:rPr>
        <w:t xml:space="preserve"> A Voltage Sensor wired in parallel to measure line voltage drops, and a Current Sensor wired in series to capture current flow.</w:t>
      </w:r>
    </w:p>
    <w:p w14:paraId="28C000C2" w14:textId="77777777" w:rsidR="00077BCE" w:rsidRPr="00077BCE" w:rsidRDefault="00077BCE" w:rsidP="00077BCE">
      <w:pPr>
        <w:numPr>
          <w:ilvl w:val="0"/>
          <w:numId w:val="4"/>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t>Signal Translation:</w:t>
      </w:r>
      <w:r w:rsidRPr="00077BCE">
        <w:rPr>
          <w:rFonts w:ascii="Arial" w:eastAsia="Times New Roman" w:hAnsi="Arial" w:cs="Arial"/>
          <w:kern w:val="0"/>
          <w14:ligatures w14:val="none"/>
        </w:rPr>
        <w:t xml:space="preserve"> PS-Simulink Converters that bridge the physical </w:t>
      </w:r>
      <w:proofErr w:type="spellStart"/>
      <w:r w:rsidRPr="00077BCE">
        <w:rPr>
          <w:rFonts w:ascii="Arial" w:eastAsia="Times New Roman" w:hAnsi="Arial" w:cs="Arial"/>
          <w:kern w:val="0"/>
          <w14:ligatures w14:val="none"/>
        </w:rPr>
        <w:t>Simscape</w:t>
      </w:r>
      <w:proofErr w:type="spellEnd"/>
      <w:r w:rsidRPr="00077BCE">
        <w:rPr>
          <w:rFonts w:ascii="Arial" w:eastAsia="Times New Roman" w:hAnsi="Arial" w:cs="Arial"/>
          <w:kern w:val="0"/>
          <w14:ligatures w14:val="none"/>
        </w:rPr>
        <w:t xml:space="preserve"> environment to the mathematical Simulink environment.</w:t>
      </w:r>
    </w:p>
    <w:p w14:paraId="68E9CA12" w14:textId="77777777" w:rsidR="00077BCE" w:rsidRDefault="00077BCE" w:rsidP="00077BCE">
      <w:pPr>
        <w:numPr>
          <w:ilvl w:val="0"/>
          <w:numId w:val="4"/>
        </w:num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b/>
          <w:bCs/>
          <w:kern w:val="0"/>
          <w14:ligatures w14:val="none"/>
        </w:rPr>
        <w:lastRenderedPageBreak/>
        <w:t>Pre-Processing:</w:t>
      </w:r>
      <w:r w:rsidRPr="00077BCE">
        <w:rPr>
          <w:rFonts w:ascii="Arial" w:eastAsia="Times New Roman" w:hAnsi="Arial" w:cs="Arial"/>
          <w:kern w:val="0"/>
          <w14:ligatures w14:val="none"/>
        </w:rPr>
        <w:t xml:space="preserve"> RMS (Root Mean Square) blocks to smooth the raw AC sine waves into stable values, preparing them for the digital communication pipeline.</w:t>
      </w:r>
    </w:p>
    <w:p w14:paraId="054C87CA" w14:textId="77777777" w:rsidR="00077BCE" w:rsidRDefault="00077BCE" w:rsidP="00077BCE">
      <w:pPr>
        <w:spacing w:before="100" w:beforeAutospacing="1" w:after="100" w:afterAutospacing="1" w:line="240" w:lineRule="auto"/>
        <w:rPr>
          <w:rFonts w:ascii="Arial" w:eastAsia="Times New Roman" w:hAnsi="Arial" w:cs="Arial"/>
          <w:kern w:val="0"/>
          <w14:ligatures w14:val="none"/>
        </w:rPr>
      </w:pPr>
    </w:p>
    <w:p w14:paraId="3E7D0806" w14:textId="16FF5F60" w:rsidR="00077BCE" w:rsidRPr="00077BCE" w:rsidRDefault="00077BCE" w:rsidP="00077BCE">
      <w:pPr>
        <w:spacing w:before="100" w:beforeAutospacing="1" w:after="100" w:afterAutospacing="1" w:line="240" w:lineRule="auto"/>
        <w:rPr>
          <w:rFonts w:ascii="Arial" w:eastAsia="Times New Roman" w:hAnsi="Arial" w:cs="Arial"/>
          <w:kern w:val="0"/>
          <w14:ligatures w14:val="none"/>
        </w:rPr>
      </w:pPr>
      <w:r w:rsidRPr="00077BCE">
        <w:rPr>
          <w:rFonts w:ascii="Arial" w:eastAsia="Times New Roman" w:hAnsi="Arial" w:cs="Arial"/>
          <w:kern w:val="0"/>
          <w14:ligatures w14:val="none"/>
        </w:rPr>
        <w:drawing>
          <wp:inline distT="0" distB="0" distL="0" distR="0" wp14:anchorId="5DFA996D" wp14:editId="21191C04">
            <wp:extent cx="5943600" cy="2003425"/>
            <wp:effectExtent l="0" t="0" r="0" b="0"/>
            <wp:docPr id="15954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5540" name=""/>
                    <pic:cNvPicPr/>
                  </pic:nvPicPr>
                  <pic:blipFill>
                    <a:blip r:embed="rId5"/>
                    <a:stretch>
                      <a:fillRect/>
                    </a:stretch>
                  </pic:blipFill>
                  <pic:spPr>
                    <a:xfrm>
                      <a:off x="0" y="0"/>
                      <a:ext cx="5943600" cy="2003425"/>
                    </a:xfrm>
                    <a:prstGeom prst="rect">
                      <a:avLst/>
                    </a:prstGeom>
                  </pic:spPr>
                </pic:pic>
              </a:graphicData>
            </a:graphic>
          </wp:inline>
        </w:drawing>
      </w:r>
    </w:p>
    <w:p w14:paraId="1643F722" w14:textId="77777777" w:rsidR="00077BCE" w:rsidRDefault="00077BCE" w:rsidP="00077BCE">
      <w:pPr>
        <w:rPr>
          <w:rFonts w:ascii="Arial" w:hAnsi="Arial" w:cs="Arial"/>
          <w:b/>
          <w:bCs/>
          <w:sz w:val="32"/>
          <w:szCs w:val="32"/>
        </w:rPr>
      </w:pPr>
    </w:p>
    <w:p w14:paraId="08EA28C2" w14:textId="77777777" w:rsidR="00077BCE" w:rsidRDefault="00077BCE" w:rsidP="00077BCE">
      <w:pPr>
        <w:jc w:val="center"/>
        <w:rPr>
          <w:rFonts w:ascii="Arial" w:hAnsi="Arial" w:cs="Arial"/>
          <w:b/>
          <w:bCs/>
          <w:sz w:val="32"/>
          <w:szCs w:val="32"/>
        </w:rPr>
      </w:pPr>
    </w:p>
    <w:p w14:paraId="62C12989" w14:textId="77777777" w:rsidR="00077BCE" w:rsidRPr="0012100A" w:rsidRDefault="00077BCE" w:rsidP="00077BCE">
      <w:pPr>
        <w:jc w:val="center"/>
        <w:rPr>
          <w:rFonts w:ascii="Arial" w:hAnsi="Arial" w:cs="Arial"/>
          <w:b/>
          <w:bCs/>
          <w:sz w:val="32"/>
          <w:szCs w:val="32"/>
        </w:rPr>
      </w:pPr>
    </w:p>
    <w:p w14:paraId="2CFBF015" w14:textId="77777777" w:rsidR="0012100A" w:rsidRPr="0012100A" w:rsidRDefault="0012100A" w:rsidP="00077BCE">
      <w:pPr>
        <w:jc w:val="both"/>
        <w:rPr>
          <w:rFonts w:ascii="Arial" w:hAnsi="Arial" w:cs="Arial"/>
          <w:b/>
          <w:bCs/>
          <w:sz w:val="28"/>
          <w:szCs w:val="28"/>
        </w:rPr>
      </w:pPr>
      <w:r w:rsidRPr="0012100A">
        <w:rPr>
          <w:rFonts w:ascii="Arial" w:hAnsi="Arial" w:cs="Arial"/>
          <w:b/>
          <w:bCs/>
          <w:sz w:val="28"/>
          <w:szCs w:val="28"/>
        </w:rPr>
        <w:t>2. Objective 1: Physical Simulation and Real-Time Sensing Layer</w:t>
      </w:r>
    </w:p>
    <w:p w14:paraId="58362E7E" w14:textId="77777777" w:rsidR="0012100A" w:rsidRPr="0012100A" w:rsidRDefault="0012100A" w:rsidP="00077BCE">
      <w:pPr>
        <w:jc w:val="both"/>
        <w:rPr>
          <w:rFonts w:ascii="Arial" w:hAnsi="Arial" w:cs="Arial"/>
        </w:rPr>
      </w:pPr>
      <w:r w:rsidRPr="0012100A">
        <w:rPr>
          <w:rFonts w:ascii="Arial" w:hAnsi="Arial" w:cs="Arial"/>
          <w:b/>
          <w:bCs/>
        </w:rPr>
        <w:t>Goal:</w:t>
      </w:r>
      <w:r w:rsidRPr="0012100A">
        <w:rPr>
          <w:rFonts w:ascii="Arial" w:hAnsi="Arial" w:cs="Arial"/>
        </w:rPr>
        <w:t xml:space="preserve"> To simulate a physical power distribution network and accurately sense real-time electrical parameters during both healthy and fault conditions.</w:t>
      </w:r>
    </w:p>
    <w:p w14:paraId="31A281F3" w14:textId="77777777" w:rsidR="0012100A" w:rsidRPr="0012100A" w:rsidRDefault="0012100A" w:rsidP="00077BCE">
      <w:pPr>
        <w:jc w:val="both"/>
        <w:rPr>
          <w:rFonts w:ascii="Arial" w:hAnsi="Arial" w:cs="Arial"/>
          <w:b/>
          <w:bCs/>
        </w:rPr>
      </w:pPr>
      <w:r w:rsidRPr="0012100A">
        <w:rPr>
          <w:rFonts w:ascii="Arial" w:hAnsi="Arial" w:cs="Arial"/>
          <w:b/>
          <w:bCs/>
        </w:rPr>
        <w:t>System Explanation</w:t>
      </w:r>
    </w:p>
    <w:p w14:paraId="42600984" w14:textId="77777777" w:rsidR="0012100A" w:rsidRPr="0012100A" w:rsidRDefault="0012100A" w:rsidP="00077BCE">
      <w:pPr>
        <w:jc w:val="both"/>
        <w:rPr>
          <w:rFonts w:ascii="Arial" w:hAnsi="Arial" w:cs="Arial"/>
        </w:rPr>
      </w:pPr>
      <w:r w:rsidRPr="0012100A">
        <w:rPr>
          <w:rFonts w:ascii="Arial" w:hAnsi="Arial" w:cs="Arial"/>
        </w:rPr>
        <w:t xml:space="preserve">The physical layer accurately models an AC power distribution network subject to real-world transmission constraints. An AC Voltage Source generates a </w:t>
      </w:r>
      <w:r w:rsidRPr="0012100A">
        <w:rPr>
          <w:rFonts w:ascii="Arial" w:hAnsi="Arial" w:cs="Arial"/>
          <w:b/>
          <w:bCs/>
        </w:rPr>
        <w:t>230V RMS</w:t>
      </w:r>
      <w:r w:rsidRPr="0012100A">
        <w:rPr>
          <w:rFonts w:ascii="Arial" w:hAnsi="Arial" w:cs="Arial"/>
        </w:rPr>
        <w:t xml:space="preserve"> signal, which is subjected to transmission line impedance (composed of a resistor and an inductor) before reaching the measurement nodes.</w:t>
      </w:r>
    </w:p>
    <w:p w14:paraId="7959D64E" w14:textId="08CAE75B" w:rsidR="0012100A" w:rsidRDefault="0012100A" w:rsidP="00077BCE">
      <w:pPr>
        <w:jc w:val="both"/>
        <w:rPr>
          <w:rFonts w:ascii="Arial" w:hAnsi="Arial" w:cs="Arial"/>
        </w:rPr>
      </w:pPr>
      <w:r w:rsidRPr="0012100A">
        <w:rPr>
          <w:rFonts w:ascii="Arial" w:hAnsi="Arial" w:cs="Arial"/>
        </w:rPr>
        <w:t xml:space="preserve">Under normal operating conditions, the current flows through the standard load. To simulate a grid failure, a mathematically controlled Step block triggers a physical switch at exactly </w:t>
      </w:r>
      <w:r w:rsidRPr="0012100A">
        <w:rPr>
          <w:rFonts w:ascii="Arial" w:hAnsi="Arial" w:cs="Arial"/>
          <w:b/>
          <w:bCs/>
        </w:rPr>
        <w:t>0.3 seconds</w:t>
      </w:r>
      <w:r w:rsidRPr="0012100A">
        <w:rPr>
          <w:rFonts w:ascii="Arial" w:hAnsi="Arial" w:cs="Arial"/>
        </w:rPr>
        <w:t xml:space="preserve">. This action bypasses the main load and forces the current through a </w:t>
      </w:r>
      <w:r w:rsidRPr="0012100A">
        <w:rPr>
          <w:rFonts w:ascii="Arial" w:hAnsi="Arial" w:cs="Arial"/>
          <w:b/>
          <w:bCs/>
        </w:rPr>
        <w:t>1-ohm</w:t>
      </w:r>
      <w:r w:rsidRPr="00077BCE">
        <w:rPr>
          <w:rFonts w:ascii="Arial" w:hAnsi="Arial" w:cs="Arial"/>
          <w:b/>
          <w:bCs/>
        </w:rPr>
        <w:t xml:space="preserve"> </w:t>
      </w:r>
      <w:r w:rsidRPr="0012100A">
        <w:rPr>
          <w:rFonts w:ascii="Arial" w:hAnsi="Arial" w:cs="Arial"/>
        </w:rPr>
        <w:t xml:space="preserve">fault line. Current and voltage sensors continuously monitor these physical changes, capturing the baseline healthy draw and the subsequent electrical physics of a grid </w:t>
      </w:r>
      <w:proofErr w:type="spellStart"/>
      <w:r w:rsidRPr="0012100A">
        <w:rPr>
          <w:rFonts w:ascii="Arial" w:hAnsi="Arial" w:cs="Arial"/>
        </w:rPr>
        <w:t>failurespecifically</w:t>
      </w:r>
      <w:proofErr w:type="spellEnd"/>
      <w:r w:rsidRPr="0012100A">
        <w:rPr>
          <w:rFonts w:ascii="Arial" w:hAnsi="Arial" w:cs="Arial"/>
        </w:rPr>
        <w:t>, transmission line voltage sag and severe short-circuit current surges.</w:t>
      </w:r>
    </w:p>
    <w:p w14:paraId="257DCC1A" w14:textId="77777777" w:rsidR="00077BCE" w:rsidRDefault="00077BCE" w:rsidP="00077BCE">
      <w:pPr>
        <w:jc w:val="both"/>
        <w:rPr>
          <w:rFonts w:ascii="Arial" w:hAnsi="Arial" w:cs="Arial"/>
        </w:rPr>
      </w:pPr>
    </w:p>
    <w:p w14:paraId="6AD50BA5" w14:textId="77777777" w:rsidR="00077BCE" w:rsidRPr="0012100A" w:rsidRDefault="00077BCE" w:rsidP="00077BCE">
      <w:pPr>
        <w:jc w:val="both"/>
        <w:rPr>
          <w:rFonts w:ascii="Arial" w:hAnsi="Arial" w:cs="Arial"/>
        </w:rPr>
      </w:pPr>
    </w:p>
    <w:p w14:paraId="067F67E0" w14:textId="77777777" w:rsidR="0012100A" w:rsidRPr="0012100A" w:rsidRDefault="0012100A" w:rsidP="00077BCE">
      <w:pPr>
        <w:jc w:val="both"/>
        <w:rPr>
          <w:rFonts w:ascii="Arial" w:hAnsi="Arial" w:cs="Arial"/>
          <w:b/>
          <w:bCs/>
        </w:rPr>
      </w:pPr>
      <w:r w:rsidRPr="0012100A">
        <w:rPr>
          <w:rFonts w:ascii="Arial" w:hAnsi="Arial" w:cs="Arial"/>
          <w:b/>
          <w:bCs/>
        </w:rPr>
        <w:t>Result Validation</w:t>
      </w:r>
    </w:p>
    <w:p w14:paraId="60C0A176" w14:textId="7AF997A8" w:rsidR="0012100A" w:rsidRPr="0012100A" w:rsidRDefault="0012100A" w:rsidP="00077BCE">
      <w:pPr>
        <w:numPr>
          <w:ilvl w:val="0"/>
          <w:numId w:val="1"/>
        </w:numPr>
        <w:jc w:val="both"/>
        <w:rPr>
          <w:rFonts w:ascii="Arial" w:hAnsi="Arial" w:cs="Arial"/>
        </w:rPr>
      </w:pPr>
      <w:r w:rsidRPr="0012100A">
        <w:rPr>
          <w:rFonts w:ascii="Arial" w:hAnsi="Arial" w:cs="Arial"/>
          <w:b/>
          <w:bCs/>
        </w:rPr>
        <w:t>Normal State Draw:</w:t>
      </w:r>
      <w:r w:rsidRPr="0012100A">
        <w:rPr>
          <w:rFonts w:ascii="Arial" w:hAnsi="Arial" w:cs="Arial"/>
        </w:rPr>
        <w:t xml:space="preserve"> Prior to the fault, the network demonstrates a healthy, minimal current draw of approximately </w:t>
      </w:r>
      <w:r w:rsidRPr="0012100A">
        <w:rPr>
          <w:rFonts w:ascii="Arial" w:hAnsi="Arial" w:cs="Arial"/>
          <w:b/>
          <w:bCs/>
        </w:rPr>
        <w:t>[</w:t>
      </w:r>
      <w:r w:rsidRPr="00077BCE">
        <w:rPr>
          <w:rFonts w:ascii="Arial" w:hAnsi="Arial" w:cs="Arial"/>
          <w:b/>
          <w:bCs/>
        </w:rPr>
        <w:t>3.25</w:t>
      </w:r>
      <w:r w:rsidRPr="0012100A">
        <w:rPr>
          <w:rFonts w:ascii="Arial" w:hAnsi="Arial" w:cs="Arial"/>
          <w:b/>
          <w:bCs/>
        </w:rPr>
        <w:t>A RMS]</w:t>
      </w:r>
      <w:r w:rsidRPr="0012100A">
        <w:rPr>
          <w:rFonts w:ascii="Arial" w:hAnsi="Arial" w:cs="Arial"/>
        </w:rPr>
        <w:t>.</w:t>
      </w:r>
    </w:p>
    <w:p w14:paraId="58FF28B2" w14:textId="2094431C" w:rsidR="0012100A" w:rsidRPr="0012100A" w:rsidRDefault="0012100A" w:rsidP="00077BCE">
      <w:pPr>
        <w:numPr>
          <w:ilvl w:val="0"/>
          <w:numId w:val="1"/>
        </w:numPr>
        <w:jc w:val="both"/>
        <w:rPr>
          <w:rFonts w:ascii="Arial" w:hAnsi="Arial" w:cs="Arial"/>
        </w:rPr>
      </w:pPr>
      <w:r w:rsidRPr="0012100A">
        <w:rPr>
          <w:rFonts w:ascii="Arial" w:hAnsi="Arial" w:cs="Arial"/>
          <w:b/>
          <w:bCs/>
        </w:rPr>
        <w:t>Fault State Surge:</w:t>
      </w:r>
      <w:r w:rsidRPr="0012100A">
        <w:rPr>
          <w:rFonts w:ascii="Arial" w:hAnsi="Arial" w:cs="Arial"/>
        </w:rPr>
        <w:t xml:space="preserve"> Upon fault induction, the total system impedance drops to exactly </w:t>
      </w:r>
      <w:r w:rsidRPr="0012100A">
        <w:rPr>
          <w:rFonts w:ascii="Arial" w:hAnsi="Arial" w:cs="Arial"/>
          <w:b/>
          <w:bCs/>
        </w:rPr>
        <w:t>[100 ohms]</w:t>
      </w:r>
      <w:r w:rsidRPr="0012100A">
        <w:rPr>
          <w:rFonts w:ascii="Arial" w:hAnsi="Arial" w:cs="Arial"/>
        </w:rPr>
        <w:t xml:space="preserve">, resulting in a massive fault current spike peaking at </w:t>
      </w:r>
      <w:r w:rsidRPr="0012100A">
        <w:rPr>
          <w:rFonts w:ascii="Arial" w:hAnsi="Arial" w:cs="Arial"/>
          <w:b/>
          <w:bCs/>
        </w:rPr>
        <w:t>[</w:t>
      </w:r>
      <w:r w:rsidRPr="00077BCE">
        <w:rPr>
          <w:rFonts w:ascii="Arial" w:hAnsi="Arial" w:cs="Arial"/>
          <w:b/>
          <w:bCs/>
        </w:rPr>
        <w:t>280</w:t>
      </w:r>
      <w:r w:rsidRPr="0012100A">
        <w:rPr>
          <w:rFonts w:ascii="Arial" w:hAnsi="Arial" w:cs="Arial"/>
          <w:b/>
          <w:bCs/>
        </w:rPr>
        <w:t>A]</w:t>
      </w:r>
      <w:r w:rsidRPr="0012100A">
        <w:rPr>
          <w:rFonts w:ascii="Arial" w:hAnsi="Arial" w:cs="Arial"/>
        </w:rPr>
        <w:t>.</w:t>
      </w:r>
    </w:p>
    <w:p w14:paraId="4FC92608" w14:textId="77777777" w:rsidR="0012100A" w:rsidRPr="0012100A" w:rsidRDefault="0012100A" w:rsidP="00077BCE">
      <w:pPr>
        <w:numPr>
          <w:ilvl w:val="0"/>
          <w:numId w:val="1"/>
        </w:numPr>
        <w:jc w:val="both"/>
        <w:rPr>
          <w:rFonts w:ascii="Arial" w:hAnsi="Arial" w:cs="Arial"/>
        </w:rPr>
      </w:pPr>
      <w:r w:rsidRPr="0012100A">
        <w:rPr>
          <w:rFonts w:ascii="Arial" w:hAnsi="Arial" w:cs="Arial"/>
          <w:b/>
          <w:bCs/>
        </w:rPr>
        <w:t>Voltage Sag:</w:t>
      </w:r>
      <w:r w:rsidRPr="0012100A">
        <w:rPr>
          <w:rFonts w:ascii="Arial" w:hAnsi="Arial" w:cs="Arial"/>
        </w:rPr>
        <w:t xml:space="preserve"> The resulting current surge induces an immediate voltage drop across the transmission line, visibly diminishing the amplitude of the available grid voltage.</w:t>
      </w:r>
    </w:p>
    <w:p w14:paraId="371AE0C0" w14:textId="77777777" w:rsidR="0012100A" w:rsidRPr="00077BCE" w:rsidRDefault="0012100A" w:rsidP="00077BCE">
      <w:pPr>
        <w:jc w:val="both"/>
        <w:rPr>
          <w:rFonts w:ascii="Arial" w:hAnsi="Arial" w:cs="Arial"/>
        </w:rPr>
      </w:pPr>
    </w:p>
    <w:p w14:paraId="605F2329" w14:textId="77777777" w:rsidR="0012100A" w:rsidRPr="00077BCE" w:rsidRDefault="0012100A" w:rsidP="00077BCE">
      <w:pPr>
        <w:jc w:val="both"/>
        <w:rPr>
          <w:rFonts w:ascii="Arial" w:hAnsi="Arial" w:cs="Arial"/>
        </w:rPr>
      </w:pPr>
    </w:p>
    <w:p w14:paraId="7AFDE8C4" w14:textId="07E9B82B" w:rsidR="0012100A" w:rsidRPr="00077BCE" w:rsidRDefault="0012100A" w:rsidP="00077BCE">
      <w:pPr>
        <w:jc w:val="both"/>
        <w:rPr>
          <w:rFonts w:ascii="Arial" w:hAnsi="Arial" w:cs="Arial"/>
        </w:rPr>
      </w:pPr>
      <w:r w:rsidRPr="00077BCE">
        <w:rPr>
          <w:rFonts w:ascii="Arial" w:hAnsi="Arial" w:cs="Arial"/>
          <w:noProof/>
        </w:rPr>
        <w:drawing>
          <wp:inline distT="0" distB="0" distL="0" distR="0" wp14:anchorId="2C4B0CFC" wp14:editId="3F232F22">
            <wp:extent cx="5943600" cy="3507740"/>
            <wp:effectExtent l="0" t="0" r="0" b="0"/>
            <wp:docPr id="64305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8001" name=""/>
                    <pic:cNvPicPr/>
                  </pic:nvPicPr>
                  <pic:blipFill>
                    <a:blip r:embed="rId6"/>
                    <a:stretch>
                      <a:fillRect/>
                    </a:stretch>
                  </pic:blipFill>
                  <pic:spPr>
                    <a:xfrm>
                      <a:off x="0" y="0"/>
                      <a:ext cx="5943600" cy="3507740"/>
                    </a:xfrm>
                    <a:prstGeom prst="rect">
                      <a:avLst/>
                    </a:prstGeom>
                  </pic:spPr>
                </pic:pic>
              </a:graphicData>
            </a:graphic>
          </wp:inline>
        </w:drawing>
      </w:r>
    </w:p>
    <w:p w14:paraId="72C4D3ED" w14:textId="72DF48EF" w:rsidR="0012100A" w:rsidRPr="0012100A" w:rsidRDefault="0012100A" w:rsidP="00077BCE">
      <w:pPr>
        <w:jc w:val="both"/>
        <w:rPr>
          <w:rFonts w:ascii="Arial" w:hAnsi="Arial" w:cs="Arial"/>
        </w:rPr>
      </w:pPr>
      <w:r w:rsidRPr="0012100A">
        <w:rPr>
          <w:rFonts w:ascii="Arial" w:hAnsi="Arial" w:cs="Arial"/>
        </w:rPr>
        <w:t>Figure 1.1: Raw AC current waveform demonstrating the instantaneous transition from a healthy load draw to a severe short-circuit surge at the fault trigger mark.</w:t>
      </w:r>
    </w:p>
    <w:p w14:paraId="36008FAF" w14:textId="77777777" w:rsidR="0012100A" w:rsidRPr="00077BCE" w:rsidRDefault="0012100A" w:rsidP="00077BCE">
      <w:pPr>
        <w:jc w:val="both"/>
        <w:rPr>
          <w:rFonts w:ascii="Arial" w:hAnsi="Arial" w:cs="Arial"/>
        </w:rPr>
      </w:pPr>
    </w:p>
    <w:p w14:paraId="43DF3C4E" w14:textId="77777777" w:rsidR="0012100A" w:rsidRPr="00077BCE" w:rsidRDefault="0012100A" w:rsidP="00077BCE">
      <w:pPr>
        <w:jc w:val="both"/>
        <w:rPr>
          <w:rFonts w:ascii="Arial" w:hAnsi="Arial" w:cs="Arial"/>
        </w:rPr>
      </w:pPr>
    </w:p>
    <w:p w14:paraId="733FE2B5" w14:textId="77777777" w:rsidR="0012100A" w:rsidRPr="00077BCE" w:rsidRDefault="0012100A" w:rsidP="00077BCE">
      <w:pPr>
        <w:jc w:val="both"/>
        <w:rPr>
          <w:rFonts w:ascii="Arial" w:hAnsi="Arial" w:cs="Arial"/>
        </w:rPr>
      </w:pPr>
    </w:p>
    <w:p w14:paraId="3363F21D" w14:textId="305A41FE" w:rsidR="0012100A" w:rsidRPr="00077BCE" w:rsidRDefault="0012100A" w:rsidP="00077BCE">
      <w:pPr>
        <w:jc w:val="both"/>
        <w:rPr>
          <w:rFonts w:ascii="Arial" w:hAnsi="Arial" w:cs="Arial"/>
        </w:rPr>
      </w:pPr>
      <w:r w:rsidRPr="00077BCE">
        <w:rPr>
          <w:rFonts w:ascii="Arial" w:hAnsi="Arial" w:cs="Arial"/>
          <w:noProof/>
        </w:rPr>
        <w:lastRenderedPageBreak/>
        <w:drawing>
          <wp:inline distT="0" distB="0" distL="0" distR="0" wp14:anchorId="11A27C8D" wp14:editId="05788977">
            <wp:extent cx="5943600" cy="3669030"/>
            <wp:effectExtent l="0" t="0" r="0" b="7620"/>
            <wp:docPr id="171836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0430" name=""/>
                    <pic:cNvPicPr/>
                  </pic:nvPicPr>
                  <pic:blipFill>
                    <a:blip r:embed="rId7"/>
                    <a:stretch>
                      <a:fillRect/>
                    </a:stretch>
                  </pic:blipFill>
                  <pic:spPr>
                    <a:xfrm>
                      <a:off x="0" y="0"/>
                      <a:ext cx="5943600" cy="3669030"/>
                    </a:xfrm>
                    <a:prstGeom prst="rect">
                      <a:avLst/>
                    </a:prstGeom>
                  </pic:spPr>
                </pic:pic>
              </a:graphicData>
            </a:graphic>
          </wp:inline>
        </w:drawing>
      </w:r>
    </w:p>
    <w:p w14:paraId="04030ED5" w14:textId="74E940B2" w:rsidR="0012100A" w:rsidRPr="00077BCE" w:rsidRDefault="0012100A" w:rsidP="00077BCE">
      <w:pPr>
        <w:jc w:val="both"/>
        <w:rPr>
          <w:rFonts w:ascii="Arial" w:hAnsi="Arial" w:cs="Arial"/>
        </w:rPr>
      </w:pPr>
      <w:r w:rsidRPr="0012100A">
        <w:rPr>
          <w:rFonts w:ascii="Arial" w:hAnsi="Arial" w:cs="Arial"/>
        </w:rPr>
        <w:t>Figure 1.2: Raw AC voltage waveform illustrating the transmission line voltage sag directly resulting from the fault-induced current surge.</w:t>
      </w:r>
    </w:p>
    <w:p w14:paraId="789548BD" w14:textId="77777777" w:rsidR="0012100A" w:rsidRPr="0012100A" w:rsidRDefault="0012100A" w:rsidP="00077BCE">
      <w:pPr>
        <w:jc w:val="both"/>
        <w:rPr>
          <w:rFonts w:ascii="Arial" w:hAnsi="Arial" w:cs="Arial"/>
        </w:rPr>
      </w:pPr>
    </w:p>
    <w:p w14:paraId="045CABDE" w14:textId="77777777" w:rsidR="0012100A" w:rsidRPr="0012100A" w:rsidRDefault="0012100A" w:rsidP="00077BCE">
      <w:pPr>
        <w:jc w:val="both"/>
        <w:rPr>
          <w:rFonts w:ascii="Arial" w:hAnsi="Arial" w:cs="Arial"/>
          <w:b/>
          <w:bCs/>
          <w:sz w:val="28"/>
          <w:szCs w:val="28"/>
        </w:rPr>
      </w:pPr>
      <w:r w:rsidRPr="0012100A">
        <w:rPr>
          <w:rFonts w:ascii="Arial" w:hAnsi="Arial" w:cs="Arial"/>
          <w:b/>
          <w:bCs/>
          <w:sz w:val="28"/>
          <w:szCs w:val="28"/>
        </w:rPr>
        <w:t>3. Objective 2: Power Line Communication (PLC) Digital Pipeline</w:t>
      </w:r>
    </w:p>
    <w:p w14:paraId="723A16BF" w14:textId="77777777" w:rsidR="0012100A" w:rsidRPr="0012100A" w:rsidRDefault="0012100A" w:rsidP="00077BCE">
      <w:pPr>
        <w:jc w:val="both"/>
        <w:rPr>
          <w:rFonts w:ascii="Arial" w:hAnsi="Arial" w:cs="Arial"/>
        </w:rPr>
      </w:pPr>
      <w:r w:rsidRPr="0012100A">
        <w:rPr>
          <w:rFonts w:ascii="Arial" w:hAnsi="Arial" w:cs="Arial"/>
          <w:b/>
          <w:bCs/>
        </w:rPr>
        <w:t>Goal:</w:t>
      </w:r>
      <w:r w:rsidRPr="0012100A">
        <w:rPr>
          <w:rFonts w:ascii="Arial" w:hAnsi="Arial" w:cs="Arial"/>
        </w:rPr>
        <w:t xml:space="preserve"> To establish a secure, digital </w:t>
      </w:r>
      <w:proofErr w:type="spellStart"/>
      <w:r w:rsidRPr="0012100A">
        <w:rPr>
          <w:rFonts w:ascii="Arial" w:hAnsi="Arial" w:cs="Arial"/>
        </w:rPr>
        <w:t>digital</w:t>
      </w:r>
      <w:proofErr w:type="spellEnd"/>
      <w:r w:rsidRPr="0012100A">
        <w:rPr>
          <w:rFonts w:ascii="Arial" w:hAnsi="Arial" w:cs="Arial"/>
        </w:rPr>
        <w:t xml:space="preserve"> pipeline capable of transmitting analog sensor data across a noisy channel.</w:t>
      </w:r>
    </w:p>
    <w:p w14:paraId="398798F2" w14:textId="77777777" w:rsidR="0012100A" w:rsidRPr="0012100A" w:rsidRDefault="0012100A" w:rsidP="00077BCE">
      <w:pPr>
        <w:jc w:val="both"/>
        <w:rPr>
          <w:rFonts w:ascii="Arial" w:hAnsi="Arial" w:cs="Arial"/>
          <w:b/>
          <w:bCs/>
        </w:rPr>
      </w:pPr>
      <w:r w:rsidRPr="0012100A">
        <w:rPr>
          <w:rFonts w:ascii="Arial" w:hAnsi="Arial" w:cs="Arial"/>
          <w:b/>
          <w:bCs/>
        </w:rPr>
        <w:t>System Explanation</w:t>
      </w:r>
    </w:p>
    <w:p w14:paraId="2203439F" w14:textId="77777777" w:rsidR="0012100A" w:rsidRPr="0012100A" w:rsidRDefault="0012100A" w:rsidP="00077BCE">
      <w:pPr>
        <w:jc w:val="both"/>
        <w:rPr>
          <w:rFonts w:ascii="Arial" w:hAnsi="Arial" w:cs="Arial"/>
        </w:rPr>
      </w:pPr>
      <w:r w:rsidRPr="0012100A">
        <w:rPr>
          <w:rFonts w:ascii="Arial" w:hAnsi="Arial" w:cs="Arial"/>
        </w:rPr>
        <w:t>To bridge the continuous-time physical electrical grid with the discrete-time digital monitoring dashboard, a telecommunication pipeline was established. The raw physical AC signals are first smoothed into stable values using Root Mean Square (RMS) blocks.</w:t>
      </w:r>
    </w:p>
    <w:p w14:paraId="7245FE14" w14:textId="4B382D40" w:rsidR="0012100A" w:rsidRPr="0012100A" w:rsidRDefault="0012100A" w:rsidP="00077BCE">
      <w:pPr>
        <w:jc w:val="both"/>
        <w:rPr>
          <w:rFonts w:ascii="Arial" w:hAnsi="Arial" w:cs="Arial"/>
        </w:rPr>
      </w:pPr>
      <w:r w:rsidRPr="0012100A">
        <w:rPr>
          <w:rFonts w:ascii="Arial" w:hAnsi="Arial" w:cs="Arial"/>
        </w:rPr>
        <w:t xml:space="preserve">These continuous signals are then discretized via Zero-Order Hold (ZOH) blocks, which act as Analog-to-Digital Converters by sampling the data at a fixed rate of </w:t>
      </w:r>
      <w:r w:rsidRPr="0012100A">
        <w:rPr>
          <w:rFonts w:ascii="Arial" w:hAnsi="Arial" w:cs="Arial"/>
          <w:b/>
          <w:bCs/>
        </w:rPr>
        <w:t>0</w:t>
      </w:r>
      <w:r w:rsidR="00A47E34" w:rsidRPr="00077BCE">
        <w:rPr>
          <w:rFonts w:ascii="Arial" w:hAnsi="Arial" w:cs="Arial"/>
          <w:b/>
          <w:bCs/>
        </w:rPr>
        <w:t>.</w:t>
      </w:r>
      <w:r w:rsidRPr="0012100A">
        <w:rPr>
          <w:rFonts w:ascii="Arial" w:hAnsi="Arial" w:cs="Arial"/>
          <w:b/>
          <w:bCs/>
        </w:rPr>
        <w:t>1 seconds</w:t>
      </w:r>
      <w:r w:rsidRPr="0012100A">
        <w:rPr>
          <w:rFonts w:ascii="Arial" w:hAnsi="Arial" w:cs="Arial"/>
        </w:rPr>
        <w:t>. The discretized data is converted into 8-bit integers (uint8), modulated using Binary Phase Shift Keying (BPSK) to traverse the PLC channel, and accurately demodulated at the receiving dashboard.</w:t>
      </w:r>
    </w:p>
    <w:p w14:paraId="60633C45" w14:textId="77777777" w:rsidR="00A47E34" w:rsidRPr="00077BCE" w:rsidRDefault="00A47E34" w:rsidP="00077BCE">
      <w:pPr>
        <w:jc w:val="both"/>
        <w:rPr>
          <w:rFonts w:ascii="Arial" w:hAnsi="Arial" w:cs="Arial"/>
          <w:b/>
          <w:bCs/>
        </w:rPr>
      </w:pPr>
    </w:p>
    <w:p w14:paraId="1B9E432D" w14:textId="77777777" w:rsidR="00A47E34" w:rsidRPr="00077BCE" w:rsidRDefault="00A47E34" w:rsidP="00077BCE">
      <w:pPr>
        <w:jc w:val="both"/>
        <w:rPr>
          <w:rFonts w:ascii="Arial" w:hAnsi="Arial" w:cs="Arial"/>
          <w:b/>
          <w:bCs/>
        </w:rPr>
      </w:pPr>
    </w:p>
    <w:p w14:paraId="023144DF" w14:textId="5A0C0EBD" w:rsidR="0012100A" w:rsidRPr="0012100A" w:rsidRDefault="0012100A" w:rsidP="00077BCE">
      <w:pPr>
        <w:jc w:val="both"/>
        <w:rPr>
          <w:rFonts w:ascii="Arial" w:hAnsi="Arial" w:cs="Arial"/>
          <w:b/>
          <w:bCs/>
        </w:rPr>
      </w:pPr>
      <w:r w:rsidRPr="0012100A">
        <w:rPr>
          <w:rFonts w:ascii="Arial" w:hAnsi="Arial" w:cs="Arial"/>
          <w:b/>
          <w:bCs/>
        </w:rPr>
        <w:lastRenderedPageBreak/>
        <w:t>Result Validation</w:t>
      </w:r>
    </w:p>
    <w:p w14:paraId="372BDF60" w14:textId="5A28FC63" w:rsidR="0012100A" w:rsidRPr="0012100A" w:rsidRDefault="0012100A" w:rsidP="00077BCE">
      <w:pPr>
        <w:jc w:val="both"/>
        <w:rPr>
          <w:rFonts w:ascii="Arial" w:hAnsi="Arial" w:cs="Arial"/>
        </w:rPr>
      </w:pPr>
      <w:r w:rsidRPr="0012100A">
        <w:rPr>
          <w:rFonts w:ascii="Arial" w:hAnsi="Arial" w:cs="Arial"/>
        </w:rPr>
        <w:t xml:space="preserve">The successful extraction of the continuous </w:t>
      </w:r>
      <w:proofErr w:type="spellStart"/>
      <w:r w:rsidRPr="0012100A">
        <w:rPr>
          <w:rFonts w:ascii="Arial" w:hAnsi="Arial" w:cs="Arial"/>
        </w:rPr>
        <w:t>Simscape</w:t>
      </w:r>
      <w:proofErr w:type="spellEnd"/>
      <w:r w:rsidRPr="0012100A">
        <w:rPr>
          <w:rFonts w:ascii="Arial" w:hAnsi="Arial" w:cs="Arial"/>
        </w:rPr>
        <w:t xml:space="preserve"> data into the discrete out object proves the viability of the PLC pipeline. The communication bridge effectively delivered a highly structured, temporally aligned dataset without data loss, formatting exactly </w:t>
      </w:r>
      <w:r w:rsidRPr="0012100A">
        <w:rPr>
          <w:rFonts w:ascii="Arial" w:hAnsi="Arial" w:cs="Arial"/>
          <w:b/>
          <w:bCs/>
        </w:rPr>
        <w:t>1001</w:t>
      </w:r>
      <w:r w:rsidRPr="0012100A">
        <w:rPr>
          <w:rFonts w:ascii="Arial" w:hAnsi="Arial" w:cs="Arial"/>
        </w:rPr>
        <w:t xml:space="preserve"> synchronized rows of recovered voltage and current measurements for the algorithmic layer.</w:t>
      </w:r>
    </w:p>
    <w:p w14:paraId="24F1AB85" w14:textId="719049F1" w:rsidR="00A47E34" w:rsidRPr="00077BCE" w:rsidRDefault="00A47E34" w:rsidP="00077BCE">
      <w:pPr>
        <w:jc w:val="both"/>
        <w:rPr>
          <w:rFonts w:ascii="Arial" w:hAnsi="Arial" w:cs="Arial"/>
        </w:rPr>
      </w:pPr>
      <w:r w:rsidRPr="00077BCE">
        <w:rPr>
          <w:rFonts w:ascii="Arial" w:hAnsi="Arial" w:cs="Arial"/>
          <w:noProof/>
        </w:rPr>
        <w:drawing>
          <wp:inline distT="0" distB="0" distL="0" distR="0" wp14:anchorId="4771A8AC" wp14:editId="581B79C3">
            <wp:extent cx="5943600" cy="3514090"/>
            <wp:effectExtent l="0" t="0" r="0" b="0"/>
            <wp:docPr id="10963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5813" name=""/>
                    <pic:cNvPicPr/>
                  </pic:nvPicPr>
                  <pic:blipFill>
                    <a:blip r:embed="rId8"/>
                    <a:stretch>
                      <a:fillRect/>
                    </a:stretch>
                  </pic:blipFill>
                  <pic:spPr>
                    <a:xfrm>
                      <a:off x="0" y="0"/>
                      <a:ext cx="5943600" cy="3514090"/>
                    </a:xfrm>
                    <a:prstGeom prst="rect">
                      <a:avLst/>
                    </a:prstGeom>
                  </pic:spPr>
                </pic:pic>
              </a:graphicData>
            </a:graphic>
          </wp:inline>
        </w:drawing>
      </w:r>
    </w:p>
    <w:p w14:paraId="78F9223A" w14:textId="77777777" w:rsidR="00A47E34" w:rsidRPr="00077BCE" w:rsidRDefault="00A47E34" w:rsidP="00077BCE">
      <w:pPr>
        <w:jc w:val="both"/>
        <w:rPr>
          <w:rFonts w:ascii="Arial" w:hAnsi="Arial" w:cs="Arial"/>
        </w:rPr>
      </w:pPr>
    </w:p>
    <w:p w14:paraId="7258E9B9" w14:textId="77777777" w:rsidR="00A47E34" w:rsidRPr="00077BCE" w:rsidRDefault="00A47E34" w:rsidP="00077BCE">
      <w:pPr>
        <w:jc w:val="both"/>
        <w:rPr>
          <w:rFonts w:ascii="Arial" w:hAnsi="Arial" w:cs="Arial"/>
        </w:rPr>
      </w:pPr>
    </w:p>
    <w:p w14:paraId="292540D8" w14:textId="08A30DE6" w:rsidR="0012100A" w:rsidRDefault="0012100A" w:rsidP="00077BCE">
      <w:pPr>
        <w:jc w:val="both"/>
        <w:rPr>
          <w:rFonts w:ascii="Arial" w:hAnsi="Arial" w:cs="Arial"/>
        </w:rPr>
      </w:pPr>
      <w:r w:rsidRPr="0012100A">
        <w:rPr>
          <w:rFonts w:ascii="Arial" w:hAnsi="Arial" w:cs="Arial"/>
        </w:rPr>
        <w:t>Figure 2.1: Recovered discrete digital signals at the receiving monitoring station, successfully transmitted across the PLC channel.</w:t>
      </w:r>
    </w:p>
    <w:p w14:paraId="7C852291" w14:textId="77777777" w:rsidR="00077BCE" w:rsidRPr="0012100A" w:rsidRDefault="00077BCE" w:rsidP="00077BCE">
      <w:pPr>
        <w:jc w:val="both"/>
        <w:rPr>
          <w:rFonts w:ascii="Arial" w:hAnsi="Arial" w:cs="Arial"/>
        </w:rPr>
      </w:pPr>
    </w:p>
    <w:p w14:paraId="15355638" w14:textId="77777777" w:rsidR="0012100A" w:rsidRPr="0012100A" w:rsidRDefault="0012100A" w:rsidP="00077BCE">
      <w:pPr>
        <w:jc w:val="both"/>
        <w:rPr>
          <w:rFonts w:ascii="Arial" w:hAnsi="Arial" w:cs="Arial"/>
          <w:b/>
          <w:bCs/>
          <w:sz w:val="28"/>
          <w:szCs w:val="28"/>
        </w:rPr>
      </w:pPr>
      <w:r w:rsidRPr="0012100A">
        <w:rPr>
          <w:rFonts w:ascii="Arial" w:hAnsi="Arial" w:cs="Arial"/>
          <w:b/>
          <w:bCs/>
          <w:sz w:val="28"/>
          <w:szCs w:val="28"/>
        </w:rPr>
        <w:t>4. Objective 3: Machine Learning Anomaly Detection</w:t>
      </w:r>
    </w:p>
    <w:p w14:paraId="3A395B37" w14:textId="77777777" w:rsidR="0012100A" w:rsidRPr="0012100A" w:rsidRDefault="0012100A" w:rsidP="00077BCE">
      <w:pPr>
        <w:jc w:val="both"/>
        <w:rPr>
          <w:rFonts w:ascii="Arial" w:hAnsi="Arial" w:cs="Arial"/>
        </w:rPr>
      </w:pPr>
      <w:r w:rsidRPr="0012100A">
        <w:rPr>
          <w:rFonts w:ascii="Arial" w:hAnsi="Arial" w:cs="Arial"/>
          <w:b/>
          <w:bCs/>
        </w:rPr>
        <w:t>Goal:</w:t>
      </w:r>
      <w:r w:rsidRPr="0012100A">
        <w:rPr>
          <w:rFonts w:ascii="Arial" w:hAnsi="Arial" w:cs="Arial"/>
        </w:rPr>
        <w:t xml:space="preserve"> To develop and integrate a machine learning anomaly detection algorithm capable of autonomously classifying grid faults in real-time.</w:t>
      </w:r>
    </w:p>
    <w:p w14:paraId="456D21A6" w14:textId="77777777" w:rsidR="0012100A" w:rsidRPr="0012100A" w:rsidRDefault="0012100A" w:rsidP="00077BCE">
      <w:pPr>
        <w:jc w:val="both"/>
        <w:rPr>
          <w:rFonts w:ascii="Arial" w:hAnsi="Arial" w:cs="Arial"/>
          <w:b/>
          <w:bCs/>
        </w:rPr>
      </w:pPr>
      <w:r w:rsidRPr="0012100A">
        <w:rPr>
          <w:rFonts w:ascii="Arial" w:hAnsi="Arial" w:cs="Arial"/>
          <w:b/>
          <w:bCs/>
        </w:rPr>
        <w:t>System Explanation</w:t>
      </w:r>
    </w:p>
    <w:p w14:paraId="06B0C0E3" w14:textId="77777777" w:rsidR="0012100A" w:rsidRPr="0012100A" w:rsidRDefault="0012100A" w:rsidP="00077BCE">
      <w:pPr>
        <w:jc w:val="both"/>
        <w:rPr>
          <w:rFonts w:ascii="Arial" w:hAnsi="Arial" w:cs="Arial"/>
        </w:rPr>
      </w:pPr>
      <w:r w:rsidRPr="0012100A">
        <w:rPr>
          <w:rFonts w:ascii="Arial" w:hAnsi="Arial" w:cs="Arial"/>
        </w:rPr>
        <w:t xml:space="preserve">To eliminate the need for manual monitoring, an autonomous Random Forest classification ensemble was deployed at the receiving end of the PLC pipeline. The model </w:t>
      </w:r>
      <w:r w:rsidRPr="0012100A">
        <w:rPr>
          <w:rFonts w:ascii="Arial" w:hAnsi="Arial" w:cs="Arial"/>
        </w:rPr>
        <w:lastRenderedPageBreak/>
        <w:t>(</w:t>
      </w:r>
      <w:proofErr w:type="spellStart"/>
      <w:r w:rsidRPr="0012100A">
        <w:rPr>
          <w:rFonts w:ascii="Arial" w:hAnsi="Arial" w:cs="Arial"/>
        </w:rPr>
        <w:t>fitcensemble</w:t>
      </w:r>
      <w:proofErr w:type="spellEnd"/>
      <w:r w:rsidRPr="0012100A">
        <w:rPr>
          <w:rFonts w:ascii="Arial" w:hAnsi="Arial" w:cs="Arial"/>
        </w:rPr>
        <w:t>) was trained using the Bagging method on the historical dataset of healthy and faulty grid states.</w:t>
      </w:r>
    </w:p>
    <w:p w14:paraId="45E4874D" w14:textId="77777777" w:rsidR="0012100A" w:rsidRPr="0012100A" w:rsidRDefault="0012100A" w:rsidP="00077BCE">
      <w:pPr>
        <w:jc w:val="both"/>
        <w:rPr>
          <w:rFonts w:ascii="Arial" w:hAnsi="Arial" w:cs="Arial"/>
        </w:rPr>
      </w:pPr>
      <w:r w:rsidRPr="0012100A">
        <w:rPr>
          <w:rFonts w:ascii="Arial" w:hAnsi="Arial" w:cs="Arial"/>
        </w:rPr>
        <w:t>The trained algorithm evaluates the real-time, demodulated voltage and current data against its learned decision boundaries. It operates as a binary classifier: outputting 0 when electrical parameters denote a healthy grid, and 1 the exact millisecond those parameters cross the threshold of a grid failure.</w:t>
      </w:r>
    </w:p>
    <w:p w14:paraId="6B276FB5" w14:textId="77777777" w:rsidR="0012100A" w:rsidRPr="0012100A" w:rsidRDefault="0012100A" w:rsidP="00077BCE">
      <w:pPr>
        <w:jc w:val="both"/>
        <w:rPr>
          <w:rFonts w:ascii="Arial" w:hAnsi="Arial" w:cs="Arial"/>
          <w:b/>
          <w:bCs/>
        </w:rPr>
      </w:pPr>
      <w:r w:rsidRPr="0012100A">
        <w:rPr>
          <w:rFonts w:ascii="Arial" w:hAnsi="Arial" w:cs="Arial"/>
          <w:b/>
          <w:bCs/>
        </w:rPr>
        <w:t>Result Validation</w:t>
      </w:r>
    </w:p>
    <w:p w14:paraId="62F571AE" w14:textId="77777777" w:rsidR="0012100A" w:rsidRPr="00077BCE" w:rsidRDefault="0012100A" w:rsidP="00077BCE">
      <w:pPr>
        <w:jc w:val="both"/>
        <w:rPr>
          <w:rFonts w:ascii="Arial" w:hAnsi="Arial" w:cs="Arial"/>
        </w:rPr>
      </w:pPr>
      <w:r w:rsidRPr="0012100A">
        <w:rPr>
          <w:rFonts w:ascii="Arial" w:hAnsi="Arial" w:cs="Arial"/>
        </w:rPr>
        <w:t xml:space="preserve">The model was successfully integrated into the real-time Simulink dashboard using a </w:t>
      </w:r>
      <w:proofErr w:type="spellStart"/>
      <w:r w:rsidRPr="0012100A">
        <w:rPr>
          <w:rFonts w:ascii="Arial" w:hAnsi="Arial" w:cs="Arial"/>
        </w:rPr>
        <w:t>ClassificationEnsemble</w:t>
      </w:r>
      <w:proofErr w:type="spellEnd"/>
      <w:r w:rsidRPr="0012100A">
        <w:rPr>
          <w:rFonts w:ascii="Arial" w:hAnsi="Arial" w:cs="Arial"/>
        </w:rPr>
        <w:t xml:space="preserve"> Predict block. The system demonstrated near-zero latency in fault detection. The AI output maintained perfect stability (no false positives) during normal operations and instantly snapped to a positive fault classification the precise moment the physical switch was triggered.</w:t>
      </w:r>
    </w:p>
    <w:p w14:paraId="75CF3CE1" w14:textId="77777777" w:rsidR="00077BCE" w:rsidRPr="00077BCE" w:rsidRDefault="00077BCE" w:rsidP="00077BCE">
      <w:pPr>
        <w:jc w:val="both"/>
        <w:rPr>
          <w:rFonts w:ascii="Arial" w:hAnsi="Arial" w:cs="Arial"/>
        </w:rPr>
      </w:pPr>
    </w:p>
    <w:p w14:paraId="2B5B9D0F" w14:textId="7A2FCA23" w:rsidR="00077BCE" w:rsidRPr="0012100A" w:rsidRDefault="00077BCE" w:rsidP="00077BCE">
      <w:pPr>
        <w:jc w:val="both"/>
        <w:rPr>
          <w:rFonts w:ascii="Arial" w:hAnsi="Arial" w:cs="Arial"/>
        </w:rPr>
      </w:pPr>
      <w:r w:rsidRPr="00077BCE">
        <w:rPr>
          <w:rFonts w:ascii="Arial" w:hAnsi="Arial" w:cs="Arial"/>
        </w:rPr>
        <w:drawing>
          <wp:inline distT="0" distB="0" distL="0" distR="0" wp14:anchorId="166A966E" wp14:editId="65ADD16A">
            <wp:extent cx="5943600" cy="2585085"/>
            <wp:effectExtent l="0" t="0" r="0" b="5715"/>
            <wp:docPr id="8832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2388" name=""/>
                    <pic:cNvPicPr/>
                  </pic:nvPicPr>
                  <pic:blipFill>
                    <a:blip r:embed="rId9"/>
                    <a:stretch>
                      <a:fillRect/>
                    </a:stretch>
                  </pic:blipFill>
                  <pic:spPr>
                    <a:xfrm>
                      <a:off x="0" y="0"/>
                      <a:ext cx="5943600" cy="2585085"/>
                    </a:xfrm>
                    <a:prstGeom prst="rect">
                      <a:avLst/>
                    </a:prstGeom>
                  </pic:spPr>
                </pic:pic>
              </a:graphicData>
            </a:graphic>
          </wp:inline>
        </w:drawing>
      </w:r>
    </w:p>
    <w:p w14:paraId="7D171505" w14:textId="77777777" w:rsidR="0012100A" w:rsidRPr="00077BCE" w:rsidRDefault="0012100A" w:rsidP="00077BCE">
      <w:pPr>
        <w:jc w:val="both"/>
        <w:rPr>
          <w:rFonts w:ascii="Arial" w:hAnsi="Arial" w:cs="Arial"/>
        </w:rPr>
      </w:pPr>
      <w:r w:rsidRPr="0012100A">
        <w:rPr>
          <w:rFonts w:ascii="Arial" w:hAnsi="Arial" w:cs="Arial"/>
        </w:rPr>
        <w:t>Figure 3.1: Algorithmic training summary confirming the successful generation of the Random Forest decision trees.</w:t>
      </w:r>
    </w:p>
    <w:p w14:paraId="54297F9C" w14:textId="77777777" w:rsidR="00077BCE" w:rsidRPr="00077BCE" w:rsidRDefault="00077BCE" w:rsidP="00077BCE">
      <w:pPr>
        <w:jc w:val="both"/>
        <w:rPr>
          <w:rFonts w:ascii="Arial" w:hAnsi="Arial" w:cs="Arial"/>
        </w:rPr>
      </w:pPr>
    </w:p>
    <w:p w14:paraId="51DE0982" w14:textId="5BA9D259" w:rsidR="00077BCE" w:rsidRPr="0012100A" w:rsidRDefault="00077BCE" w:rsidP="00077BCE">
      <w:pPr>
        <w:jc w:val="both"/>
        <w:rPr>
          <w:rFonts w:ascii="Arial" w:hAnsi="Arial" w:cs="Arial"/>
        </w:rPr>
      </w:pPr>
      <w:r w:rsidRPr="00077BCE">
        <w:rPr>
          <w:rFonts w:ascii="Arial" w:hAnsi="Arial" w:cs="Arial"/>
        </w:rPr>
        <w:lastRenderedPageBreak/>
        <w:drawing>
          <wp:inline distT="0" distB="0" distL="0" distR="0" wp14:anchorId="1CF7967F" wp14:editId="09172A61">
            <wp:extent cx="5943600" cy="3518535"/>
            <wp:effectExtent l="0" t="0" r="0" b="5715"/>
            <wp:docPr id="197532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2979" name=""/>
                    <pic:cNvPicPr/>
                  </pic:nvPicPr>
                  <pic:blipFill>
                    <a:blip r:embed="rId10"/>
                    <a:stretch>
                      <a:fillRect/>
                    </a:stretch>
                  </pic:blipFill>
                  <pic:spPr>
                    <a:xfrm>
                      <a:off x="0" y="0"/>
                      <a:ext cx="5943600" cy="3518535"/>
                    </a:xfrm>
                    <a:prstGeom prst="rect">
                      <a:avLst/>
                    </a:prstGeom>
                  </pic:spPr>
                </pic:pic>
              </a:graphicData>
            </a:graphic>
          </wp:inline>
        </w:drawing>
      </w:r>
    </w:p>
    <w:p w14:paraId="798E67D6" w14:textId="77777777" w:rsidR="0012100A" w:rsidRPr="0012100A" w:rsidRDefault="0012100A" w:rsidP="00077BCE">
      <w:pPr>
        <w:jc w:val="both"/>
        <w:rPr>
          <w:rFonts w:ascii="Arial" w:hAnsi="Arial" w:cs="Arial"/>
        </w:rPr>
      </w:pPr>
      <w:r w:rsidRPr="0012100A">
        <w:rPr>
          <w:rFonts w:ascii="Arial" w:hAnsi="Arial" w:cs="Arial"/>
        </w:rPr>
        <w:t>Figure 3.2: The real-time output of the AI decision engine, verifying zero false alarms and instantaneous anomaly classification at the physical point of failure.</w:t>
      </w:r>
    </w:p>
    <w:p w14:paraId="673262DE" w14:textId="77777777" w:rsidR="0012100A" w:rsidRPr="0012100A" w:rsidRDefault="0012100A" w:rsidP="00077BCE">
      <w:pPr>
        <w:jc w:val="both"/>
        <w:rPr>
          <w:rFonts w:ascii="Arial" w:hAnsi="Arial" w:cs="Arial"/>
          <w:b/>
          <w:bCs/>
        </w:rPr>
      </w:pPr>
      <w:r w:rsidRPr="0012100A">
        <w:rPr>
          <w:rFonts w:ascii="Arial" w:hAnsi="Arial" w:cs="Arial"/>
          <w:b/>
          <w:bCs/>
        </w:rPr>
        <w:t>5. Conclusion</w:t>
      </w:r>
    </w:p>
    <w:p w14:paraId="1307CEAB" w14:textId="77777777" w:rsidR="0012100A" w:rsidRPr="0012100A" w:rsidRDefault="0012100A" w:rsidP="00077BCE">
      <w:pPr>
        <w:jc w:val="both"/>
        <w:rPr>
          <w:rFonts w:ascii="Arial" w:hAnsi="Arial" w:cs="Arial"/>
        </w:rPr>
      </w:pPr>
      <w:r w:rsidRPr="0012100A">
        <w:rPr>
          <w:rFonts w:ascii="Arial" w:hAnsi="Arial" w:cs="Arial"/>
        </w:rPr>
        <w:t>The integration of physical power system modeling, discrete digital telecommunications, and machine learning successfully yields a robust, autonomous smart grid framework. The system accurately simulates physical fault mechanics, secures the transmission of diagnostic data, and provides instantaneous algorithmic anomaly detection, fulfilling all parameters for an intelligent power distribution network.</w:t>
      </w:r>
    </w:p>
    <w:p w14:paraId="11982A0F" w14:textId="77777777" w:rsidR="00304958" w:rsidRPr="00077BCE" w:rsidRDefault="00304958" w:rsidP="00077BCE">
      <w:pPr>
        <w:jc w:val="both"/>
        <w:rPr>
          <w:rFonts w:ascii="Arial" w:hAnsi="Arial" w:cs="Arial"/>
        </w:rPr>
      </w:pPr>
    </w:p>
    <w:p w14:paraId="0C996151" w14:textId="77777777" w:rsidR="00000F57" w:rsidRPr="00077BCE" w:rsidRDefault="00000F57" w:rsidP="00077BCE">
      <w:pPr>
        <w:jc w:val="both"/>
        <w:rPr>
          <w:rFonts w:ascii="Arial" w:hAnsi="Arial" w:cs="Arial"/>
        </w:rPr>
      </w:pPr>
    </w:p>
    <w:p w14:paraId="25FFF431" w14:textId="77777777" w:rsidR="00000F57" w:rsidRPr="00077BCE" w:rsidRDefault="00000F57" w:rsidP="00077BCE">
      <w:pPr>
        <w:jc w:val="both"/>
        <w:rPr>
          <w:rFonts w:ascii="Arial" w:hAnsi="Arial" w:cs="Arial"/>
        </w:rPr>
      </w:pPr>
    </w:p>
    <w:p w14:paraId="467D6D0C" w14:textId="77777777" w:rsidR="00000F57" w:rsidRPr="00077BCE" w:rsidRDefault="00000F57" w:rsidP="00077BCE">
      <w:pPr>
        <w:jc w:val="both"/>
        <w:rPr>
          <w:rFonts w:ascii="Arial" w:hAnsi="Arial" w:cs="Arial"/>
        </w:rPr>
      </w:pPr>
    </w:p>
    <w:p w14:paraId="10161BF4" w14:textId="77777777" w:rsidR="00077BCE" w:rsidRPr="00077BCE" w:rsidRDefault="00077BCE" w:rsidP="00077BCE">
      <w:pPr>
        <w:jc w:val="both"/>
        <w:rPr>
          <w:rFonts w:ascii="Arial" w:hAnsi="Arial" w:cs="Arial"/>
        </w:rPr>
      </w:pPr>
    </w:p>
    <w:p w14:paraId="62EF07DD" w14:textId="77777777" w:rsidR="00077BCE" w:rsidRPr="00077BCE" w:rsidRDefault="00077BCE" w:rsidP="00077BCE">
      <w:pPr>
        <w:jc w:val="both"/>
        <w:rPr>
          <w:rFonts w:ascii="Arial" w:hAnsi="Arial" w:cs="Arial"/>
        </w:rPr>
      </w:pPr>
    </w:p>
    <w:p w14:paraId="2F6E91A4" w14:textId="77777777" w:rsidR="00077BCE" w:rsidRPr="00077BCE" w:rsidRDefault="00077BCE" w:rsidP="00077BCE">
      <w:pPr>
        <w:jc w:val="both"/>
        <w:rPr>
          <w:rFonts w:ascii="Arial" w:hAnsi="Arial" w:cs="Arial"/>
        </w:rPr>
      </w:pPr>
    </w:p>
    <w:p w14:paraId="0F25C192" w14:textId="77777777" w:rsidR="00077BCE" w:rsidRPr="00077BCE" w:rsidRDefault="00077BCE" w:rsidP="00077BCE">
      <w:pPr>
        <w:jc w:val="both"/>
        <w:rPr>
          <w:rFonts w:ascii="Arial" w:hAnsi="Arial" w:cs="Arial"/>
        </w:rPr>
      </w:pPr>
    </w:p>
    <w:p w14:paraId="6E26F073" w14:textId="77777777" w:rsidR="00077BCE" w:rsidRDefault="00077BCE" w:rsidP="00077BCE">
      <w:pPr>
        <w:jc w:val="center"/>
        <w:rPr>
          <w:rFonts w:ascii="Arial" w:hAnsi="Arial" w:cs="Arial"/>
        </w:rPr>
      </w:pPr>
    </w:p>
    <w:p w14:paraId="5BF7E48E" w14:textId="0A2CA79D" w:rsidR="00077BCE" w:rsidRPr="00077BCE" w:rsidRDefault="00077BCE" w:rsidP="00077BCE">
      <w:pPr>
        <w:jc w:val="center"/>
        <w:rPr>
          <w:rFonts w:ascii="Arial" w:hAnsi="Arial" w:cs="Arial"/>
          <w:b/>
          <w:bCs/>
        </w:rPr>
      </w:pPr>
      <w:r w:rsidRPr="00077BCE">
        <w:rPr>
          <w:rFonts w:ascii="Arial" w:hAnsi="Arial" w:cs="Arial"/>
          <w:b/>
          <w:bCs/>
        </w:rPr>
        <w:lastRenderedPageBreak/>
        <w:t>ML CODE</w:t>
      </w:r>
    </w:p>
    <w:p w14:paraId="5DEBD66C" w14:textId="77777777" w:rsidR="00077BCE" w:rsidRPr="00077BCE" w:rsidRDefault="00077BCE" w:rsidP="00077BCE">
      <w:pPr>
        <w:jc w:val="both"/>
        <w:rPr>
          <w:rFonts w:ascii="Arial" w:hAnsi="Arial" w:cs="Arial"/>
        </w:rPr>
      </w:pPr>
    </w:p>
    <w:p w14:paraId="63CD3B28" w14:textId="5007FFC4" w:rsidR="00000F57" w:rsidRPr="00077BCE" w:rsidRDefault="00000F57" w:rsidP="00077BCE">
      <w:pPr>
        <w:jc w:val="both"/>
        <w:rPr>
          <w:rFonts w:ascii="Arial" w:hAnsi="Arial" w:cs="Arial"/>
        </w:rPr>
      </w:pPr>
      <w:r w:rsidRPr="00077BCE">
        <w:rPr>
          <w:rFonts w:ascii="Arial" w:hAnsi="Arial" w:cs="Arial"/>
        </w:rPr>
        <w:t xml:space="preserve">% 1. Extract raw numeric data </w:t>
      </w:r>
    </w:p>
    <w:p w14:paraId="53635DC6" w14:textId="77777777" w:rsidR="00000F57" w:rsidRPr="00077BCE" w:rsidRDefault="00000F57" w:rsidP="00077BCE">
      <w:pPr>
        <w:jc w:val="both"/>
        <w:rPr>
          <w:rFonts w:ascii="Arial" w:hAnsi="Arial" w:cs="Arial"/>
        </w:rPr>
      </w:pPr>
      <w:r w:rsidRPr="00077BCE">
        <w:rPr>
          <w:rFonts w:ascii="Arial" w:hAnsi="Arial" w:cs="Arial"/>
        </w:rPr>
        <w:t>try</w:t>
      </w:r>
    </w:p>
    <w:p w14:paraId="26115284"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V_raw</w:t>
      </w:r>
      <w:proofErr w:type="spellEnd"/>
      <w:r w:rsidRPr="00077BCE">
        <w:rPr>
          <w:rFonts w:ascii="Arial" w:hAnsi="Arial" w:cs="Arial"/>
        </w:rPr>
        <w:t xml:space="preserve"> = </w:t>
      </w:r>
      <w:proofErr w:type="spellStart"/>
      <w:proofErr w:type="gramStart"/>
      <w:r w:rsidRPr="00077BCE">
        <w:rPr>
          <w:rFonts w:ascii="Arial" w:hAnsi="Arial" w:cs="Arial"/>
        </w:rPr>
        <w:t>out.V</w:t>
      </w:r>
      <w:proofErr w:type="gramEnd"/>
      <w:r w:rsidRPr="00077BCE">
        <w:rPr>
          <w:rFonts w:ascii="Arial" w:hAnsi="Arial" w:cs="Arial"/>
        </w:rPr>
        <w:t>_</w:t>
      </w:r>
      <w:proofErr w:type="gramStart"/>
      <w:r w:rsidRPr="00077BCE">
        <w:rPr>
          <w:rFonts w:ascii="Arial" w:hAnsi="Arial" w:cs="Arial"/>
        </w:rPr>
        <w:t>data.Data</w:t>
      </w:r>
      <w:proofErr w:type="spellEnd"/>
      <w:proofErr w:type="gramEnd"/>
      <w:r w:rsidRPr="00077BCE">
        <w:rPr>
          <w:rFonts w:ascii="Arial" w:hAnsi="Arial" w:cs="Arial"/>
        </w:rPr>
        <w:t>;</w:t>
      </w:r>
    </w:p>
    <w:p w14:paraId="019766C7"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I_raw</w:t>
      </w:r>
      <w:proofErr w:type="spellEnd"/>
      <w:r w:rsidRPr="00077BCE">
        <w:rPr>
          <w:rFonts w:ascii="Arial" w:hAnsi="Arial" w:cs="Arial"/>
        </w:rPr>
        <w:t xml:space="preserve"> = </w:t>
      </w:r>
      <w:proofErr w:type="spellStart"/>
      <w:proofErr w:type="gramStart"/>
      <w:r w:rsidRPr="00077BCE">
        <w:rPr>
          <w:rFonts w:ascii="Arial" w:hAnsi="Arial" w:cs="Arial"/>
        </w:rPr>
        <w:t>out.I</w:t>
      </w:r>
      <w:proofErr w:type="gramEnd"/>
      <w:r w:rsidRPr="00077BCE">
        <w:rPr>
          <w:rFonts w:ascii="Arial" w:hAnsi="Arial" w:cs="Arial"/>
        </w:rPr>
        <w:t>_</w:t>
      </w:r>
      <w:proofErr w:type="gramStart"/>
      <w:r w:rsidRPr="00077BCE">
        <w:rPr>
          <w:rFonts w:ascii="Arial" w:hAnsi="Arial" w:cs="Arial"/>
        </w:rPr>
        <w:t>data.Data</w:t>
      </w:r>
      <w:proofErr w:type="spellEnd"/>
      <w:proofErr w:type="gramEnd"/>
      <w:r w:rsidRPr="00077BCE">
        <w:rPr>
          <w:rFonts w:ascii="Arial" w:hAnsi="Arial" w:cs="Arial"/>
        </w:rPr>
        <w:t>;</w:t>
      </w:r>
    </w:p>
    <w:p w14:paraId="284E8516"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Label_raw</w:t>
      </w:r>
      <w:proofErr w:type="spellEnd"/>
      <w:r w:rsidRPr="00077BCE">
        <w:rPr>
          <w:rFonts w:ascii="Arial" w:hAnsi="Arial" w:cs="Arial"/>
        </w:rPr>
        <w:t xml:space="preserve"> = </w:t>
      </w:r>
      <w:proofErr w:type="spellStart"/>
      <w:proofErr w:type="gramStart"/>
      <w:r w:rsidRPr="00077BCE">
        <w:rPr>
          <w:rFonts w:ascii="Arial" w:hAnsi="Arial" w:cs="Arial"/>
        </w:rPr>
        <w:t>out.Fault</w:t>
      </w:r>
      <w:proofErr w:type="gramEnd"/>
      <w:r w:rsidRPr="00077BCE">
        <w:rPr>
          <w:rFonts w:ascii="Arial" w:hAnsi="Arial" w:cs="Arial"/>
        </w:rPr>
        <w:t>_Label.Data</w:t>
      </w:r>
      <w:proofErr w:type="spellEnd"/>
      <w:r w:rsidRPr="00077BCE">
        <w:rPr>
          <w:rFonts w:ascii="Arial" w:hAnsi="Arial" w:cs="Arial"/>
        </w:rPr>
        <w:t>;</w:t>
      </w:r>
    </w:p>
    <w:p w14:paraId="67545796" w14:textId="77777777" w:rsidR="00000F57" w:rsidRPr="00077BCE" w:rsidRDefault="00000F57" w:rsidP="00077BCE">
      <w:pPr>
        <w:jc w:val="both"/>
        <w:rPr>
          <w:rFonts w:ascii="Arial" w:hAnsi="Arial" w:cs="Arial"/>
        </w:rPr>
      </w:pPr>
      <w:r w:rsidRPr="00077BCE">
        <w:rPr>
          <w:rFonts w:ascii="Arial" w:hAnsi="Arial" w:cs="Arial"/>
        </w:rPr>
        <w:t>catch</w:t>
      </w:r>
    </w:p>
    <w:p w14:paraId="29B0FC7C"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V_raw</w:t>
      </w:r>
      <w:proofErr w:type="spellEnd"/>
      <w:r w:rsidRPr="00077BCE">
        <w:rPr>
          <w:rFonts w:ascii="Arial" w:hAnsi="Arial" w:cs="Arial"/>
        </w:rPr>
        <w:t xml:space="preserve"> = </w:t>
      </w:r>
      <w:proofErr w:type="spellStart"/>
      <w:proofErr w:type="gramStart"/>
      <w:r w:rsidRPr="00077BCE">
        <w:rPr>
          <w:rFonts w:ascii="Arial" w:hAnsi="Arial" w:cs="Arial"/>
        </w:rPr>
        <w:t>out.V</w:t>
      </w:r>
      <w:proofErr w:type="gramEnd"/>
      <w:r w:rsidRPr="00077BCE">
        <w:rPr>
          <w:rFonts w:ascii="Arial" w:hAnsi="Arial" w:cs="Arial"/>
        </w:rPr>
        <w:t>_data</w:t>
      </w:r>
      <w:proofErr w:type="spellEnd"/>
      <w:r w:rsidRPr="00077BCE">
        <w:rPr>
          <w:rFonts w:ascii="Arial" w:hAnsi="Arial" w:cs="Arial"/>
        </w:rPr>
        <w:t>;</w:t>
      </w:r>
    </w:p>
    <w:p w14:paraId="05D2DAE5"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I_raw</w:t>
      </w:r>
      <w:proofErr w:type="spellEnd"/>
      <w:r w:rsidRPr="00077BCE">
        <w:rPr>
          <w:rFonts w:ascii="Arial" w:hAnsi="Arial" w:cs="Arial"/>
        </w:rPr>
        <w:t xml:space="preserve"> = </w:t>
      </w:r>
      <w:proofErr w:type="spellStart"/>
      <w:proofErr w:type="gramStart"/>
      <w:r w:rsidRPr="00077BCE">
        <w:rPr>
          <w:rFonts w:ascii="Arial" w:hAnsi="Arial" w:cs="Arial"/>
        </w:rPr>
        <w:t>out.I</w:t>
      </w:r>
      <w:proofErr w:type="gramEnd"/>
      <w:r w:rsidRPr="00077BCE">
        <w:rPr>
          <w:rFonts w:ascii="Arial" w:hAnsi="Arial" w:cs="Arial"/>
        </w:rPr>
        <w:t>_data</w:t>
      </w:r>
      <w:proofErr w:type="spellEnd"/>
      <w:r w:rsidRPr="00077BCE">
        <w:rPr>
          <w:rFonts w:ascii="Arial" w:hAnsi="Arial" w:cs="Arial"/>
        </w:rPr>
        <w:t>;</w:t>
      </w:r>
    </w:p>
    <w:p w14:paraId="05243F5D" w14:textId="77777777" w:rsidR="00000F57" w:rsidRPr="00077BCE" w:rsidRDefault="00000F57" w:rsidP="00077BCE">
      <w:pPr>
        <w:jc w:val="both"/>
        <w:rPr>
          <w:rFonts w:ascii="Arial" w:hAnsi="Arial" w:cs="Arial"/>
        </w:rPr>
      </w:pPr>
      <w:r w:rsidRPr="00077BCE">
        <w:rPr>
          <w:rFonts w:ascii="Arial" w:hAnsi="Arial" w:cs="Arial"/>
        </w:rPr>
        <w:t xml:space="preserve">    </w:t>
      </w:r>
      <w:proofErr w:type="spellStart"/>
      <w:r w:rsidRPr="00077BCE">
        <w:rPr>
          <w:rFonts w:ascii="Arial" w:hAnsi="Arial" w:cs="Arial"/>
        </w:rPr>
        <w:t>Label_raw</w:t>
      </w:r>
      <w:proofErr w:type="spellEnd"/>
      <w:r w:rsidRPr="00077BCE">
        <w:rPr>
          <w:rFonts w:ascii="Arial" w:hAnsi="Arial" w:cs="Arial"/>
        </w:rPr>
        <w:t xml:space="preserve"> = </w:t>
      </w:r>
      <w:proofErr w:type="spellStart"/>
      <w:proofErr w:type="gramStart"/>
      <w:r w:rsidRPr="00077BCE">
        <w:rPr>
          <w:rFonts w:ascii="Arial" w:hAnsi="Arial" w:cs="Arial"/>
        </w:rPr>
        <w:t>out.Fault</w:t>
      </w:r>
      <w:proofErr w:type="gramEnd"/>
      <w:r w:rsidRPr="00077BCE">
        <w:rPr>
          <w:rFonts w:ascii="Arial" w:hAnsi="Arial" w:cs="Arial"/>
        </w:rPr>
        <w:t>_Label</w:t>
      </w:r>
      <w:proofErr w:type="spellEnd"/>
      <w:r w:rsidRPr="00077BCE">
        <w:rPr>
          <w:rFonts w:ascii="Arial" w:hAnsi="Arial" w:cs="Arial"/>
        </w:rPr>
        <w:t>;</w:t>
      </w:r>
    </w:p>
    <w:p w14:paraId="5A9F80CA" w14:textId="77777777" w:rsidR="00000F57" w:rsidRPr="00077BCE" w:rsidRDefault="00000F57" w:rsidP="00077BCE">
      <w:pPr>
        <w:jc w:val="both"/>
        <w:rPr>
          <w:rFonts w:ascii="Arial" w:hAnsi="Arial" w:cs="Arial"/>
        </w:rPr>
      </w:pPr>
      <w:r w:rsidRPr="00077BCE">
        <w:rPr>
          <w:rFonts w:ascii="Arial" w:hAnsi="Arial" w:cs="Arial"/>
        </w:rPr>
        <w:t>end</w:t>
      </w:r>
    </w:p>
    <w:p w14:paraId="341CB374" w14:textId="77777777" w:rsidR="00000F57" w:rsidRPr="00077BCE" w:rsidRDefault="00000F57" w:rsidP="00077BCE">
      <w:pPr>
        <w:jc w:val="both"/>
        <w:rPr>
          <w:rFonts w:ascii="Arial" w:hAnsi="Arial" w:cs="Arial"/>
        </w:rPr>
      </w:pPr>
    </w:p>
    <w:p w14:paraId="4C1D3C76" w14:textId="77777777" w:rsidR="00000F57" w:rsidRPr="00077BCE" w:rsidRDefault="00000F57" w:rsidP="00077BCE">
      <w:pPr>
        <w:jc w:val="both"/>
        <w:rPr>
          <w:rFonts w:ascii="Arial" w:hAnsi="Arial" w:cs="Arial"/>
        </w:rPr>
      </w:pPr>
      <w:r w:rsidRPr="00077BCE">
        <w:rPr>
          <w:rFonts w:ascii="Arial" w:hAnsi="Arial" w:cs="Arial"/>
        </w:rPr>
        <w:t>% 2. Force the data into standard 1D double-precision columns</w:t>
      </w:r>
    </w:p>
    <w:p w14:paraId="18A5541C" w14:textId="77777777" w:rsidR="00000F57" w:rsidRPr="00077BCE" w:rsidRDefault="00000F57" w:rsidP="00077BCE">
      <w:pPr>
        <w:jc w:val="both"/>
        <w:rPr>
          <w:rFonts w:ascii="Arial" w:hAnsi="Arial" w:cs="Arial"/>
        </w:rPr>
      </w:pPr>
      <w:proofErr w:type="spellStart"/>
      <w:r w:rsidRPr="00077BCE">
        <w:rPr>
          <w:rFonts w:ascii="Arial" w:hAnsi="Arial" w:cs="Arial"/>
        </w:rPr>
        <w:t>V_col</w:t>
      </w:r>
      <w:proofErr w:type="spellEnd"/>
      <w:r w:rsidRPr="00077BCE">
        <w:rPr>
          <w:rFonts w:ascii="Arial" w:hAnsi="Arial" w:cs="Arial"/>
        </w:rPr>
        <w:t xml:space="preserve"> = </w:t>
      </w:r>
      <w:proofErr w:type="gramStart"/>
      <w:r w:rsidRPr="00077BCE">
        <w:rPr>
          <w:rFonts w:ascii="Arial" w:hAnsi="Arial" w:cs="Arial"/>
        </w:rPr>
        <w:t>double(</w:t>
      </w:r>
      <w:proofErr w:type="spellStart"/>
      <w:proofErr w:type="gramEnd"/>
      <w:r w:rsidRPr="00077BCE">
        <w:rPr>
          <w:rFonts w:ascii="Arial" w:hAnsi="Arial" w:cs="Arial"/>
        </w:rPr>
        <w:t>V_</w:t>
      </w:r>
      <w:proofErr w:type="gramStart"/>
      <w:r w:rsidRPr="00077BCE">
        <w:rPr>
          <w:rFonts w:ascii="Arial" w:hAnsi="Arial" w:cs="Arial"/>
        </w:rPr>
        <w:t>raw</w:t>
      </w:r>
      <w:proofErr w:type="spellEnd"/>
      <w:r w:rsidRPr="00077BCE">
        <w:rPr>
          <w:rFonts w:ascii="Arial" w:hAnsi="Arial" w:cs="Arial"/>
        </w:rPr>
        <w:t>(</w:t>
      </w:r>
      <w:proofErr w:type="gramEnd"/>
      <w:r w:rsidRPr="00077BCE">
        <w:rPr>
          <w:rFonts w:ascii="Arial" w:hAnsi="Arial" w:cs="Arial"/>
        </w:rPr>
        <w:t>:));</w:t>
      </w:r>
    </w:p>
    <w:p w14:paraId="19987677" w14:textId="77777777" w:rsidR="00000F57" w:rsidRPr="00077BCE" w:rsidRDefault="00000F57" w:rsidP="00077BCE">
      <w:pPr>
        <w:jc w:val="both"/>
        <w:rPr>
          <w:rFonts w:ascii="Arial" w:hAnsi="Arial" w:cs="Arial"/>
        </w:rPr>
      </w:pPr>
      <w:proofErr w:type="spellStart"/>
      <w:r w:rsidRPr="00077BCE">
        <w:rPr>
          <w:rFonts w:ascii="Arial" w:hAnsi="Arial" w:cs="Arial"/>
        </w:rPr>
        <w:t>I_col</w:t>
      </w:r>
      <w:proofErr w:type="spellEnd"/>
      <w:r w:rsidRPr="00077BCE">
        <w:rPr>
          <w:rFonts w:ascii="Arial" w:hAnsi="Arial" w:cs="Arial"/>
        </w:rPr>
        <w:t xml:space="preserve"> = </w:t>
      </w:r>
      <w:proofErr w:type="gramStart"/>
      <w:r w:rsidRPr="00077BCE">
        <w:rPr>
          <w:rFonts w:ascii="Arial" w:hAnsi="Arial" w:cs="Arial"/>
        </w:rPr>
        <w:t>double(</w:t>
      </w:r>
      <w:proofErr w:type="spellStart"/>
      <w:proofErr w:type="gramEnd"/>
      <w:r w:rsidRPr="00077BCE">
        <w:rPr>
          <w:rFonts w:ascii="Arial" w:hAnsi="Arial" w:cs="Arial"/>
        </w:rPr>
        <w:t>I_</w:t>
      </w:r>
      <w:proofErr w:type="gramStart"/>
      <w:r w:rsidRPr="00077BCE">
        <w:rPr>
          <w:rFonts w:ascii="Arial" w:hAnsi="Arial" w:cs="Arial"/>
        </w:rPr>
        <w:t>raw</w:t>
      </w:r>
      <w:proofErr w:type="spellEnd"/>
      <w:r w:rsidRPr="00077BCE">
        <w:rPr>
          <w:rFonts w:ascii="Arial" w:hAnsi="Arial" w:cs="Arial"/>
        </w:rPr>
        <w:t>(</w:t>
      </w:r>
      <w:proofErr w:type="gramEnd"/>
      <w:r w:rsidRPr="00077BCE">
        <w:rPr>
          <w:rFonts w:ascii="Arial" w:hAnsi="Arial" w:cs="Arial"/>
        </w:rPr>
        <w:t>:));</w:t>
      </w:r>
    </w:p>
    <w:p w14:paraId="090560DE" w14:textId="77777777" w:rsidR="00000F57" w:rsidRPr="00077BCE" w:rsidRDefault="00000F57" w:rsidP="00077BCE">
      <w:pPr>
        <w:jc w:val="both"/>
        <w:rPr>
          <w:rFonts w:ascii="Arial" w:hAnsi="Arial" w:cs="Arial"/>
        </w:rPr>
      </w:pPr>
      <w:proofErr w:type="spellStart"/>
      <w:r w:rsidRPr="00077BCE">
        <w:rPr>
          <w:rFonts w:ascii="Arial" w:hAnsi="Arial" w:cs="Arial"/>
        </w:rPr>
        <w:t>Label_col</w:t>
      </w:r>
      <w:proofErr w:type="spellEnd"/>
      <w:r w:rsidRPr="00077BCE">
        <w:rPr>
          <w:rFonts w:ascii="Arial" w:hAnsi="Arial" w:cs="Arial"/>
        </w:rPr>
        <w:t xml:space="preserve"> = </w:t>
      </w:r>
      <w:proofErr w:type="gramStart"/>
      <w:r w:rsidRPr="00077BCE">
        <w:rPr>
          <w:rFonts w:ascii="Arial" w:hAnsi="Arial" w:cs="Arial"/>
        </w:rPr>
        <w:t>double(</w:t>
      </w:r>
      <w:proofErr w:type="spellStart"/>
      <w:proofErr w:type="gramEnd"/>
      <w:r w:rsidRPr="00077BCE">
        <w:rPr>
          <w:rFonts w:ascii="Arial" w:hAnsi="Arial" w:cs="Arial"/>
        </w:rPr>
        <w:t>Label_</w:t>
      </w:r>
      <w:proofErr w:type="gramStart"/>
      <w:r w:rsidRPr="00077BCE">
        <w:rPr>
          <w:rFonts w:ascii="Arial" w:hAnsi="Arial" w:cs="Arial"/>
        </w:rPr>
        <w:t>raw</w:t>
      </w:r>
      <w:proofErr w:type="spellEnd"/>
      <w:r w:rsidRPr="00077BCE">
        <w:rPr>
          <w:rFonts w:ascii="Arial" w:hAnsi="Arial" w:cs="Arial"/>
        </w:rPr>
        <w:t>(</w:t>
      </w:r>
      <w:proofErr w:type="gramEnd"/>
      <w:r w:rsidRPr="00077BCE">
        <w:rPr>
          <w:rFonts w:ascii="Arial" w:hAnsi="Arial" w:cs="Arial"/>
        </w:rPr>
        <w:t>:));</w:t>
      </w:r>
    </w:p>
    <w:p w14:paraId="2E61C984" w14:textId="77777777" w:rsidR="00000F57" w:rsidRPr="00077BCE" w:rsidRDefault="00000F57" w:rsidP="00077BCE">
      <w:pPr>
        <w:jc w:val="both"/>
        <w:rPr>
          <w:rFonts w:ascii="Arial" w:hAnsi="Arial" w:cs="Arial"/>
        </w:rPr>
      </w:pPr>
    </w:p>
    <w:p w14:paraId="787C8E83" w14:textId="77777777" w:rsidR="00000F57" w:rsidRPr="00077BCE" w:rsidRDefault="00000F57" w:rsidP="00077BCE">
      <w:pPr>
        <w:jc w:val="both"/>
        <w:rPr>
          <w:rFonts w:ascii="Arial" w:hAnsi="Arial" w:cs="Arial"/>
        </w:rPr>
      </w:pPr>
      <w:r w:rsidRPr="00077BCE">
        <w:rPr>
          <w:rFonts w:ascii="Arial" w:hAnsi="Arial" w:cs="Arial"/>
        </w:rPr>
        <w:t>% 3. Rebuild the standardized MATLAB Table</w:t>
      </w:r>
    </w:p>
    <w:p w14:paraId="5D743551" w14:textId="77777777" w:rsidR="00000F57" w:rsidRPr="00077BCE" w:rsidRDefault="00000F57" w:rsidP="00077BCE">
      <w:pPr>
        <w:jc w:val="both"/>
        <w:rPr>
          <w:rFonts w:ascii="Arial" w:hAnsi="Arial" w:cs="Arial"/>
        </w:rPr>
      </w:pPr>
      <w:proofErr w:type="spellStart"/>
      <w:r w:rsidRPr="00077BCE">
        <w:rPr>
          <w:rFonts w:ascii="Arial" w:hAnsi="Arial" w:cs="Arial"/>
        </w:rPr>
        <w:t>gridData</w:t>
      </w:r>
      <w:proofErr w:type="spellEnd"/>
      <w:r w:rsidRPr="00077BCE">
        <w:rPr>
          <w:rFonts w:ascii="Arial" w:hAnsi="Arial" w:cs="Arial"/>
        </w:rPr>
        <w:t xml:space="preserve"> = </w:t>
      </w:r>
      <w:proofErr w:type="gramStart"/>
      <w:r w:rsidRPr="00077BCE">
        <w:rPr>
          <w:rFonts w:ascii="Arial" w:hAnsi="Arial" w:cs="Arial"/>
        </w:rPr>
        <w:t>table(</w:t>
      </w:r>
      <w:proofErr w:type="spellStart"/>
      <w:proofErr w:type="gramEnd"/>
      <w:r w:rsidRPr="00077BCE">
        <w:rPr>
          <w:rFonts w:ascii="Arial" w:hAnsi="Arial" w:cs="Arial"/>
        </w:rPr>
        <w:t>V_col</w:t>
      </w:r>
      <w:proofErr w:type="spellEnd"/>
      <w:r w:rsidRPr="00077BCE">
        <w:rPr>
          <w:rFonts w:ascii="Arial" w:hAnsi="Arial" w:cs="Arial"/>
        </w:rPr>
        <w:t xml:space="preserve">, </w:t>
      </w:r>
      <w:proofErr w:type="spellStart"/>
      <w:r w:rsidRPr="00077BCE">
        <w:rPr>
          <w:rFonts w:ascii="Arial" w:hAnsi="Arial" w:cs="Arial"/>
        </w:rPr>
        <w:t>I_col</w:t>
      </w:r>
      <w:proofErr w:type="spellEnd"/>
      <w:r w:rsidRPr="00077BCE">
        <w:rPr>
          <w:rFonts w:ascii="Arial" w:hAnsi="Arial" w:cs="Arial"/>
        </w:rPr>
        <w:t xml:space="preserve">, </w:t>
      </w:r>
      <w:proofErr w:type="spellStart"/>
      <w:r w:rsidRPr="00077BCE">
        <w:rPr>
          <w:rFonts w:ascii="Arial" w:hAnsi="Arial" w:cs="Arial"/>
        </w:rPr>
        <w:t>Label_col</w:t>
      </w:r>
      <w:proofErr w:type="spellEnd"/>
      <w:r w:rsidRPr="00077BCE">
        <w:rPr>
          <w:rFonts w:ascii="Arial" w:hAnsi="Arial" w:cs="Arial"/>
        </w:rPr>
        <w:t>, '</w:t>
      </w:r>
      <w:proofErr w:type="spellStart"/>
      <w:r w:rsidRPr="00077BCE">
        <w:rPr>
          <w:rFonts w:ascii="Arial" w:hAnsi="Arial" w:cs="Arial"/>
        </w:rPr>
        <w:t>VariableNames</w:t>
      </w:r>
      <w:proofErr w:type="spellEnd"/>
      <w:r w:rsidRPr="00077BCE">
        <w:rPr>
          <w:rFonts w:ascii="Arial" w:hAnsi="Arial" w:cs="Arial"/>
        </w:rPr>
        <w:t>', {'Voltage', 'Current', '</w:t>
      </w:r>
      <w:proofErr w:type="spellStart"/>
      <w:r w:rsidRPr="00077BCE">
        <w:rPr>
          <w:rFonts w:ascii="Arial" w:hAnsi="Arial" w:cs="Arial"/>
        </w:rPr>
        <w:t>FaultLabel</w:t>
      </w:r>
      <w:proofErr w:type="spellEnd"/>
      <w:r w:rsidRPr="00077BCE">
        <w:rPr>
          <w:rFonts w:ascii="Arial" w:hAnsi="Arial" w:cs="Arial"/>
        </w:rPr>
        <w:t>'});</w:t>
      </w:r>
    </w:p>
    <w:p w14:paraId="4E2E5CD6" w14:textId="77777777" w:rsidR="00000F57" w:rsidRPr="00077BCE" w:rsidRDefault="00000F57" w:rsidP="00077BCE">
      <w:pPr>
        <w:jc w:val="both"/>
        <w:rPr>
          <w:rFonts w:ascii="Arial" w:hAnsi="Arial" w:cs="Arial"/>
        </w:rPr>
      </w:pPr>
    </w:p>
    <w:p w14:paraId="63AC539C" w14:textId="77777777" w:rsidR="00000F57" w:rsidRPr="00077BCE" w:rsidRDefault="00000F57" w:rsidP="00077BCE">
      <w:pPr>
        <w:jc w:val="both"/>
        <w:rPr>
          <w:rFonts w:ascii="Arial" w:hAnsi="Arial" w:cs="Arial"/>
        </w:rPr>
      </w:pPr>
      <w:r w:rsidRPr="00077BCE">
        <w:rPr>
          <w:rFonts w:ascii="Arial" w:hAnsi="Arial" w:cs="Arial"/>
        </w:rPr>
        <w:t>% 4. Train the Random Forest Model</w:t>
      </w:r>
    </w:p>
    <w:p w14:paraId="651067A7" w14:textId="77777777" w:rsidR="00000F57" w:rsidRPr="00077BCE" w:rsidRDefault="00000F57" w:rsidP="00077BCE">
      <w:pPr>
        <w:jc w:val="both"/>
        <w:rPr>
          <w:rFonts w:ascii="Arial" w:hAnsi="Arial" w:cs="Arial"/>
        </w:rPr>
      </w:pPr>
      <w:proofErr w:type="spellStart"/>
      <w:proofErr w:type="gramStart"/>
      <w:r w:rsidRPr="00077BCE">
        <w:rPr>
          <w:rFonts w:ascii="Arial" w:hAnsi="Arial" w:cs="Arial"/>
        </w:rPr>
        <w:t>disp</w:t>
      </w:r>
      <w:proofErr w:type="spellEnd"/>
      <w:r w:rsidRPr="00077BCE">
        <w:rPr>
          <w:rFonts w:ascii="Arial" w:hAnsi="Arial" w:cs="Arial"/>
        </w:rPr>
        <w:t>(</w:t>
      </w:r>
      <w:proofErr w:type="gramEnd"/>
      <w:r w:rsidRPr="00077BCE">
        <w:rPr>
          <w:rFonts w:ascii="Arial" w:hAnsi="Arial" w:cs="Arial"/>
        </w:rPr>
        <w:t>'Training Random Forest Model... Please wait.');</w:t>
      </w:r>
    </w:p>
    <w:p w14:paraId="416565A8" w14:textId="77777777" w:rsidR="00000F57" w:rsidRPr="00077BCE" w:rsidRDefault="00000F57" w:rsidP="00077BCE">
      <w:pPr>
        <w:jc w:val="both"/>
        <w:rPr>
          <w:rFonts w:ascii="Arial" w:hAnsi="Arial" w:cs="Arial"/>
        </w:rPr>
      </w:pPr>
      <w:proofErr w:type="spellStart"/>
      <w:r w:rsidRPr="00077BCE">
        <w:rPr>
          <w:rFonts w:ascii="Arial" w:hAnsi="Arial" w:cs="Arial"/>
        </w:rPr>
        <w:t>rfModel</w:t>
      </w:r>
      <w:proofErr w:type="spellEnd"/>
      <w:r w:rsidRPr="00077BCE">
        <w:rPr>
          <w:rFonts w:ascii="Arial" w:hAnsi="Arial" w:cs="Arial"/>
        </w:rPr>
        <w:t xml:space="preserve"> = </w:t>
      </w:r>
      <w:proofErr w:type="spellStart"/>
      <w:proofErr w:type="gramStart"/>
      <w:r w:rsidRPr="00077BCE">
        <w:rPr>
          <w:rFonts w:ascii="Arial" w:hAnsi="Arial" w:cs="Arial"/>
        </w:rPr>
        <w:t>fitcensemble</w:t>
      </w:r>
      <w:proofErr w:type="spellEnd"/>
      <w:r w:rsidRPr="00077BCE">
        <w:rPr>
          <w:rFonts w:ascii="Arial" w:hAnsi="Arial" w:cs="Arial"/>
        </w:rPr>
        <w:t>(</w:t>
      </w:r>
      <w:proofErr w:type="spellStart"/>
      <w:proofErr w:type="gramEnd"/>
      <w:r w:rsidRPr="00077BCE">
        <w:rPr>
          <w:rFonts w:ascii="Arial" w:hAnsi="Arial" w:cs="Arial"/>
        </w:rPr>
        <w:t>gridData</w:t>
      </w:r>
      <w:proofErr w:type="spellEnd"/>
      <w:r w:rsidRPr="00077BCE">
        <w:rPr>
          <w:rFonts w:ascii="Arial" w:hAnsi="Arial" w:cs="Arial"/>
        </w:rPr>
        <w:t>, '</w:t>
      </w:r>
      <w:proofErr w:type="spellStart"/>
      <w:r w:rsidRPr="00077BCE">
        <w:rPr>
          <w:rFonts w:ascii="Arial" w:hAnsi="Arial" w:cs="Arial"/>
        </w:rPr>
        <w:t>FaultLabel</w:t>
      </w:r>
      <w:proofErr w:type="spellEnd"/>
      <w:r w:rsidRPr="00077BCE">
        <w:rPr>
          <w:rFonts w:ascii="Arial" w:hAnsi="Arial" w:cs="Arial"/>
        </w:rPr>
        <w:t>', 'Method', 'Bag');</w:t>
      </w:r>
    </w:p>
    <w:p w14:paraId="69F9BEC3" w14:textId="77777777" w:rsidR="00000F57" w:rsidRPr="00077BCE" w:rsidRDefault="00000F57" w:rsidP="00077BCE">
      <w:pPr>
        <w:jc w:val="both"/>
        <w:rPr>
          <w:rFonts w:ascii="Arial" w:hAnsi="Arial" w:cs="Arial"/>
        </w:rPr>
      </w:pPr>
    </w:p>
    <w:p w14:paraId="2D182BC9" w14:textId="77777777" w:rsidR="00000F57" w:rsidRPr="00077BCE" w:rsidRDefault="00000F57" w:rsidP="00077BCE">
      <w:pPr>
        <w:jc w:val="both"/>
        <w:rPr>
          <w:rFonts w:ascii="Arial" w:hAnsi="Arial" w:cs="Arial"/>
        </w:rPr>
      </w:pPr>
      <w:proofErr w:type="spellStart"/>
      <w:proofErr w:type="gramStart"/>
      <w:r w:rsidRPr="00077BCE">
        <w:rPr>
          <w:rFonts w:ascii="Arial" w:hAnsi="Arial" w:cs="Arial"/>
        </w:rPr>
        <w:t>disp</w:t>
      </w:r>
      <w:proofErr w:type="spellEnd"/>
      <w:r w:rsidRPr="00077BCE">
        <w:rPr>
          <w:rFonts w:ascii="Arial" w:hAnsi="Arial" w:cs="Arial"/>
        </w:rPr>
        <w:t>(</w:t>
      </w:r>
      <w:proofErr w:type="gramEnd"/>
      <w:r w:rsidRPr="00077BCE">
        <w:rPr>
          <w:rFonts w:ascii="Arial" w:hAnsi="Arial" w:cs="Arial"/>
        </w:rPr>
        <w:t>'Training Complete. Model details:');</w:t>
      </w:r>
    </w:p>
    <w:p w14:paraId="13549BE8" w14:textId="77777777" w:rsidR="00000F57" w:rsidRPr="00077BCE" w:rsidRDefault="00000F57" w:rsidP="00077BCE">
      <w:pPr>
        <w:jc w:val="both"/>
        <w:rPr>
          <w:rFonts w:ascii="Arial" w:hAnsi="Arial" w:cs="Arial"/>
        </w:rPr>
      </w:pPr>
      <w:proofErr w:type="spellStart"/>
      <w:r w:rsidRPr="00077BCE">
        <w:rPr>
          <w:rFonts w:ascii="Arial" w:hAnsi="Arial" w:cs="Arial"/>
        </w:rPr>
        <w:lastRenderedPageBreak/>
        <w:t>disp</w:t>
      </w:r>
      <w:proofErr w:type="spellEnd"/>
      <w:r w:rsidRPr="00077BCE">
        <w:rPr>
          <w:rFonts w:ascii="Arial" w:hAnsi="Arial" w:cs="Arial"/>
        </w:rPr>
        <w:t>(</w:t>
      </w:r>
      <w:proofErr w:type="spellStart"/>
      <w:r w:rsidRPr="00077BCE">
        <w:rPr>
          <w:rFonts w:ascii="Arial" w:hAnsi="Arial" w:cs="Arial"/>
        </w:rPr>
        <w:t>rfModel</w:t>
      </w:r>
      <w:proofErr w:type="spellEnd"/>
      <w:r w:rsidRPr="00077BCE">
        <w:rPr>
          <w:rFonts w:ascii="Arial" w:hAnsi="Arial" w:cs="Arial"/>
        </w:rPr>
        <w:t>);</w:t>
      </w:r>
    </w:p>
    <w:p w14:paraId="2FEDDD9D" w14:textId="77777777" w:rsidR="00000F57" w:rsidRPr="00077BCE" w:rsidRDefault="00000F57" w:rsidP="00077BCE">
      <w:pPr>
        <w:jc w:val="both"/>
        <w:rPr>
          <w:rFonts w:ascii="Arial" w:hAnsi="Arial" w:cs="Arial"/>
        </w:rPr>
      </w:pPr>
    </w:p>
    <w:p w14:paraId="535B8AB4" w14:textId="77777777" w:rsidR="00000F57" w:rsidRPr="00077BCE" w:rsidRDefault="00000F57" w:rsidP="00077BCE">
      <w:pPr>
        <w:jc w:val="both"/>
        <w:rPr>
          <w:rFonts w:ascii="Arial" w:hAnsi="Arial" w:cs="Arial"/>
        </w:rPr>
      </w:pPr>
      <w:r w:rsidRPr="00077BCE">
        <w:rPr>
          <w:rFonts w:ascii="Arial" w:hAnsi="Arial" w:cs="Arial"/>
        </w:rPr>
        <w:t>% 5. Save the trained model to the workspace for Simulink integration</w:t>
      </w:r>
    </w:p>
    <w:p w14:paraId="623A8AF9" w14:textId="79E4FDD8" w:rsidR="00000F57" w:rsidRPr="00077BCE" w:rsidRDefault="00000F57" w:rsidP="00077BCE">
      <w:pPr>
        <w:jc w:val="both"/>
        <w:rPr>
          <w:rFonts w:ascii="Arial" w:hAnsi="Arial" w:cs="Arial"/>
        </w:rPr>
      </w:pPr>
      <w:proofErr w:type="spellStart"/>
      <w:proofErr w:type="gramStart"/>
      <w:r w:rsidRPr="00077BCE">
        <w:rPr>
          <w:rFonts w:ascii="Arial" w:hAnsi="Arial" w:cs="Arial"/>
        </w:rPr>
        <w:t>saveLearnerForCoder</w:t>
      </w:r>
      <w:proofErr w:type="spellEnd"/>
      <w:r w:rsidRPr="00077BCE">
        <w:rPr>
          <w:rFonts w:ascii="Arial" w:hAnsi="Arial" w:cs="Arial"/>
        </w:rPr>
        <w:t>(</w:t>
      </w:r>
      <w:proofErr w:type="spellStart"/>
      <w:proofErr w:type="gramEnd"/>
      <w:r w:rsidRPr="00077BCE">
        <w:rPr>
          <w:rFonts w:ascii="Arial" w:hAnsi="Arial" w:cs="Arial"/>
        </w:rPr>
        <w:t>rfModel</w:t>
      </w:r>
      <w:proofErr w:type="spellEnd"/>
      <w:r w:rsidRPr="00077BCE">
        <w:rPr>
          <w:rFonts w:ascii="Arial" w:hAnsi="Arial" w:cs="Arial"/>
        </w:rPr>
        <w:t>, '</w:t>
      </w:r>
      <w:proofErr w:type="spellStart"/>
      <w:r w:rsidRPr="00077BCE">
        <w:rPr>
          <w:rFonts w:ascii="Arial" w:hAnsi="Arial" w:cs="Arial"/>
        </w:rPr>
        <w:t>Trained_RF_Model</w:t>
      </w:r>
      <w:proofErr w:type="spellEnd"/>
      <w:r w:rsidRPr="00077BCE">
        <w:rPr>
          <w:rFonts w:ascii="Arial" w:hAnsi="Arial" w:cs="Arial"/>
        </w:rPr>
        <w:t>');</w:t>
      </w:r>
    </w:p>
    <w:sectPr w:rsidR="00000F57" w:rsidRPr="00077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3859"/>
    <w:multiLevelType w:val="multilevel"/>
    <w:tmpl w:val="DD8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90B95"/>
    <w:multiLevelType w:val="multilevel"/>
    <w:tmpl w:val="F27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512FC"/>
    <w:multiLevelType w:val="multilevel"/>
    <w:tmpl w:val="18A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B1186"/>
    <w:multiLevelType w:val="multilevel"/>
    <w:tmpl w:val="088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871436">
    <w:abstractNumId w:val="3"/>
  </w:num>
  <w:num w:numId="2" w16cid:durableId="676929182">
    <w:abstractNumId w:val="0"/>
  </w:num>
  <w:num w:numId="3" w16cid:durableId="59450862">
    <w:abstractNumId w:val="1"/>
  </w:num>
  <w:num w:numId="4" w16cid:durableId="1593391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0A"/>
    <w:rsid w:val="00000F57"/>
    <w:rsid w:val="00077BCE"/>
    <w:rsid w:val="0012100A"/>
    <w:rsid w:val="001A396E"/>
    <w:rsid w:val="00304958"/>
    <w:rsid w:val="0079051F"/>
    <w:rsid w:val="00797FD0"/>
    <w:rsid w:val="00A47E34"/>
    <w:rsid w:val="00DF51B4"/>
    <w:rsid w:val="00F5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4077"/>
  <w15:chartTrackingRefBased/>
  <w15:docId w15:val="{DB256494-1F22-4B9F-A773-AA397902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0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210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210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10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210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0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210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210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10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210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00A"/>
    <w:rPr>
      <w:rFonts w:eastAsiaTheme="majorEastAsia" w:cstheme="majorBidi"/>
      <w:color w:val="272727" w:themeColor="text1" w:themeTint="D8"/>
    </w:rPr>
  </w:style>
  <w:style w:type="paragraph" w:styleId="Title">
    <w:name w:val="Title"/>
    <w:basedOn w:val="Normal"/>
    <w:next w:val="Normal"/>
    <w:link w:val="TitleChar"/>
    <w:uiPriority w:val="10"/>
    <w:qFormat/>
    <w:rsid w:val="00121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00A"/>
    <w:pPr>
      <w:spacing w:before="160"/>
      <w:jc w:val="center"/>
    </w:pPr>
    <w:rPr>
      <w:i/>
      <w:iCs/>
      <w:color w:val="404040" w:themeColor="text1" w:themeTint="BF"/>
    </w:rPr>
  </w:style>
  <w:style w:type="character" w:customStyle="1" w:styleId="QuoteChar">
    <w:name w:val="Quote Char"/>
    <w:basedOn w:val="DefaultParagraphFont"/>
    <w:link w:val="Quote"/>
    <w:uiPriority w:val="29"/>
    <w:rsid w:val="0012100A"/>
    <w:rPr>
      <w:i/>
      <w:iCs/>
      <w:color w:val="404040" w:themeColor="text1" w:themeTint="BF"/>
    </w:rPr>
  </w:style>
  <w:style w:type="paragraph" w:styleId="ListParagraph">
    <w:name w:val="List Paragraph"/>
    <w:basedOn w:val="Normal"/>
    <w:uiPriority w:val="34"/>
    <w:qFormat/>
    <w:rsid w:val="0012100A"/>
    <w:pPr>
      <w:ind w:left="720"/>
      <w:contextualSpacing/>
    </w:pPr>
  </w:style>
  <w:style w:type="character" w:styleId="IntenseEmphasis">
    <w:name w:val="Intense Emphasis"/>
    <w:basedOn w:val="DefaultParagraphFont"/>
    <w:uiPriority w:val="21"/>
    <w:qFormat/>
    <w:rsid w:val="0012100A"/>
    <w:rPr>
      <w:i/>
      <w:iCs/>
      <w:color w:val="2E74B5" w:themeColor="accent1" w:themeShade="BF"/>
    </w:rPr>
  </w:style>
  <w:style w:type="paragraph" w:styleId="IntenseQuote">
    <w:name w:val="Intense Quote"/>
    <w:basedOn w:val="Normal"/>
    <w:next w:val="Normal"/>
    <w:link w:val="IntenseQuoteChar"/>
    <w:uiPriority w:val="30"/>
    <w:qFormat/>
    <w:rsid w:val="001210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00A"/>
    <w:rPr>
      <w:i/>
      <w:iCs/>
      <w:color w:val="2E74B5" w:themeColor="accent1" w:themeShade="BF"/>
    </w:rPr>
  </w:style>
  <w:style w:type="character" w:styleId="IntenseReference">
    <w:name w:val="Intense Reference"/>
    <w:basedOn w:val="DefaultParagraphFont"/>
    <w:uiPriority w:val="32"/>
    <w:qFormat/>
    <w:rsid w:val="001210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dc:creator>
  <cp:keywords/>
  <dc:description/>
  <cp:lastModifiedBy>Fredrick John</cp:lastModifiedBy>
  <cp:revision>1</cp:revision>
  <dcterms:created xsi:type="dcterms:W3CDTF">2026-07-13T14:04:00Z</dcterms:created>
  <dcterms:modified xsi:type="dcterms:W3CDTF">2026-07-13T14:47:00Z</dcterms:modified>
</cp:coreProperties>
</file>