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E3C7" w14:textId="62247E55" w:rsidR="00D2670D" w:rsidRPr="00293398" w:rsidRDefault="00D2670D" w:rsidP="00293398">
      <w:pPr>
        <w:spacing w:before="100" w:beforeAutospacing="1" w:after="100" w:afterAutospacing="1"/>
        <w:rPr>
          <w:rFonts w:ascii="Times New Roman" w:hAnsi="Times New Roman" w:cs="Times New Roman"/>
        </w:rPr>
      </w:pPr>
    </w:p>
    <w:p w14:paraId="3CAA3330" w14:textId="77777777" w:rsidR="00D2670D" w:rsidRDefault="00D2670D">
      <w:pPr>
        <w:rPr>
          <w:rFonts w:ascii="Times New Roman" w:hAnsi="Times New Roman" w:cs="Times New Roman"/>
          <w:b/>
          <w:bCs/>
        </w:rPr>
      </w:pPr>
    </w:p>
    <w:p w14:paraId="3E6200F6" w14:textId="77777777" w:rsidR="00D2670D" w:rsidRDefault="00D2670D">
      <w:pPr>
        <w:rPr>
          <w:rFonts w:ascii="Times New Roman" w:hAnsi="Times New Roman" w:cs="Times New Roman"/>
          <w:b/>
          <w:bCs/>
        </w:rPr>
      </w:pPr>
    </w:p>
    <w:p w14:paraId="31296A79" w14:textId="77777777" w:rsidR="00D2670D" w:rsidRDefault="00D2670D">
      <w:pPr>
        <w:rPr>
          <w:rFonts w:ascii="Times New Roman" w:hAnsi="Times New Roman" w:cs="Times New Roman"/>
          <w:b/>
          <w:bCs/>
        </w:rPr>
      </w:pPr>
    </w:p>
    <w:p w14:paraId="4E0DD3F7" w14:textId="77777777" w:rsidR="00D2670D" w:rsidRDefault="00D2670D">
      <w:pPr>
        <w:rPr>
          <w:rFonts w:ascii="Times New Roman" w:hAnsi="Times New Roman" w:cs="Times New Roman"/>
          <w:b/>
          <w:bCs/>
        </w:rPr>
      </w:pPr>
    </w:p>
    <w:p w14:paraId="50C62325" w14:textId="77777777" w:rsidR="00D2670D" w:rsidRDefault="00D2670D">
      <w:pPr>
        <w:rPr>
          <w:rFonts w:ascii="Times New Roman" w:hAnsi="Times New Roman" w:cs="Times New Roman"/>
          <w:b/>
          <w:bCs/>
        </w:rPr>
      </w:pPr>
    </w:p>
    <w:p w14:paraId="7EBF0A35" w14:textId="77777777" w:rsidR="00D2670D" w:rsidRDefault="00D2670D">
      <w:pPr>
        <w:rPr>
          <w:rFonts w:ascii="Times New Roman" w:hAnsi="Times New Roman" w:cs="Times New Roman"/>
          <w:b/>
          <w:bCs/>
        </w:rPr>
      </w:pPr>
    </w:p>
    <w:p w14:paraId="141CC771" w14:textId="77777777" w:rsidR="00D2670D" w:rsidRDefault="00D2670D">
      <w:pPr>
        <w:rPr>
          <w:rFonts w:ascii="Times New Roman" w:hAnsi="Times New Roman" w:cs="Times New Roman"/>
          <w:b/>
          <w:bCs/>
        </w:rPr>
      </w:pPr>
    </w:p>
    <w:p w14:paraId="60F7F43D" w14:textId="77777777" w:rsidR="00D2670D" w:rsidRDefault="00D2670D">
      <w:pPr>
        <w:rPr>
          <w:rFonts w:ascii="Times New Roman" w:hAnsi="Times New Roman" w:cs="Times New Roman"/>
          <w:b/>
          <w:bCs/>
        </w:rPr>
      </w:pPr>
    </w:p>
    <w:p w14:paraId="744E6322" w14:textId="77777777" w:rsidR="00D2670D" w:rsidRDefault="00D2670D">
      <w:pPr>
        <w:rPr>
          <w:rFonts w:ascii="Times New Roman" w:hAnsi="Times New Roman" w:cs="Times New Roman"/>
          <w:b/>
          <w:bCs/>
        </w:rPr>
      </w:pPr>
    </w:p>
    <w:p w14:paraId="2D52130F" w14:textId="77777777" w:rsidR="00D2670D" w:rsidRDefault="00D2670D">
      <w:pPr>
        <w:rPr>
          <w:rFonts w:ascii="Times New Roman" w:hAnsi="Times New Roman" w:cs="Times New Roman"/>
          <w:b/>
          <w:bCs/>
        </w:rPr>
      </w:pPr>
    </w:p>
    <w:p w14:paraId="065D7898" w14:textId="77777777" w:rsidR="00D2670D" w:rsidRDefault="00D2670D">
      <w:pPr>
        <w:rPr>
          <w:rFonts w:ascii="Times New Roman" w:hAnsi="Times New Roman" w:cs="Times New Roman"/>
          <w:b/>
          <w:bCs/>
        </w:rPr>
      </w:pPr>
    </w:p>
    <w:p w14:paraId="45E833E7" w14:textId="77777777" w:rsidR="00D2670D" w:rsidRDefault="00D2670D">
      <w:pPr>
        <w:rPr>
          <w:rFonts w:ascii="Times New Roman" w:hAnsi="Times New Roman" w:cs="Times New Roman"/>
          <w:b/>
          <w:bCs/>
        </w:rPr>
      </w:pPr>
    </w:p>
    <w:p w14:paraId="6520291D" w14:textId="77777777" w:rsidR="00D2670D" w:rsidRDefault="00D2670D">
      <w:pPr>
        <w:rPr>
          <w:rFonts w:ascii="Times New Roman" w:hAnsi="Times New Roman" w:cs="Times New Roman"/>
          <w:b/>
          <w:bCs/>
        </w:rPr>
      </w:pPr>
    </w:p>
    <w:p w14:paraId="3A094703" w14:textId="77777777" w:rsidR="00D2670D" w:rsidRDefault="00D2670D">
      <w:pPr>
        <w:rPr>
          <w:rFonts w:ascii="Times New Roman" w:hAnsi="Times New Roman" w:cs="Times New Roman"/>
          <w:b/>
          <w:bCs/>
        </w:rPr>
      </w:pPr>
    </w:p>
    <w:p w14:paraId="4B6B5DDB" w14:textId="77777777" w:rsidR="00D2670D" w:rsidRDefault="00D2670D">
      <w:pPr>
        <w:rPr>
          <w:rFonts w:ascii="Times New Roman" w:hAnsi="Times New Roman" w:cs="Times New Roman"/>
          <w:b/>
          <w:bCs/>
        </w:rPr>
      </w:pPr>
    </w:p>
    <w:p w14:paraId="235758B5" w14:textId="77777777" w:rsidR="00D2670D" w:rsidRDefault="00D2670D">
      <w:pPr>
        <w:rPr>
          <w:rFonts w:ascii="Times New Roman" w:hAnsi="Times New Roman" w:cs="Times New Roman"/>
          <w:b/>
          <w:bCs/>
        </w:rPr>
      </w:pPr>
    </w:p>
    <w:p w14:paraId="47C14D35" w14:textId="77777777" w:rsidR="00D2670D" w:rsidRDefault="00D2670D">
      <w:pPr>
        <w:rPr>
          <w:rFonts w:ascii="Times New Roman" w:hAnsi="Times New Roman" w:cs="Times New Roman"/>
          <w:b/>
          <w:bCs/>
        </w:rPr>
      </w:pPr>
    </w:p>
    <w:p w14:paraId="71DFD6C7" w14:textId="77777777" w:rsidR="00D2670D" w:rsidRDefault="00D2670D" w:rsidP="00D2670D">
      <w:pPr>
        <w:jc w:val="center"/>
        <w:rPr>
          <w:rFonts w:ascii="Times New Roman" w:hAnsi="Times New Roman" w:cs="Times New Roman"/>
          <w:b/>
          <w:bCs/>
        </w:rPr>
      </w:pPr>
      <w:r>
        <w:rPr>
          <w:rFonts w:ascii="Times New Roman" w:hAnsi="Times New Roman" w:cs="Times New Roman"/>
          <w:b/>
          <w:bCs/>
        </w:rPr>
        <w:t>NSCI 483: Advocacy Plan (ADHD)</w:t>
      </w:r>
    </w:p>
    <w:p w14:paraId="26190699" w14:textId="77777777" w:rsidR="00D2670D" w:rsidRDefault="00D2670D" w:rsidP="00D2670D">
      <w:pPr>
        <w:jc w:val="center"/>
        <w:rPr>
          <w:rFonts w:ascii="Times New Roman" w:hAnsi="Times New Roman" w:cs="Times New Roman"/>
          <w:b/>
          <w:bCs/>
        </w:rPr>
      </w:pPr>
    </w:p>
    <w:p w14:paraId="57B98747" w14:textId="77777777" w:rsidR="00D2670D" w:rsidRDefault="00D2670D" w:rsidP="00D2670D">
      <w:pPr>
        <w:jc w:val="center"/>
        <w:rPr>
          <w:rFonts w:ascii="Times New Roman" w:hAnsi="Times New Roman" w:cs="Times New Roman"/>
        </w:rPr>
      </w:pPr>
      <w:r>
        <w:rPr>
          <w:rFonts w:ascii="Times New Roman" w:hAnsi="Times New Roman" w:cs="Times New Roman"/>
        </w:rPr>
        <w:t>Freda Li</w:t>
      </w:r>
    </w:p>
    <w:p w14:paraId="0396E940" w14:textId="77777777" w:rsidR="00D2670D" w:rsidRDefault="00D2670D" w:rsidP="00D2670D">
      <w:pPr>
        <w:jc w:val="center"/>
        <w:rPr>
          <w:rFonts w:ascii="Times New Roman" w:hAnsi="Times New Roman" w:cs="Times New Roman"/>
        </w:rPr>
      </w:pPr>
    </w:p>
    <w:p w14:paraId="670DCE30" w14:textId="78E7E113" w:rsidR="00D2670D" w:rsidRDefault="00D2670D" w:rsidP="00D2670D">
      <w:pPr>
        <w:jc w:val="center"/>
        <w:rPr>
          <w:rFonts w:ascii="Times New Roman" w:hAnsi="Times New Roman" w:cs="Times New Roman"/>
          <w:b/>
          <w:bCs/>
        </w:rPr>
      </w:pPr>
      <w:r>
        <w:rPr>
          <w:rFonts w:ascii="Times New Roman" w:hAnsi="Times New Roman" w:cs="Times New Roman"/>
        </w:rPr>
        <w:t>April 5, 2024</w:t>
      </w:r>
      <w:r>
        <w:rPr>
          <w:rFonts w:ascii="Times New Roman" w:hAnsi="Times New Roman" w:cs="Times New Roman"/>
          <w:b/>
          <w:bCs/>
        </w:rPr>
        <w:br w:type="page"/>
      </w:r>
    </w:p>
    <w:p w14:paraId="7E0174A6" w14:textId="77777777" w:rsidR="00472EBF" w:rsidRDefault="00472EBF" w:rsidP="00472EBF">
      <w:pPr>
        <w:spacing w:line="480" w:lineRule="auto"/>
        <w:jc w:val="center"/>
        <w:rPr>
          <w:rFonts w:ascii="Times New Roman" w:hAnsi="Times New Roman" w:cs="Times New Roman"/>
          <w:b/>
          <w:bCs/>
        </w:rPr>
      </w:pPr>
      <w:r>
        <w:rPr>
          <w:rFonts w:ascii="Times New Roman" w:hAnsi="Times New Roman" w:cs="Times New Roman"/>
          <w:b/>
          <w:bCs/>
        </w:rPr>
        <w:lastRenderedPageBreak/>
        <w:t>Table of Contents</w:t>
      </w:r>
    </w:p>
    <w:p w14:paraId="0F3289DE" w14:textId="77777777" w:rsidR="00472EBF" w:rsidRDefault="00472EBF" w:rsidP="00472EBF">
      <w:pPr>
        <w:spacing w:line="480" w:lineRule="auto"/>
        <w:rPr>
          <w:rFonts w:ascii="Times New Roman" w:hAnsi="Times New Roman" w:cs="Times New Roman"/>
          <w:b/>
          <w:bCs/>
        </w:rPr>
      </w:pPr>
    </w:p>
    <w:p w14:paraId="346B34A9" w14:textId="4D19464F" w:rsidR="00472EBF" w:rsidRDefault="00472EBF" w:rsidP="00472EBF">
      <w:pPr>
        <w:spacing w:line="480" w:lineRule="auto"/>
        <w:rPr>
          <w:rFonts w:ascii="Times New Roman" w:hAnsi="Times New Roman" w:cs="Times New Roman"/>
        </w:rPr>
      </w:pPr>
      <w:r w:rsidRPr="00472EBF">
        <w:rPr>
          <w:rFonts w:ascii="Times New Roman" w:hAnsi="Times New Roman" w:cs="Times New Roman"/>
        </w:rPr>
        <w:t>Disorder Review</w:t>
      </w:r>
      <w:r>
        <w:rPr>
          <w:rFonts w:ascii="Times New Roman" w:hAnsi="Times New Roman" w:cs="Times New Roman"/>
        </w:rPr>
        <w:t xml:space="preserve"> ………………………………………………………………………………</w:t>
      </w:r>
      <w:r w:rsidR="00324B7D">
        <w:rPr>
          <w:rFonts w:ascii="Times New Roman" w:hAnsi="Times New Roman" w:cs="Times New Roman"/>
        </w:rPr>
        <w:t xml:space="preserve">… </w:t>
      </w:r>
      <w:r>
        <w:rPr>
          <w:rFonts w:ascii="Times New Roman" w:hAnsi="Times New Roman" w:cs="Times New Roman"/>
        </w:rPr>
        <w:t>2</w:t>
      </w:r>
    </w:p>
    <w:p w14:paraId="72F7A419" w14:textId="7127D9BE" w:rsidR="00472EBF" w:rsidRDefault="00472EBF" w:rsidP="00472EBF">
      <w:pPr>
        <w:spacing w:line="480" w:lineRule="auto"/>
        <w:rPr>
          <w:rFonts w:ascii="Times New Roman" w:hAnsi="Times New Roman" w:cs="Times New Roman"/>
        </w:rPr>
      </w:pPr>
      <w:r>
        <w:rPr>
          <w:rFonts w:ascii="Times New Roman" w:hAnsi="Times New Roman" w:cs="Times New Roman"/>
        </w:rPr>
        <w:t>Advocacy Plan ………………………………...………………………………………………….</w:t>
      </w:r>
      <w:r w:rsidR="008F100E">
        <w:rPr>
          <w:rFonts w:ascii="Times New Roman" w:hAnsi="Times New Roman" w:cs="Times New Roman"/>
        </w:rPr>
        <w:t>6</w:t>
      </w:r>
    </w:p>
    <w:p w14:paraId="20818428" w14:textId="16ED909C" w:rsidR="00472EBF" w:rsidRDefault="00472EBF" w:rsidP="00472EBF">
      <w:pPr>
        <w:spacing w:line="480" w:lineRule="auto"/>
        <w:rPr>
          <w:rFonts w:ascii="Times New Roman" w:hAnsi="Times New Roman" w:cs="Times New Roman"/>
        </w:rPr>
      </w:pPr>
      <w:r w:rsidRPr="00472EBF">
        <w:rPr>
          <w:rFonts w:ascii="Times New Roman" w:hAnsi="Times New Roman" w:cs="Times New Roman"/>
        </w:rPr>
        <w:t>Re</w:t>
      </w:r>
      <w:r>
        <w:rPr>
          <w:rFonts w:ascii="Times New Roman" w:hAnsi="Times New Roman" w:cs="Times New Roman"/>
        </w:rPr>
        <w:t>ferences ……………………</w:t>
      </w:r>
      <w:r w:rsidR="008F100E">
        <w:rPr>
          <w:rFonts w:ascii="Times New Roman" w:hAnsi="Times New Roman" w:cs="Times New Roman"/>
        </w:rPr>
        <w:t>…….</w:t>
      </w:r>
      <w:r>
        <w:rPr>
          <w:rFonts w:ascii="Times New Roman" w:hAnsi="Times New Roman" w:cs="Times New Roman"/>
        </w:rPr>
        <w:t>…………………………………………………………</w:t>
      </w:r>
      <w:r w:rsidR="008F100E">
        <w:rPr>
          <w:rFonts w:ascii="Times New Roman" w:hAnsi="Times New Roman" w:cs="Times New Roman"/>
        </w:rPr>
        <w:t>...</w:t>
      </w:r>
      <w:r>
        <w:rPr>
          <w:rFonts w:ascii="Times New Roman" w:hAnsi="Times New Roman" w:cs="Times New Roman"/>
        </w:rPr>
        <w:t xml:space="preserve"> </w:t>
      </w:r>
      <w:r w:rsidR="008F100E">
        <w:rPr>
          <w:rFonts w:ascii="Times New Roman" w:hAnsi="Times New Roman" w:cs="Times New Roman"/>
        </w:rPr>
        <w:t>1</w:t>
      </w:r>
      <w:r>
        <w:rPr>
          <w:rFonts w:ascii="Times New Roman" w:hAnsi="Times New Roman" w:cs="Times New Roman"/>
        </w:rPr>
        <w:t>2</w:t>
      </w:r>
    </w:p>
    <w:p w14:paraId="3D5F2DD2" w14:textId="2D8E7006" w:rsidR="00472EBF" w:rsidRPr="00472EBF" w:rsidRDefault="00472EBF" w:rsidP="00472EBF">
      <w:pPr>
        <w:spacing w:line="480" w:lineRule="auto"/>
        <w:rPr>
          <w:rFonts w:ascii="Times New Roman" w:hAnsi="Times New Roman" w:cs="Times New Roman"/>
        </w:rPr>
      </w:pPr>
      <w:r>
        <w:rPr>
          <w:rFonts w:ascii="Times New Roman" w:hAnsi="Times New Roman" w:cs="Times New Roman"/>
        </w:rPr>
        <w:t>Appendix: Interview Summary …………………………………………….…………………</w:t>
      </w:r>
      <w:r w:rsidR="008F100E">
        <w:rPr>
          <w:rFonts w:ascii="Times New Roman" w:hAnsi="Times New Roman" w:cs="Times New Roman"/>
        </w:rPr>
        <w:t>...</w:t>
      </w:r>
      <w:r>
        <w:rPr>
          <w:rFonts w:ascii="Times New Roman" w:hAnsi="Times New Roman" w:cs="Times New Roman"/>
        </w:rPr>
        <w:t xml:space="preserve"> </w:t>
      </w:r>
      <w:r w:rsidR="008F100E">
        <w:rPr>
          <w:rFonts w:ascii="Times New Roman" w:hAnsi="Times New Roman" w:cs="Times New Roman"/>
        </w:rPr>
        <w:t>15</w:t>
      </w:r>
      <w:r w:rsidRPr="00472EBF">
        <w:rPr>
          <w:rFonts w:ascii="Times New Roman" w:hAnsi="Times New Roman" w:cs="Times New Roman"/>
        </w:rPr>
        <w:br w:type="page"/>
      </w:r>
    </w:p>
    <w:p w14:paraId="6ED52F43" w14:textId="0DB394C6" w:rsidR="003604D3" w:rsidRDefault="007307D5" w:rsidP="003604D3">
      <w:pPr>
        <w:spacing w:line="480" w:lineRule="auto"/>
        <w:jc w:val="center"/>
        <w:rPr>
          <w:rFonts w:ascii="Times New Roman" w:hAnsi="Times New Roman" w:cs="Times New Roman"/>
        </w:rPr>
      </w:pPr>
      <w:r>
        <w:rPr>
          <w:rFonts w:ascii="Times New Roman" w:hAnsi="Times New Roman" w:cs="Times New Roman"/>
          <w:b/>
          <w:bCs/>
        </w:rPr>
        <w:lastRenderedPageBreak/>
        <w:t>Review: Attention Deficit H</w:t>
      </w:r>
      <w:r w:rsidR="007C04C1">
        <w:rPr>
          <w:rFonts w:ascii="Times New Roman" w:hAnsi="Times New Roman" w:cs="Times New Roman"/>
          <w:b/>
          <w:bCs/>
        </w:rPr>
        <w:t>yper</w:t>
      </w:r>
      <w:r>
        <w:rPr>
          <w:rFonts w:ascii="Times New Roman" w:hAnsi="Times New Roman" w:cs="Times New Roman"/>
          <w:b/>
          <w:bCs/>
        </w:rPr>
        <w:t>activity Disorder (ADHD)</w:t>
      </w:r>
    </w:p>
    <w:p w14:paraId="0F8D11DA" w14:textId="77777777" w:rsidR="003604D3" w:rsidRDefault="003604D3" w:rsidP="003604D3">
      <w:pPr>
        <w:spacing w:line="480" w:lineRule="auto"/>
        <w:rPr>
          <w:rFonts w:ascii="Times New Roman" w:hAnsi="Times New Roman" w:cs="Times New Roman"/>
          <w:b/>
          <w:bCs/>
        </w:rPr>
      </w:pPr>
      <w:r w:rsidRPr="003604D3">
        <w:rPr>
          <w:rFonts w:ascii="Times New Roman" w:hAnsi="Times New Roman" w:cs="Times New Roman"/>
          <w:b/>
          <w:bCs/>
        </w:rPr>
        <w:t>History</w:t>
      </w:r>
    </w:p>
    <w:p w14:paraId="3FC5A417" w14:textId="2D5F0138" w:rsidR="003604D3" w:rsidRDefault="003F16CA" w:rsidP="003604D3">
      <w:pPr>
        <w:spacing w:line="480" w:lineRule="auto"/>
        <w:rPr>
          <w:rFonts w:ascii="Times New Roman" w:hAnsi="Times New Roman" w:cs="Times New Roman"/>
        </w:rPr>
      </w:pPr>
      <w:r w:rsidRPr="003F16CA">
        <w:rPr>
          <w:rFonts w:ascii="Times New Roman" w:hAnsi="Times New Roman" w:cs="Times New Roman"/>
        </w:rPr>
        <w:tab/>
        <w:t>The notion</w:t>
      </w:r>
      <w:r>
        <w:rPr>
          <w:rFonts w:ascii="Times New Roman" w:hAnsi="Times New Roman" w:cs="Times New Roman"/>
        </w:rPr>
        <w:t xml:space="preserve"> of inattention as a disease was introduced in 1798 by Sir Alexander Crichton, who described, in the second chapter of </w:t>
      </w:r>
      <w:r w:rsidRPr="003F16CA">
        <w:rPr>
          <w:rFonts w:ascii="Times New Roman" w:hAnsi="Times New Roman" w:cs="Times New Roman"/>
          <w:i/>
          <w:iCs/>
        </w:rPr>
        <w:t xml:space="preserve">On Attention and </w:t>
      </w:r>
      <w:r>
        <w:rPr>
          <w:rFonts w:ascii="Times New Roman" w:hAnsi="Times New Roman" w:cs="Times New Roman"/>
          <w:i/>
          <w:iCs/>
        </w:rPr>
        <w:t>i</w:t>
      </w:r>
      <w:r w:rsidRPr="003F16CA">
        <w:rPr>
          <w:rFonts w:ascii="Times New Roman" w:hAnsi="Times New Roman" w:cs="Times New Roman"/>
          <w:i/>
          <w:iCs/>
        </w:rPr>
        <w:t>ts Dis</w:t>
      </w:r>
      <w:r>
        <w:rPr>
          <w:rFonts w:ascii="Times New Roman" w:hAnsi="Times New Roman" w:cs="Times New Roman"/>
          <w:i/>
          <w:iCs/>
        </w:rPr>
        <w:t>eases</w:t>
      </w:r>
      <w:r>
        <w:rPr>
          <w:rFonts w:ascii="Times New Roman" w:hAnsi="Times New Roman" w:cs="Times New Roman"/>
        </w:rPr>
        <w:t xml:space="preserve">, that a person “could suffer the incapacity of attending to any one object with a necessary degree of constancy”, and that </w:t>
      </w:r>
      <w:r w:rsidR="00B40F8E">
        <w:rPr>
          <w:rFonts w:ascii="Times New Roman" w:hAnsi="Times New Roman" w:cs="Times New Roman"/>
        </w:rPr>
        <w:t>he</w:t>
      </w:r>
      <w:r>
        <w:rPr>
          <w:rFonts w:ascii="Times New Roman" w:hAnsi="Times New Roman" w:cs="Times New Roman"/>
        </w:rPr>
        <w:t xml:space="preserve"> </w:t>
      </w:r>
      <w:r w:rsidR="001B2BF4">
        <w:rPr>
          <w:rFonts w:ascii="Times New Roman" w:hAnsi="Times New Roman" w:cs="Times New Roman"/>
        </w:rPr>
        <w:t>could be</w:t>
      </w:r>
      <w:r>
        <w:rPr>
          <w:rFonts w:ascii="Times New Roman" w:hAnsi="Times New Roman" w:cs="Times New Roman"/>
        </w:rPr>
        <w:t xml:space="preserve"> “incessantly withdrawn from one impression to another” (Crichton, 1798).</w:t>
      </w:r>
      <w:r w:rsidR="00D8732E">
        <w:rPr>
          <w:rFonts w:ascii="Times New Roman" w:hAnsi="Times New Roman" w:cs="Times New Roman"/>
        </w:rPr>
        <w:t xml:space="preserve"> </w:t>
      </w:r>
      <w:r w:rsidR="00B40F8E">
        <w:rPr>
          <w:rFonts w:ascii="Times New Roman" w:hAnsi="Times New Roman" w:cs="Times New Roman"/>
        </w:rPr>
        <w:t xml:space="preserve">This </w:t>
      </w:r>
      <w:r w:rsidR="00D8732E">
        <w:rPr>
          <w:rFonts w:ascii="Times New Roman" w:hAnsi="Times New Roman" w:cs="Times New Roman"/>
        </w:rPr>
        <w:t>disease afflicted children</w:t>
      </w:r>
      <w:r w:rsidR="004E5440">
        <w:rPr>
          <w:rFonts w:ascii="Times New Roman" w:hAnsi="Times New Roman" w:cs="Times New Roman"/>
        </w:rPr>
        <w:t xml:space="preserve"> and </w:t>
      </w:r>
      <w:r w:rsidR="00D8732E">
        <w:rPr>
          <w:rFonts w:ascii="Times New Roman" w:hAnsi="Times New Roman" w:cs="Times New Roman"/>
        </w:rPr>
        <w:t xml:space="preserve">diminished with age. In 1902, Sir George Frederic Still </w:t>
      </w:r>
      <w:r w:rsidR="006A707B">
        <w:rPr>
          <w:rFonts w:ascii="Times New Roman" w:hAnsi="Times New Roman" w:cs="Times New Roman"/>
        </w:rPr>
        <w:t xml:space="preserve">observed </w:t>
      </w:r>
      <w:r w:rsidR="00D8732E">
        <w:rPr>
          <w:rFonts w:ascii="Times New Roman" w:hAnsi="Times New Roman" w:cs="Times New Roman"/>
        </w:rPr>
        <w:t xml:space="preserve">20 children (15 boys and 5 girls) </w:t>
      </w:r>
      <w:r w:rsidR="006A707B">
        <w:rPr>
          <w:rFonts w:ascii="Times New Roman" w:hAnsi="Times New Roman" w:cs="Times New Roman"/>
        </w:rPr>
        <w:t xml:space="preserve">and </w:t>
      </w:r>
      <w:r w:rsidR="004E5440">
        <w:rPr>
          <w:rFonts w:ascii="Times New Roman" w:hAnsi="Times New Roman" w:cs="Times New Roman"/>
        </w:rPr>
        <w:t>spoke of</w:t>
      </w:r>
      <w:r w:rsidR="006A707B">
        <w:rPr>
          <w:rFonts w:ascii="Times New Roman" w:hAnsi="Times New Roman" w:cs="Times New Roman"/>
        </w:rPr>
        <w:t xml:space="preserve"> </w:t>
      </w:r>
      <w:r w:rsidR="00996C8D">
        <w:rPr>
          <w:rFonts w:ascii="Times New Roman" w:hAnsi="Times New Roman" w:cs="Times New Roman"/>
        </w:rPr>
        <w:t xml:space="preserve">a “defect of moral control”, in which they seemed </w:t>
      </w:r>
      <w:r w:rsidR="006A707B">
        <w:rPr>
          <w:rFonts w:ascii="Times New Roman" w:hAnsi="Times New Roman" w:cs="Times New Roman"/>
        </w:rPr>
        <w:t>to be unable</w:t>
      </w:r>
      <w:r w:rsidR="00996C8D">
        <w:rPr>
          <w:rFonts w:ascii="Times New Roman" w:hAnsi="Times New Roman" w:cs="Times New Roman"/>
        </w:rPr>
        <w:t xml:space="preserve"> to resist self-gratification, even if the consequences were negative (Still, 1902). </w:t>
      </w:r>
    </w:p>
    <w:p w14:paraId="728419EE" w14:textId="55AEA26F" w:rsidR="005C556C" w:rsidRDefault="00A47A59" w:rsidP="00A47A59">
      <w:pPr>
        <w:spacing w:line="480" w:lineRule="auto"/>
        <w:ind w:firstLine="720"/>
        <w:rPr>
          <w:rFonts w:ascii="Times New Roman" w:hAnsi="Times New Roman" w:cs="Times New Roman"/>
        </w:rPr>
      </w:pPr>
      <w:r>
        <w:rPr>
          <w:rFonts w:ascii="Times New Roman" w:hAnsi="Times New Roman" w:cs="Times New Roman"/>
        </w:rPr>
        <w:t>This defect was not understood to have a biological basis until</w:t>
      </w:r>
      <w:r w:rsidR="005C556C">
        <w:rPr>
          <w:rFonts w:ascii="Times New Roman" w:hAnsi="Times New Roman" w:cs="Times New Roman"/>
        </w:rPr>
        <w:t xml:space="preserve"> 1937, </w:t>
      </w:r>
      <w:r>
        <w:rPr>
          <w:rFonts w:ascii="Times New Roman" w:hAnsi="Times New Roman" w:cs="Times New Roman"/>
        </w:rPr>
        <w:t xml:space="preserve">when </w:t>
      </w:r>
      <w:r w:rsidR="005C556C">
        <w:rPr>
          <w:rFonts w:ascii="Times New Roman" w:hAnsi="Times New Roman" w:cs="Times New Roman"/>
        </w:rPr>
        <w:t xml:space="preserve">Charles Bradley reported that stimulant medications showed positive results for treating children with behavioural disorders: in a systematic trial for the use of </w:t>
      </w:r>
      <w:proofErr w:type="spellStart"/>
      <w:r w:rsidR="006B69EE">
        <w:rPr>
          <w:rFonts w:ascii="Times New Roman" w:hAnsi="Times New Roman" w:cs="Times New Roman"/>
        </w:rPr>
        <w:t>b</w:t>
      </w:r>
      <w:r w:rsidR="005C556C">
        <w:rPr>
          <w:rFonts w:ascii="Times New Roman" w:hAnsi="Times New Roman" w:cs="Times New Roman"/>
        </w:rPr>
        <w:t>enzedrine</w:t>
      </w:r>
      <w:proofErr w:type="spellEnd"/>
      <w:r w:rsidR="005C556C">
        <w:rPr>
          <w:rFonts w:ascii="Times New Roman" w:hAnsi="Times New Roman" w:cs="Times New Roman"/>
        </w:rPr>
        <w:t xml:space="preserve">, he observed that half </w:t>
      </w:r>
      <w:r w:rsidR="006B69EE">
        <w:rPr>
          <w:rFonts w:ascii="Times New Roman" w:hAnsi="Times New Roman" w:cs="Times New Roman"/>
        </w:rPr>
        <w:t xml:space="preserve">of the children </w:t>
      </w:r>
      <w:r w:rsidR="005C556C">
        <w:rPr>
          <w:rFonts w:ascii="Times New Roman" w:hAnsi="Times New Roman" w:cs="Times New Roman"/>
        </w:rPr>
        <w:t>showed drastic improvement in school performance</w:t>
      </w:r>
      <w:r w:rsidR="00950E41">
        <w:rPr>
          <w:rFonts w:ascii="Times New Roman" w:hAnsi="Times New Roman" w:cs="Times New Roman"/>
        </w:rPr>
        <w:t xml:space="preserve"> and motivation</w:t>
      </w:r>
      <w:r w:rsidR="005C556C">
        <w:rPr>
          <w:rFonts w:ascii="Times New Roman" w:hAnsi="Times New Roman" w:cs="Times New Roman"/>
        </w:rPr>
        <w:t xml:space="preserve"> (Bradley, 1937).</w:t>
      </w:r>
      <w:r w:rsidR="00950E41">
        <w:rPr>
          <w:rFonts w:ascii="Times New Roman" w:hAnsi="Times New Roman" w:cs="Times New Roman"/>
        </w:rPr>
        <w:t xml:space="preserve"> In 1944, the Ciba-Geigy company produced methylphenidate, marketed as “Ritalin”, the drug of choice in treating ADHD even to this day (Lange et al., 2010).</w:t>
      </w:r>
    </w:p>
    <w:p w14:paraId="31FD01AF" w14:textId="59D6BA8C" w:rsidR="003604D3" w:rsidRDefault="00C215E5" w:rsidP="003604D3">
      <w:pPr>
        <w:spacing w:line="480" w:lineRule="auto"/>
        <w:rPr>
          <w:rFonts w:ascii="Times New Roman" w:hAnsi="Times New Roman" w:cs="Times New Roman"/>
        </w:rPr>
      </w:pPr>
      <w:r>
        <w:rPr>
          <w:rFonts w:ascii="Times New Roman" w:hAnsi="Times New Roman" w:cs="Times New Roman"/>
        </w:rPr>
        <w:tab/>
        <w:t>This condition, termed by the Oxford International Study Group of Child Neurology as “minimal brain dysfunction” was eventually recognized to have three</w:t>
      </w:r>
      <w:r w:rsidR="00FE6B59">
        <w:rPr>
          <w:rFonts w:ascii="Times New Roman" w:hAnsi="Times New Roman" w:cs="Times New Roman"/>
        </w:rPr>
        <w:t xml:space="preserve"> </w:t>
      </w:r>
      <w:r>
        <w:rPr>
          <w:rFonts w:ascii="Times New Roman" w:hAnsi="Times New Roman" w:cs="Times New Roman"/>
        </w:rPr>
        <w:t>clusters of symptoms: inattention, impulsivity, and hyperactivity.</w:t>
      </w:r>
      <w:r w:rsidR="0071446D">
        <w:rPr>
          <w:rFonts w:ascii="Times New Roman" w:hAnsi="Times New Roman" w:cs="Times New Roman"/>
        </w:rPr>
        <w:t xml:space="preserve"> </w:t>
      </w:r>
      <w:r w:rsidR="006A38A2">
        <w:rPr>
          <w:rFonts w:ascii="Times New Roman" w:hAnsi="Times New Roman" w:cs="Times New Roman"/>
        </w:rPr>
        <w:t>It was later</w:t>
      </w:r>
      <w:r w:rsidR="0071446D">
        <w:rPr>
          <w:rFonts w:ascii="Times New Roman" w:hAnsi="Times New Roman" w:cs="Times New Roman"/>
        </w:rPr>
        <w:t xml:space="preserve"> </w:t>
      </w:r>
      <w:r w:rsidR="006A38A2">
        <w:rPr>
          <w:rFonts w:ascii="Times New Roman" w:hAnsi="Times New Roman" w:cs="Times New Roman"/>
        </w:rPr>
        <w:t>re</w:t>
      </w:r>
      <w:r w:rsidR="0071446D">
        <w:rPr>
          <w:rFonts w:ascii="Times New Roman" w:hAnsi="Times New Roman" w:cs="Times New Roman"/>
        </w:rPr>
        <w:t>classified as “hyperkinetic reaction of child” in the DSM-II</w:t>
      </w:r>
      <w:r w:rsidR="00252873">
        <w:rPr>
          <w:rFonts w:ascii="Times New Roman" w:hAnsi="Times New Roman" w:cs="Times New Roman"/>
        </w:rPr>
        <w:t xml:space="preserve"> (Diagnostic </w:t>
      </w:r>
      <w:proofErr w:type="gramStart"/>
      <w:r w:rsidR="00252873">
        <w:rPr>
          <w:rFonts w:ascii="Times New Roman" w:hAnsi="Times New Roman" w:cs="Times New Roman"/>
        </w:rPr>
        <w:t>And</w:t>
      </w:r>
      <w:proofErr w:type="gramEnd"/>
      <w:r w:rsidR="00252873">
        <w:rPr>
          <w:rFonts w:ascii="Times New Roman" w:hAnsi="Times New Roman" w:cs="Times New Roman"/>
        </w:rPr>
        <w:t xml:space="preserve"> Statistical Manual of Mental Disorders, Second Edition)</w:t>
      </w:r>
      <w:r w:rsidR="0071446D">
        <w:rPr>
          <w:rFonts w:ascii="Times New Roman" w:hAnsi="Times New Roman" w:cs="Times New Roman"/>
        </w:rPr>
        <w:t>, before becoming “attention deficit disorder (with or without hyperactivity)” in the DSM-III</w:t>
      </w:r>
      <w:r w:rsidR="00252873">
        <w:rPr>
          <w:rFonts w:ascii="Times New Roman" w:hAnsi="Times New Roman" w:cs="Times New Roman"/>
        </w:rPr>
        <w:t xml:space="preserve"> (Third Edition)</w:t>
      </w:r>
      <w:r w:rsidR="0071446D">
        <w:rPr>
          <w:rFonts w:ascii="Times New Roman" w:hAnsi="Times New Roman" w:cs="Times New Roman"/>
        </w:rPr>
        <w:t>.</w:t>
      </w:r>
      <w:r w:rsidR="00411026">
        <w:rPr>
          <w:rFonts w:ascii="Times New Roman" w:hAnsi="Times New Roman" w:cs="Times New Roman"/>
        </w:rPr>
        <w:t xml:space="preserve"> Today, it is known as </w:t>
      </w:r>
      <w:r w:rsidR="00017B72">
        <w:rPr>
          <w:rFonts w:ascii="Times New Roman" w:hAnsi="Times New Roman" w:cs="Times New Roman"/>
        </w:rPr>
        <w:t>attention deficit hyperactivity disorder</w:t>
      </w:r>
      <w:r w:rsidR="00302760">
        <w:rPr>
          <w:rFonts w:ascii="Times New Roman" w:hAnsi="Times New Roman" w:cs="Times New Roman"/>
        </w:rPr>
        <w:t xml:space="preserve"> (ADHD), </w:t>
      </w:r>
      <w:r w:rsidR="00411026">
        <w:rPr>
          <w:rFonts w:ascii="Times New Roman" w:hAnsi="Times New Roman" w:cs="Times New Roman"/>
        </w:rPr>
        <w:t>and th</w:t>
      </w:r>
      <w:r w:rsidR="00FE6B59">
        <w:rPr>
          <w:rFonts w:ascii="Times New Roman" w:hAnsi="Times New Roman" w:cs="Times New Roman"/>
        </w:rPr>
        <w:t>e</w:t>
      </w:r>
      <w:r w:rsidR="00411026">
        <w:rPr>
          <w:rFonts w:ascii="Times New Roman" w:hAnsi="Times New Roman" w:cs="Times New Roman"/>
        </w:rPr>
        <w:t xml:space="preserve"> diagnos</w:t>
      </w:r>
      <w:r w:rsidR="00FE6B59">
        <w:rPr>
          <w:rFonts w:ascii="Times New Roman" w:hAnsi="Times New Roman" w:cs="Times New Roman"/>
        </w:rPr>
        <w:t>tic criteria</w:t>
      </w:r>
      <w:r w:rsidR="00411026">
        <w:rPr>
          <w:rFonts w:ascii="Times New Roman" w:hAnsi="Times New Roman" w:cs="Times New Roman"/>
        </w:rPr>
        <w:t xml:space="preserve"> </w:t>
      </w:r>
      <w:r w:rsidR="00FE6B59">
        <w:rPr>
          <w:rFonts w:ascii="Times New Roman" w:hAnsi="Times New Roman" w:cs="Times New Roman"/>
        </w:rPr>
        <w:t xml:space="preserve">accommodates </w:t>
      </w:r>
      <w:r w:rsidR="00411026">
        <w:rPr>
          <w:rFonts w:ascii="Times New Roman" w:hAnsi="Times New Roman" w:cs="Times New Roman"/>
        </w:rPr>
        <w:t xml:space="preserve">greater knowledge on the disease. We recognize that </w:t>
      </w:r>
      <w:r w:rsidR="00302760">
        <w:rPr>
          <w:rFonts w:ascii="Times New Roman" w:hAnsi="Times New Roman" w:cs="Times New Roman"/>
        </w:rPr>
        <w:t xml:space="preserve">ADHD </w:t>
      </w:r>
      <w:r w:rsidR="00FE6B59">
        <w:rPr>
          <w:rFonts w:ascii="Times New Roman" w:hAnsi="Times New Roman" w:cs="Times New Roman"/>
        </w:rPr>
        <w:t>can</w:t>
      </w:r>
      <w:r w:rsidR="00302760">
        <w:rPr>
          <w:rFonts w:ascii="Times New Roman" w:hAnsi="Times New Roman" w:cs="Times New Roman"/>
        </w:rPr>
        <w:t xml:space="preserve"> persist </w:t>
      </w:r>
      <w:r w:rsidR="00FE6B59">
        <w:rPr>
          <w:rFonts w:ascii="Times New Roman" w:hAnsi="Times New Roman" w:cs="Times New Roman"/>
        </w:rPr>
        <w:t xml:space="preserve">or develop </w:t>
      </w:r>
      <w:r w:rsidR="00302760">
        <w:rPr>
          <w:rFonts w:ascii="Times New Roman" w:hAnsi="Times New Roman" w:cs="Times New Roman"/>
        </w:rPr>
        <w:t xml:space="preserve">into adulthood. Furthermore, we recognize different manifestations of </w:t>
      </w:r>
      <w:r w:rsidR="00302760">
        <w:rPr>
          <w:rFonts w:ascii="Times New Roman" w:hAnsi="Times New Roman" w:cs="Times New Roman"/>
        </w:rPr>
        <w:lastRenderedPageBreak/>
        <w:t>ADHD and diagnose according to subtype.</w:t>
      </w:r>
      <w:r w:rsidR="006D189C">
        <w:rPr>
          <w:rFonts w:ascii="Times New Roman" w:hAnsi="Times New Roman" w:cs="Times New Roman"/>
        </w:rPr>
        <w:t xml:space="preserve"> Finally, we recognize a multifactorial etiology, with genetic, neurobiological, and </w:t>
      </w:r>
      <w:r w:rsidR="002D28AD">
        <w:rPr>
          <w:rFonts w:ascii="Times New Roman" w:hAnsi="Times New Roman" w:cs="Times New Roman"/>
        </w:rPr>
        <w:t>environmental</w:t>
      </w:r>
      <w:r w:rsidR="006D189C">
        <w:rPr>
          <w:rFonts w:ascii="Times New Roman" w:hAnsi="Times New Roman" w:cs="Times New Roman"/>
        </w:rPr>
        <w:t xml:space="preserve"> </w:t>
      </w:r>
      <w:r w:rsidR="002D28AD">
        <w:rPr>
          <w:rFonts w:ascii="Times New Roman" w:hAnsi="Times New Roman" w:cs="Times New Roman"/>
        </w:rPr>
        <w:t>factors</w:t>
      </w:r>
      <w:r w:rsidR="00FE6B59">
        <w:rPr>
          <w:rFonts w:ascii="Times New Roman" w:hAnsi="Times New Roman" w:cs="Times New Roman"/>
        </w:rPr>
        <w:t xml:space="preserve"> (Lange et al., 2010)</w:t>
      </w:r>
      <w:r w:rsidR="002D28AD">
        <w:rPr>
          <w:rFonts w:ascii="Times New Roman" w:hAnsi="Times New Roman" w:cs="Times New Roman"/>
        </w:rPr>
        <w:t>.</w:t>
      </w:r>
    </w:p>
    <w:p w14:paraId="2614DAA4" w14:textId="77777777" w:rsidR="00C215E5" w:rsidRPr="001F45D0" w:rsidRDefault="00C215E5" w:rsidP="003604D3">
      <w:pPr>
        <w:spacing w:line="480" w:lineRule="auto"/>
        <w:rPr>
          <w:rFonts w:ascii="Times New Roman" w:hAnsi="Times New Roman" w:cs="Times New Roman"/>
          <w:b/>
          <w:bCs/>
          <w:sz w:val="20"/>
          <w:szCs w:val="20"/>
        </w:rPr>
      </w:pPr>
    </w:p>
    <w:p w14:paraId="38A27340" w14:textId="77777777" w:rsidR="003604D3" w:rsidRDefault="003604D3" w:rsidP="003604D3">
      <w:pPr>
        <w:spacing w:line="480" w:lineRule="auto"/>
        <w:rPr>
          <w:rFonts w:ascii="Times New Roman" w:hAnsi="Times New Roman" w:cs="Times New Roman"/>
          <w:b/>
          <w:bCs/>
        </w:rPr>
      </w:pPr>
      <w:r>
        <w:rPr>
          <w:rFonts w:ascii="Times New Roman" w:hAnsi="Times New Roman" w:cs="Times New Roman"/>
          <w:b/>
          <w:bCs/>
        </w:rPr>
        <w:t>Behavioural Manifestations, Diagnostic Criteria</w:t>
      </w:r>
    </w:p>
    <w:p w14:paraId="22C40559" w14:textId="43C4DC7A" w:rsidR="00203548" w:rsidRDefault="00852DDD" w:rsidP="003604D3">
      <w:pPr>
        <w:spacing w:line="480" w:lineRule="auto"/>
        <w:rPr>
          <w:rFonts w:ascii="Times New Roman" w:hAnsi="Times New Roman" w:cs="Times New Roman"/>
        </w:rPr>
      </w:pPr>
      <w:r w:rsidRPr="009C225B">
        <w:rPr>
          <w:rFonts w:ascii="Times New Roman" w:hAnsi="Times New Roman" w:cs="Times New Roman"/>
        </w:rPr>
        <w:tab/>
      </w:r>
      <w:r w:rsidR="00C215E5">
        <w:rPr>
          <w:rFonts w:ascii="Times New Roman" w:hAnsi="Times New Roman" w:cs="Times New Roman"/>
        </w:rPr>
        <w:t>Withi</w:t>
      </w:r>
      <w:r w:rsidR="009C225B">
        <w:rPr>
          <w:rFonts w:ascii="Times New Roman" w:hAnsi="Times New Roman" w:cs="Times New Roman"/>
        </w:rPr>
        <w:t>n the DSM-5</w:t>
      </w:r>
      <w:r w:rsidR="00C215E5">
        <w:rPr>
          <w:rFonts w:ascii="Times New Roman" w:hAnsi="Times New Roman" w:cs="Times New Roman"/>
        </w:rPr>
        <w:t xml:space="preserve"> (2013)</w:t>
      </w:r>
      <w:r w:rsidR="009C225B">
        <w:rPr>
          <w:rFonts w:ascii="Times New Roman" w:hAnsi="Times New Roman" w:cs="Times New Roman"/>
        </w:rPr>
        <w:t>, ADHD is characterized as a neurodevelopmental disorder usually diagnosed in infancy, childhood, or adolescence</w:t>
      </w:r>
      <w:r w:rsidR="00DB1382">
        <w:rPr>
          <w:rFonts w:ascii="Times New Roman" w:hAnsi="Times New Roman" w:cs="Times New Roman"/>
        </w:rPr>
        <w:t xml:space="preserve">. </w:t>
      </w:r>
      <w:r w:rsidR="009C225B">
        <w:rPr>
          <w:rFonts w:ascii="Times New Roman" w:hAnsi="Times New Roman" w:cs="Times New Roman"/>
        </w:rPr>
        <w:t xml:space="preserve">There are three subtypes: predominantly inattentive; predominantly hyperactive-impulsive; or combined type. </w:t>
      </w:r>
      <w:r w:rsidR="004D2EAD">
        <w:rPr>
          <w:rFonts w:ascii="Times New Roman" w:hAnsi="Times New Roman" w:cs="Times New Roman"/>
        </w:rPr>
        <w:t xml:space="preserve">The patient must demonstrate six or more of the listed symptoms, persisting for at least 6 months, to a degree that is maladaptive and inconsistent with their developmental stage. </w:t>
      </w:r>
      <w:r w:rsidR="00FD6136">
        <w:rPr>
          <w:rFonts w:ascii="Times New Roman" w:hAnsi="Times New Roman" w:cs="Times New Roman"/>
        </w:rPr>
        <w:t xml:space="preserve">Inattention refers to symptoms like failing to follow instructions, poor listening and attentiveness, and disorganization. Hyperactivity-impulsivity refers to symptoms like excessive </w:t>
      </w:r>
      <w:r w:rsidR="00AF5E5D">
        <w:rPr>
          <w:rFonts w:ascii="Times New Roman" w:hAnsi="Times New Roman" w:cs="Times New Roman"/>
        </w:rPr>
        <w:t xml:space="preserve">restlessness </w:t>
      </w:r>
      <w:r w:rsidR="0071446D">
        <w:rPr>
          <w:rFonts w:ascii="Times New Roman" w:hAnsi="Times New Roman" w:cs="Times New Roman"/>
        </w:rPr>
        <w:t>or</w:t>
      </w:r>
      <w:r w:rsidR="00FD6136">
        <w:rPr>
          <w:rFonts w:ascii="Times New Roman" w:hAnsi="Times New Roman" w:cs="Times New Roman"/>
        </w:rPr>
        <w:t xml:space="preserve"> speaking/acting out at inappropriate time</w:t>
      </w:r>
      <w:r w:rsidR="00AF5E5D">
        <w:rPr>
          <w:rFonts w:ascii="Times New Roman" w:hAnsi="Times New Roman" w:cs="Times New Roman"/>
        </w:rPr>
        <w:t xml:space="preserve">s, which interferes with </w:t>
      </w:r>
      <w:r w:rsidR="00310CA8">
        <w:rPr>
          <w:rFonts w:ascii="Times New Roman" w:hAnsi="Times New Roman" w:cs="Times New Roman"/>
        </w:rPr>
        <w:t>social/academic functioning</w:t>
      </w:r>
      <w:r w:rsidR="00443CE5">
        <w:rPr>
          <w:rFonts w:ascii="Times New Roman" w:hAnsi="Times New Roman" w:cs="Times New Roman"/>
        </w:rPr>
        <w:t>. Along</w:t>
      </w:r>
      <w:r w:rsidR="004324AD">
        <w:rPr>
          <w:rFonts w:ascii="Times New Roman" w:hAnsi="Times New Roman" w:cs="Times New Roman"/>
        </w:rPr>
        <w:t xml:space="preserve"> with</w:t>
      </w:r>
      <w:r w:rsidR="00443CE5">
        <w:rPr>
          <w:rFonts w:ascii="Times New Roman" w:hAnsi="Times New Roman" w:cs="Times New Roman"/>
        </w:rPr>
        <w:t xml:space="preserve"> subtype, the clinician can specify if the disorder is in partial</w:t>
      </w:r>
      <w:r w:rsidR="007C457F">
        <w:rPr>
          <w:rFonts w:ascii="Times New Roman" w:hAnsi="Times New Roman" w:cs="Times New Roman"/>
        </w:rPr>
        <w:t xml:space="preserve"> remission</w:t>
      </w:r>
      <w:r w:rsidR="00443CE5">
        <w:rPr>
          <w:rFonts w:ascii="Times New Roman" w:hAnsi="Times New Roman" w:cs="Times New Roman"/>
        </w:rPr>
        <w:t>, and if it is mild, moderate, or severe</w:t>
      </w:r>
      <w:r w:rsidR="007747C7">
        <w:rPr>
          <w:rFonts w:ascii="Times New Roman" w:hAnsi="Times New Roman" w:cs="Times New Roman"/>
        </w:rPr>
        <w:t xml:space="preserve"> (</w:t>
      </w:r>
      <w:r w:rsidR="00C215E5">
        <w:rPr>
          <w:rFonts w:ascii="Times New Roman" w:hAnsi="Times New Roman" w:cs="Times New Roman"/>
        </w:rPr>
        <w:t>American Psychological Association</w:t>
      </w:r>
      <w:r w:rsidR="007747C7">
        <w:rPr>
          <w:rFonts w:ascii="Times New Roman" w:hAnsi="Times New Roman" w:cs="Times New Roman"/>
        </w:rPr>
        <w:t xml:space="preserve">, </w:t>
      </w:r>
      <w:r w:rsidR="00C215E5">
        <w:rPr>
          <w:rFonts w:ascii="Times New Roman" w:hAnsi="Times New Roman" w:cs="Times New Roman"/>
        </w:rPr>
        <w:t>2013</w:t>
      </w:r>
      <w:r w:rsidR="007747C7">
        <w:rPr>
          <w:rFonts w:ascii="Times New Roman" w:hAnsi="Times New Roman" w:cs="Times New Roman"/>
        </w:rPr>
        <w:t>)</w:t>
      </w:r>
      <w:r w:rsidR="00FD6136">
        <w:rPr>
          <w:rFonts w:ascii="Times New Roman" w:hAnsi="Times New Roman" w:cs="Times New Roman"/>
        </w:rPr>
        <w:t>.</w:t>
      </w:r>
      <w:r w:rsidR="00203548">
        <w:rPr>
          <w:rFonts w:ascii="Times New Roman" w:hAnsi="Times New Roman" w:cs="Times New Roman"/>
        </w:rPr>
        <w:t xml:space="preserve"> </w:t>
      </w:r>
    </w:p>
    <w:p w14:paraId="21720B08" w14:textId="65960D2D" w:rsidR="007747C7" w:rsidRDefault="00A57A35" w:rsidP="00203548">
      <w:pPr>
        <w:spacing w:line="480" w:lineRule="auto"/>
        <w:ind w:firstLine="720"/>
        <w:rPr>
          <w:rFonts w:ascii="Times New Roman" w:hAnsi="Times New Roman" w:cs="Times New Roman"/>
        </w:rPr>
      </w:pPr>
      <w:r>
        <w:rPr>
          <w:rFonts w:ascii="Times New Roman" w:hAnsi="Times New Roman" w:cs="Times New Roman"/>
        </w:rPr>
        <w:t xml:space="preserve">ADHD is typically discussed within the context of education, but the disorder has </w:t>
      </w:r>
      <w:r w:rsidR="0067306C">
        <w:rPr>
          <w:rFonts w:ascii="Times New Roman" w:hAnsi="Times New Roman" w:cs="Times New Roman"/>
        </w:rPr>
        <w:t xml:space="preserve">severe </w:t>
      </w:r>
      <w:r>
        <w:rPr>
          <w:rFonts w:ascii="Times New Roman" w:hAnsi="Times New Roman" w:cs="Times New Roman"/>
        </w:rPr>
        <w:t xml:space="preserve">consequences in </w:t>
      </w:r>
      <w:r w:rsidR="0010446E">
        <w:rPr>
          <w:rFonts w:ascii="Times New Roman" w:hAnsi="Times New Roman" w:cs="Times New Roman"/>
        </w:rPr>
        <w:t xml:space="preserve">other </w:t>
      </w:r>
      <w:r>
        <w:rPr>
          <w:rFonts w:ascii="Times New Roman" w:hAnsi="Times New Roman" w:cs="Times New Roman"/>
        </w:rPr>
        <w:t xml:space="preserve">domains. </w:t>
      </w:r>
      <w:r w:rsidR="00332192">
        <w:rPr>
          <w:rFonts w:ascii="Times New Roman" w:hAnsi="Times New Roman" w:cs="Times New Roman"/>
        </w:rPr>
        <w:t>People</w:t>
      </w:r>
      <w:r>
        <w:rPr>
          <w:rFonts w:ascii="Times New Roman" w:hAnsi="Times New Roman" w:cs="Times New Roman"/>
        </w:rPr>
        <w:t xml:space="preserve"> with ADHD are susceptible to </w:t>
      </w:r>
      <w:r w:rsidR="00A21792">
        <w:rPr>
          <w:rFonts w:ascii="Times New Roman" w:hAnsi="Times New Roman" w:cs="Times New Roman"/>
        </w:rPr>
        <w:t xml:space="preserve">psychosocial </w:t>
      </w:r>
      <w:r>
        <w:rPr>
          <w:rFonts w:ascii="Times New Roman" w:hAnsi="Times New Roman" w:cs="Times New Roman"/>
        </w:rPr>
        <w:t xml:space="preserve">risks, such as </w:t>
      </w:r>
      <w:r w:rsidR="00332192">
        <w:rPr>
          <w:rFonts w:ascii="Times New Roman" w:hAnsi="Times New Roman" w:cs="Times New Roman"/>
        </w:rPr>
        <w:t xml:space="preserve">substance use </w:t>
      </w:r>
      <w:r>
        <w:rPr>
          <w:rFonts w:ascii="Times New Roman" w:hAnsi="Times New Roman" w:cs="Times New Roman"/>
        </w:rPr>
        <w:t xml:space="preserve">and </w:t>
      </w:r>
      <w:r w:rsidR="00332192">
        <w:rPr>
          <w:rFonts w:ascii="Times New Roman" w:hAnsi="Times New Roman" w:cs="Times New Roman"/>
        </w:rPr>
        <w:t>unprotect</w:t>
      </w:r>
      <w:r w:rsidR="00B42E59">
        <w:rPr>
          <w:rFonts w:ascii="Times New Roman" w:hAnsi="Times New Roman" w:cs="Times New Roman"/>
        </w:rPr>
        <w:t>ed</w:t>
      </w:r>
      <w:r w:rsidR="00332192">
        <w:rPr>
          <w:rFonts w:ascii="Times New Roman" w:hAnsi="Times New Roman" w:cs="Times New Roman"/>
        </w:rPr>
        <w:t xml:space="preserve"> sex</w:t>
      </w:r>
      <w:r>
        <w:rPr>
          <w:rFonts w:ascii="Times New Roman" w:hAnsi="Times New Roman" w:cs="Times New Roman"/>
        </w:rPr>
        <w:t xml:space="preserve"> (</w:t>
      </w:r>
      <w:r w:rsidR="00332192">
        <w:rPr>
          <w:rFonts w:ascii="Times New Roman" w:hAnsi="Times New Roman" w:cs="Times New Roman"/>
        </w:rPr>
        <w:t>Sarver et al., 2014</w:t>
      </w:r>
      <w:r>
        <w:rPr>
          <w:rFonts w:ascii="Times New Roman" w:hAnsi="Times New Roman" w:cs="Times New Roman"/>
        </w:rPr>
        <w:t>)</w:t>
      </w:r>
      <w:r w:rsidR="003A37FB">
        <w:rPr>
          <w:rFonts w:ascii="Times New Roman" w:hAnsi="Times New Roman" w:cs="Times New Roman"/>
        </w:rPr>
        <w:t xml:space="preserve">. </w:t>
      </w:r>
      <w:r w:rsidR="000853AA">
        <w:rPr>
          <w:rFonts w:ascii="Times New Roman" w:hAnsi="Times New Roman" w:cs="Times New Roman"/>
        </w:rPr>
        <w:t>They are less able to regulate their emotions</w:t>
      </w:r>
      <w:r w:rsidR="00A12761">
        <w:rPr>
          <w:rFonts w:ascii="Times New Roman" w:hAnsi="Times New Roman" w:cs="Times New Roman"/>
        </w:rPr>
        <w:t xml:space="preserve"> and may respond in</w:t>
      </w:r>
      <w:r w:rsidR="000853AA">
        <w:rPr>
          <w:rFonts w:ascii="Times New Roman" w:hAnsi="Times New Roman" w:cs="Times New Roman"/>
        </w:rPr>
        <w:t xml:space="preserve">appropriately to strong emotions (Bunford et al., 2014). </w:t>
      </w:r>
      <w:r w:rsidR="003D03A5">
        <w:rPr>
          <w:rFonts w:ascii="Times New Roman" w:hAnsi="Times New Roman" w:cs="Times New Roman"/>
        </w:rPr>
        <w:t>Even more, ADHD can create elevated risk</w:t>
      </w:r>
      <w:r w:rsidR="00203548">
        <w:rPr>
          <w:rFonts w:ascii="Times New Roman" w:hAnsi="Times New Roman" w:cs="Times New Roman"/>
        </w:rPr>
        <w:t>s</w:t>
      </w:r>
      <w:r w:rsidR="003D03A5">
        <w:rPr>
          <w:rFonts w:ascii="Times New Roman" w:hAnsi="Times New Roman" w:cs="Times New Roman"/>
        </w:rPr>
        <w:t xml:space="preserve"> of mental health issues, such as</w:t>
      </w:r>
      <w:r w:rsidR="0067306C">
        <w:rPr>
          <w:rFonts w:ascii="Times New Roman" w:hAnsi="Times New Roman" w:cs="Times New Roman"/>
        </w:rPr>
        <w:t xml:space="preserve"> depression and suicide ideation</w:t>
      </w:r>
      <w:r w:rsidR="00A06F08">
        <w:rPr>
          <w:rFonts w:ascii="Times New Roman" w:hAnsi="Times New Roman" w:cs="Times New Roman"/>
        </w:rPr>
        <w:t>, in both children and adults</w:t>
      </w:r>
      <w:r w:rsidR="0067306C">
        <w:rPr>
          <w:rFonts w:ascii="Times New Roman" w:hAnsi="Times New Roman" w:cs="Times New Roman"/>
        </w:rPr>
        <w:t xml:space="preserve"> (</w:t>
      </w:r>
      <w:r w:rsidR="0021723D">
        <w:rPr>
          <w:rFonts w:ascii="Times New Roman" w:hAnsi="Times New Roman" w:cs="Times New Roman"/>
        </w:rPr>
        <w:t xml:space="preserve">Trivedi et al., 2023; </w:t>
      </w:r>
      <w:proofErr w:type="spellStart"/>
      <w:r w:rsidR="0067306C">
        <w:rPr>
          <w:rFonts w:ascii="Times New Roman" w:hAnsi="Times New Roman" w:cs="Times New Roman"/>
        </w:rPr>
        <w:t>Fenesy</w:t>
      </w:r>
      <w:proofErr w:type="spellEnd"/>
      <w:r w:rsidR="0067306C">
        <w:rPr>
          <w:rFonts w:ascii="Times New Roman" w:hAnsi="Times New Roman" w:cs="Times New Roman"/>
        </w:rPr>
        <w:t xml:space="preserve"> &amp; Lee, 2022; </w:t>
      </w:r>
      <w:r w:rsidR="0021723D">
        <w:rPr>
          <w:rFonts w:ascii="Times New Roman" w:hAnsi="Times New Roman" w:cs="Times New Roman"/>
        </w:rPr>
        <w:t>Solberg</w:t>
      </w:r>
      <w:r w:rsidR="00E84182">
        <w:rPr>
          <w:rFonts w:ascii="Times New Roman" w:hAnsi="Times New Roman" w:cs="Times New Roman"/>
        </w:rPr>
        <w:t xml:space="preserve"> et al.</w:t>
      </w:r>
      <w:r w:rsidR="0021723D">
        <w:rPr>
          <w:rFonts w:ascii="Times New Roman" w:hAnsi="Times New Roman" w:cs="Times New Roman"/>
        </w:rPr>
        <w:t>, 2017</w:t>
      </w:r>
      <w:r w:rsidR="0067306C">
        <w:rPr>
          <w:rFonts w:ascii="Times New Roman" w:hAnsi="Times New Roman" w:cs="Times New Roman"/>
        </w:rPr>
        <w:t>).</w:t>
      </w:r>
      <w:r w:rsidR="00203548">
        <w:rPr>
          <w:rFonts w:ascii="Times New Roman" w:hAnsi="Times New Roman" w:cs="Times New Roman"/>
        </w:rPr>
        <w:t xml:space="preserve"> </w:t>
      </w:r>
    </w:p>
    <w:p w14:paraId="3A20EDAB" w14:textId="3E06A768" w:rsidR="009C225B" w:rsidRDefault="007047EC" w:rsidP="003604D3">
      <w:pPr>
        <w:spacing w:line="480" w:lineRule="auto"/>
        <w:rPr>
          <w:rFonts w:ascii="Times New Roman" w:hAnsi="Times New Roman" w:cs="Times New Roman"/>
        </w:rPr>
      </w:pPr>
      <w:r>
        <w:rPr>
          <w:rFonts w:ascii="Times New Roman" w:hAnsi="Times New Roman" w:cs="Times New Roman"/>
        </w:rPr>
        <w:tab/>
      </w:r>
      <w:r w:rsidR="00C318E7">
        <w:rPr>
          <w:rFonts w:ascii="Times New Roman" w:hAnsi="Times New Roman" w:cs="Times New Roman"/>
        </w:rPr>
        <w:t xml:space="preserve">It is important to note that </w:t>
      </w:r>
      <w:r>
        <w:rPr>
          <w:rFonts w:ascii="Times New Roman" w:hAnsi="Times New Roman" w:cs="Times New Roman"/>
        </w:rPr>
        <w:t xml:space="preserve">sex differences </w:t>
      </w:r>
      <w:r w:rsidR="00C318E7">
        <w:rPr>
          <w:rFonts w:ascii="Times New Roman" w:hAnsi="Times New Roman" w:cs="Times New Roman"/>
        </w:rPr>
        <w:t xml:space="preserve">influence </w:t>
      </w:r>
      <w:r>
        <w:rPr>
          <w:rFonts w:ascii="Times New Roman" w:hAnsi="Times New Roman" w:cs="Times New Roman"/>
        </w:rPr>
        <w:t xml:space="preserve">the behavioural manifestations and consequences of ADHD. </w:t>
      </w:r>
      <w:r w:rsidR="00C318E7">
        <w:rPr>
          <w:rFonts w:ascii="Times New Roman" w:hAnsi="Times New Roman" w:cs="Times New Roman"/>
        </w:rPr>
        <w:t xml:space="preserve">Generally, men have higher rates of ADHD diagnosis: in Ontario, the prevalence of ADHD among young people (ages 1-24) is 7.9% in males, and 2.7% in females (Hauck et al., 2017). However, this </w:t>
      </w:r>
      <w:r w:rsidR="00A6244D">
        <w:rPr>
          <w:rFonts w:ascii="Times New Roman" w:hAnsi="Times New Roman" w:cs="Times New Roman"/>
        </w:rPr>
        <w:t xml:space="preserve">imbalance may reflect that males tend to have ‘externalizing’ </w:t>
      </w:r>
      <w:r w:rsidR="00A6244D">
        <w:rPr>
          <w:rFonts w:ascii="Times New Roman" w:hAnsi="Times New Roman" w:cs="Times New Roman"/>
        </w:rPr>
        <w:lastRenderedPageBreak/>
        <w:t xml:space="preserve">symptoms that are more easily detected (i.e., impulsivity), while females tend to have less visible symptoms (i.e., inattention) (Mowlem et al., 2018). </w:t>
      </w:r>
      <w:r w:rsidR="005C0C50">
        <w:rPr>
          <w:rFonts w:ascii="Times New Roman" w:hAnsi="Times New Roman" w:cs="Times New Roman"/>
        </w:rPr>
        <w:t>One additional note is that t</w:t>
      </w:r>
      <w:r w:rsidR="00C318E7">
        <w:rPr>
          <w:rFonts w:ascii="Times New Roman" w:hAnsi="Times New Roman" w:cs="Times New Roman"/>
        </w:rPr>
        <w:t xml:space="preserve">hey are at risk of different </w:t>
      </w:r>
      <w:r w:rsidR="00A6244D">
        <w:rPr>
          <w:rFonts w:ascii="Times New Roman" w:hAnsi="Times New Roman" w:cs="Times New Roman"/>
        </w:rPr>
        <w:t xml:space="preserve">psychiatric </w:t>
      </w:r>
      <w:r w:rsidR="00C318E7">
        <w:rPr>
          <w:rFonts w:ascii="Times New Roman" w:hAnsi="Times New Roman" w:cs="Times New Roman"/>
        </w:rPr>
        <w:t xml:space="preserve">comorbidities: </w:t>
      </w:r>
      <w:r>
        <w:rPr>
          <w:rFonts w:ascii="Times New Roman" w:hAnsi="Times New Roman" w:cs="Times New Roman"/>
        </w:rPr>
        <w:t xml:space="preserve">Men with ADHD showed greater prevalence of </w:t>
      </w:r>
      <w:r w:rsidR="00C318E7">
        <w:rPr>
          <w:rFonts w:ascii="Times New Roman" w:hAnsi="Times New Roman" w:cs="Times New Roman"/>
        </w:rPr>
        <w:t xml:space="preserve">comorbid </w:t>
      </w:r>
      <w:r>
        <w:rPr>
          <w:rFonts w:ascii="Times New Roman" w:hAnsi="Times New Roman" w:cs="Times New Roman"/>
        </w:rPr>
        <w:t>schizophrenia and substance abuse, whereas women with ADHD showed greater prevalence of comorbid anxiety, mood, and personality disorders (Solberg et al., 2017).</w:t>
      </w:r>
    </w:p>
    <w:p w14:paraId="5CEC3865" w14:textId="77777777" w:rsidR="008F5D9E" w:rsidRPr="001F45D0" w:rsidRDefault="008F5D9E" w:rsidP="003604D3">
      <w:pPr>
        <w:spacing w:line="480" w:lineRule="auto"/>
        <w:rPr>
          <w:rFonts w:ascii="Times New Roman" w:hAnsi="Times New Roman" w:cs="Times New Roman"/>
          <w:sz w:val="20"/>
          <w:szCs w:val="20"/>
        </w:rPr>
      </w:pPr>
    </w:p>
    <w:p w14:paraId="3D5D603D" w14:textId="77777777" w:rsidR="003604D3" w:rsidRDefault="003604D3" w:rsidP="003604D3">
      <w:pPr>
        <w:spacing w:line="480" w:lineRule="auto"/>
        <w:rPr>
          <w:rFonts w:ascii="Times New Roman" w:hAnsi="Times New Roman" w:cs="Times New Roman"/>
          <w:b/>
          <w:bCs/>
        </w:rPr>
      </w:pPr>
      <w:r>
        <w:rPr>
          <w:rFonts w:ascii="Times New Roman" w:hAnsi="Times New Roman" w:cs="Times New Roman"/>
          <w:b/>
          <w:bCs/>
        </w:rPr>
        <w:t>Etiology and Pathophysiology</w:t>
      </w:r>
    </w:p>
    <w:p w14:paraId="7575EF5C" w14:textId="068E8C92" w:rsidR="005448BB" w:rsidRDefault="003A13B5" w:rsidP="005448BB">
      <w:pPr>
        <w:spacing w:line="480" w:lineRule="auto"/>
        <w:ind w:firstLine="720"/>
        <w:rPr>
          <w:rFonts w:ascii="Times New Roman" w:hAnsi="Times New Roman" w:cs="Times New Roman"/>
        </w:rPr>
      </w:pPr>
      <w:r>
        <w:rPr>
          <w:rFonts w:ascii="Times New Roman" w:hAnsi="Times New Roman" w:cs="Times New Roman"/>
        </w:rPr>
        <w:t>ADHD is highly heritable in families</w:t>
      </w:r>
      <w:r w:rsidR="00B54224">
        <w:rPr>
          <w:rFonts w:ascii="Times New Roman" w:hAnsi="Times New Roman" w:cs="Times New Roman"/>
        </w:rPr>
        <w:t xml:space="preserve">, </w:t>
      </w:r>
      <w:r>
        <w:rPr>
          <w:rFonts w:ascii="Times New Roman" w:hAnsi="Times New Roman" w:cs="Times New Roman"/>
        </w:rPr>
        <w:t xml:space="preserve">and it has higher heritability than </w:t>
      </w:r>
      <w:r w:rsidR="00B54224">
        <w:rPr>
          <w:rFonts w:ascii="Times New Roman" w:hAnsi="Times New Roman" w:cs="Times New Roman"/>
        </w:rPr>
        <w:t>most other psychiatric conditions</w:t>
      </w:r>
      <w:r w:rsidR="00F2066A">
        <w:rPr>
          <w:rFonts w:ascii="Times New Roman" w:hAnsi="Times New Roman" w:cs="Times New Roman"/>
        </w:rPr>
        <w:t>. Evidence comes from sibling studies, in which</w:t>
      </w:r>
      <w:r w:rsidR="00467648">
        <w:rPr>
          <w:rFonts w:ascii="Times New Roman" w:hAnsi="Times New Roman" w:cs="Times New Roman"/>
        </w:rPr>
        <w:t xml:space="preserve"> </w:t>
      </w:r>
      <w:r w:rsidR="00F2066A">
        <w:rPr>
          <w:rFonts w:ascii="Times New Roman" w:hAnsi="Times New Roman" w:cs="Times New Roman"/>
        </w:rPr>
        <w:t>identical twins (who share 100% of their DNA) were found to be at much greater risk of having ADHD if their sibling had ADHD, compared to regular siblings (who share 50% of their DNA)</w:t>
      </w:r>
      <w:r w:rsidR="002D6557">
        <w:rPr>
          <w:rFonts w:ascii="Times New Roman" w:hAnsi="Times New Roman" w:cs="Times New Roman"/>
        </w:rPr>
        <w:t>, half-siblings, and cousins</w:t>
      </w:r>
      <w:r w:rsidR="002636B4">
        <w:rPr>
          <w:rFonts w:ascii="Times New Roman" w:hAnsi="Times New Roman" w:cs="Times New Roman"/>
        </w:rPr>
        <w:t xml:space="preserve"> (Chen et al., 2017)</w:t>
      </w:r>
      <w:r w:rsidR="00F2066A">
        <w:rPr>
          <w:rFonts w:ascii="Times New Roman" w:hAnsi="Times New Roman" w:cs="Times New Roman"/>
        </w:rPr>
        <w:t xml:space="preserve">. </w:t>
      </w:r>
      <w:r w:rsidR="002636B4">
        <w:rPr>
          <w:rFonts w:ascii="Times New Roman" w:hAnsi="Times New Roman" w:cs="Times New Roman"/>
        </w:rPr>
        <w:t xml:space="preserve">This knowledge has prompted investigation into </w:t>
      </w:r>
      <w:r w:rsidR="00B54224">
        <w:rPr>
          <w:rFonts w:ascii="Times New Roman" w:hAnsi="Times New Roman" w:cs="Times New Roman"/>
        </w:rPr>
        <w:t>ADHD susceptibility genes: for instance,</w:t>
      </w:r>
      <w:r w:rsidR="00B54224" w:rsidRPr="00B54224">
        <w:t xml:space="preserve"> </w:t>
      </w:r>
      <w:r w:rsidR="00B54224" w:rsidRPr="00B54224">
        <w:rPr>
          <w:rFonts w:ascii="Times New Roman" w:hAnsi="Times New Roman" w:cs="Times New Roman"/>
        </w:rPr>
        <w:t>Šerý</w:t>
      </w:r>
      <w:r w:rsidR="00B54224">
        <w:rPr>
          <w:rFonts w:ascii="Times New Roman" w:hAnsi="Times New Roman" w:cs="Times New Roman"/>
        </w:rPr>
        <w:t xml:space="preserve"> et al. (2015) found that variants in the DAT1/SLC6A3 gene, which is involved in dopamine regulation, were associated with ADHD.</w:t>
      </w:r>
      <w:r w:rsidR="005448BB">
        <w:rPr>
          <w:rFonts w:ascii="Times New Roman" w:hAnsi="Times New Roman" w:cs="Times New Roman"/>
        </w:rPr>
        <w:t xml:space="preserve"> Nevertheless, not </w:t>
      </w:r>
      <w:r w:rsidR="001E6F19">
        <w:rPr>
          <w:rFonts w:ascii="Times New Roman" w:hAnsi="Times New Roman" w:cs="Times New Roman"/>
        </w:rPr>
        <w:t>all</w:t>
      </w:r>
      <w:r w:rsidR="005448BB">
        <w:rPr>
          <w:rFonts w:ascii="Times New Roman" w:hAnsi="Times New Roman" w:cs="Times New Roman"/>
        </w:rPr>
        <w:t xml:space="preserve"> the risk can be explained by genetic factors</w:t>
      </w:r>
      <w:r w:rsidR="00E23379">
        <w:rPr>
          <w:rFonts w:ascii="Times New Roman" w:hAnsi="Times New Roman" w:cs="Times New Roman"/>
        </w:rPr>
        <w:t>; both physical factors</w:t>
      </w:r>
      <w:r w:rsidR="006F650E">
        <w:rPr>
          <w:rFonts w:ascii="Times New Roman" w:hAnsi="Times New Roman" w:cs="Times New Roman"/>
        </w:rPr>
        <w:t xml:space="preserve"> (ex. maternal smoking during pregnancy)</w:t>
      </w:r>
      <w:r w:rsidR="00E23379">
        <w:rPr>
          <w:rFonts w:ascii="Times New Roman" w:hAnsi="Times New Roman" w:cs="Times New Roman"/>
        </w:rPr>
        <w:t xml:space="preserve"> and psychosocial factors (ex. family</w:t>
      </w:r>
      <w:r w:rsidR="006F650E">
        <w:rPr>
          <w:rFonts w:ascii="Times New Roman" w:hAnsi="Times New Roman" w:cs="Times New Roman"/>
        </w:rPr>
        <w:t xml:space="preserve"> </w:t>
      </w:r>
      <w:r w:rsidR="00E23379">
        <w:rPr>
          <w:rFonts w:ascii="Times New Roman" w:hAnsi="Times New Roman" w:cs="Times New Roman"/>
        </w:rPr>
        <w:t>dysfunction) can predispose a child to the development of ADHD (</w:t>
      </w:r>
      <w:r w:rsidR="006F650E">
        <w:rPr>
          <w:rFonts w:ascii="Times New Roman" w:hAnsi="Times New Roman" w:cs="Times New Roman"/>
        </w:rPr>
        <w:t xml:space="preserve">Huang et al., 2018; </w:t>
      </w:r>
      <w:r w:rsidR="00E23379">
        <w:rPr>
          <w:rFonts w:ascii="Times New Roman" w:hAnsi="Times New Roman" w:cs="Times New Roman"/>
        </w:rPr>
        <w:t xml:space="preserve">Russell et al., 2015). </w:t>
      </w:r>
      <w:r w:rsidR="001F45D0">
        <w:rPr>
          <w:rFonts w:ascii="Times New Roman" w:hAnsi="Times New Roman" w:cs="Times New Roman"/>
        </w:rPr>
        <w:t>In popular culture,</w:t>
      </w:r>
      <w:r w:rsidR="00612CB1">
        <w:rPr>
          <w:rFonts w:ascii="Times New Roman" w:hAnsi="Times New Roman" w:cs="Times New Roman"/>
        </w:rPr>
        <w:t xml:space="preserve"> there is the idea that increased use of technology and social media can contribute to the development of ADHD. </w:t>
      </w:r>
      <w:r w:rsidR="008A729E">
        <w:rPr>
          <w:rFonts w:ascii="Times New Roman" w:hAnsi="Times New Roman" w:cs="Times New Roman"/>
        </w:rPr>
        <w:t xml:space="preserve">Although </w:t>
      </w:r>
      <w:proofErr w:type="spellStart"/>
      <w:r w:rsidR="00612CB1">
        <w:rPr>
          <w:rFonts w:ascii="Times New Roman" w:hAnsi="Times New Roman" w:cs="Times New Roman"/>
        </w:rPr>
        <w:t>Farchakh</w:t>
      </w:r>
      <w:proofErr w:type="spellEnd"/>
      <w:r w:rsidR="00612CB1">
        <w:rPr>
          <w:rFonts w:ascii="Times New Roman" w:hAnsi="Times New Roman" w:cs="Times New Roman"/>
        </w:rPr>
        <w:t xml:space="preserve"> et al. (2022) confirm that higher problematic social media use was associated with higher odds of having ADHD</w:t>
      </w:r>
      <w:r w:rsidR="008A729E">
        <w:rPr>
          <w:rFonts w:ascii="Times New Roman" w:hAnsi="Times New Roman" w:cs="Times New Roman"/>
        </w:rPr>
        <w:t>,</w:t>
      </w:r>
      <w:r w:rsidR="00612CB1">
        <w:rPr>
          <w:rFonts w:ascii="Times New Roman" w:hAnsi="Times New Roman" w:cs="Times New Roman"/>
        </w:rPr>
        <w:t xml:space="preserve"> </w:t>
      </w:r>
      <w:r w:rsidR="00E23379">
        <w:rPr>
          <w:rFonts w:ascii="Times New Roman" w:hAnsi="Times New Roman" w:cs="Times New Roman"/>
        </w:rPr>
        <w:t xml:space="preserve">it is unknown </w:t>
      </w:r>
      <w:r w:rsidR="00612CB1">
        <w:rPr>
          <w:rFonts w:ascii="Times New Roman" w:hAnsi="Times New Roman" w:cs="Times New Roman"/>
        </w:rPr>
        <w:t>whet</w:t>
      </w:r>
      <w:r w:rsidR="00E23379">
        <w:rPr>
          <w:rFonts w:ascii="Times New Roman" w:hAnsi="Times New Roman" w:cs="Times New Roman"/>
        </w:rPr>
        <w:t>her social media use causes ADHD, or whether ADHD causes greater use of social media.</w:t>
      </w:r>
    </w:p>
    <w:p w14:paraId="138E77D9" w14:textId="17B61EE7" w:rsidR="00203548" w:rsidRPr="009C225B" w:rsidRDefault="00B54224" w:rsidP="004D2EAD">
      <w:pPr>
        <w:spacing w:line="480" w:lineRule="auto"/>
        <w:ind w:firstLine="720"/>
        <w:rPr>
          <w:rFonts w:ascii="Times New Roman" w:hAnsi="Times New Roman" w:cs="Times New Roman"/>
        </w:rPr>
      </w:pPr>
      <w:r>
        <w:rPr>
          <w:rFonts w:ascii="Times New Roman" w:hAnsi="Times New Roman" w:cs="Times New Roman"/>
        </w:rPr>
        <w:t xml:space="preserve">At the neurobiological level, </w:t>
      </w:r>
      <w:r w:rsidR="00A46463">
        <w:rPr>
          <w:rFonts w:ascii="Times New Roman" w:hAnsi="Times New Roman" w:cs="Times New Roman"/>
        </w:rPr>
        <w:t xml:space="preserve">ADHD </w:t>
      </w:r>
      <w:r w:rsidR="00203548">
        <w:rPr>
          <w:rFonts w:ascii="Times New Roman" w:hAnsi="Times New Roman" w:cs="Times New Roman"/>
        </w:rPr>
        <w:t xml:space="preserve">is hypothesized to involve dysregulated frontostriatal circuits, which are regions of the brain involved in reward processing, emotional regulation, motivation, and inhibition. Evidence comes from Munoz et al. (2003), who </w:t>
      </w:r>
      <w:r w:rsidR="00203548">
        <w:rPr>
          <w:rFonts w:ascii="Times New Roman" w:hAnsi="Times New Roman" w:cs="Times New Roman"/>
        </w:rPr>
        <w:lastRenderedPageBreak/>
        <w:t>discovered that patients with ADHD are less capable of suppressing unwanted eye movements (saccades) and controlling their fixation behaviour</w:t>
      </w:r>
      <w:r w:rsidR="00A46463">
        <w:rPr>
          <w:rFonts w:ascii="Times New Roman" w:hAnsi="Times New Roman" w:cs="Times New Roman"/>
        </w:rPr>
        <w:t xml:space="preserve">, a symptom of frontostriatal dysfunction. </w:t>
      </w:r>
    </w:p>
    <w:p w14:paraId="71B2F308" w14:textId="77777777" w:rsidR="009C225B" w:rsidRPr="001F45D0" w:rsidRDefault="009C225B" w:rsidP="003604D3">
      <w:pPr>
        <w:spacing w:line="480" w:lineRule="auto"/>
        <w:rPr>
          <w:rFonts w:ascii="Times New Roman" w:hAnsi="Times New Roman" w:cs="Times New Roman"/>
          <w:b/>
          <w:bCs/>
          <w:sz w:val="20"/>
          <w:szCs w:val="20"/>
        </w:rPr>
      </w:pPr>
    </w:p>
    <w:p w14:paraId="2B36ADE1" w14:textId="77777777" w:rsidR="001A6134" w:rsidRDefault="003604D3" w:rsidP="003604D3">
      <w:pPr>
        <w:spacing w:line="480" w:lineRule="auto"/>
        <w:rPr>
          <w:rFonts w:ascii="Times New Roman" w:hAnsi="Times New Roman" w:cs="Times New Roman"/>
        </w:rPr>
      </w:pPr>
      <w:r>
        <w:rPr>
          <w:rFonts w:ascii="Times New Roman" w:hAnsi="Times New Roman" w:cs="Times New Roman"/>
          <w:b/>
          <w:bCs/>
        </w:rPr>
        <w:t>Current and Emerging Treatments</w:t>
      </w:r>
    </w:p>
    <w:p w14:paraId="742EBF82" w14:textId="7B23FADE" w:rsidR="00F3287A" w:rsidRDefault="001A6134" w:rsidP="003604D3">
      <w:pPr>
        <w:spacing w:line="480" w:lineRule="auto"/>
        <w:rPr>
          <w:rFonts w:ascii="Times New Roman" w:hAnsi="Times New Roman" w:cs="Times New Roman"/>
        </w:rPr>
      </w:pPr>
      <w:r>
        <w:rPr>
          <w:rFonts w:ascii="Times New Roman" w:hAnsi="Times New Roman" w:cs="Times New Roman"/>
        </w:rPr>
        <w:tab/>
        <w:t>ADHD treatment begins with psychoeducation.</w:t>
      </w:r>
      <w:r w:rsidR="007747C7">
        <w:rPr>
          <w:rFonts w:ascii="Times New Roman" w:hAnsi="Times New Roman" w:cs="Times New Roman"/>
        </w:rPr>
        <w:t xml:space="preserve"> This approach involves improving patient’s understanding </w:t>
      </w:r>
      <w:r w:rsidR="008657B7">
        <w:rPr>
          <w:rFonts w:ascii="Times New Roman" w:hAnsi="Times New Roman" w:cs="Times New Roman"/>
        </w:rPr>
        <w:t xml:space="preserve">of </w:t>
      </w:r>
      <w:r w:rsidR="007747C7">
        <w:rPr>
          <w:rFonts w:ascii="Times New Roman" w:hAnsi="Times New Roman" w:cs="Times New Roman"/>
        </w:rPr>
        <w:t xml:space="preserve">the disorder, so that they gain insight on how they can improve </w:t>
      </w:r>
      <w:r w:rsidR="008F5D9E">
        <w:rPr>
          <w:rFonts w:ascii="Times New Roman" w:hAnsi="Times New Roman" w:cs="Times New Roman"/>
        </w:rPr>
        <w:t xml:space="preserve">everyday </w:t>
      </w:r>
      <w:r w:rsidR="007747C7">
        <w:rPr>
          <w:rFonts w:ascii="Times New Roman" w:hAnsi="Times New Roman" w:cs="Times New Roman"/>
        </w:rPr>
        <w:t>functioning</w:t>
      </w:r>
      <w:r w:rsidR="001E6F19">
        <w:rPr>
          <w:rFonts w:ascii="Times New Roman" w:hAnsi="Times New Roman" w:cs="Times New Roman"/>
        </w:rPr>
        <w:t xml:space="preserve">. </w:t>
      </w:r>
      <w:r w:rsidR="008657B7">
        <w:rPr>
          <w:rFonts w:ascii="Times New Roman" w:hAnsi="Times New Roman" w:cs="Times New Roman"/>
        </w:rPr>
        <w:t>After, treatment typically involves a combination of pharmacotherapy (medication) and psychotherapy</w:t>
      </w:r>
      <w:r w:rsidR="0081143D">
        <w:rPr>
          <w:rFonts w:ascii="Times New Roman" w:hAnsi="Times New Roman" w:cs="Times New Roman"/>
        </w:rPr>
        <w:t xml:space="preserve"> to help promote positive behaviour patterns</w:t>
      </w:r>
      <w:r w:rsidR="008657B7">
        <w:rPr>
          <w:rFonts w:ascii="Times New Roman" w:hAnsi="Times New Roman" w:cs="Times New Roman"/>
        </w:rPr>
        <w:t xml:space="preserve">. </w:t>
      </w:r>
      <w:r w:rsidR="0081143D">
        <w:rPr>
          <w:rFonts w:ascii="Times New Roman" w:hAnsi="Times New Roman" w:cs="Times New Roman"/>
        </w:rPr>
        <w:t>Physicians start at the lowest possible dose and prescribe</w:t>
      </w:r>
      <w:r w:rsidR="008657B7">
        <w:rPr>
          <w:rFonts w:ascii="Times New Roman" w:hAnsi="Times New Roman" w:cs="Times New Roman"/>
        </w:rPr>
        <w:t xml:space="preserve"> long-acting stimulants, such as methylphenidate or lisdexamfetamine</w:t>
      </w:r>
      <w:r w:rsidR="0081143D">
        <w:rPr>
          <w:rFonts w:ascii="Times New Roman" w:hAnsi="Times New Roman" w:cs="Times New Roman"/>
        </w:rPr>
        <w:t>, as first-line treatment</w:t>
      </w:r>
      <w:r w:rsidR="008657B7">
        <w:rPr>
          <w:rFonts w:ascii="Times New Roman" w:hAnsi="Times New Roman" w:cs="Times New Roman"/>
        </w:rPr>
        <w:t xml:space="preserve">; </w:t>
      </w:r>
      <w:r w:rsidR="0081143D">
        <w:rPr>
          <w:rFonts w:ascii="Times New Roman" w:hAnsi="Times New Roman" w:cs="Times New Roman"/>
        </w:rPr>
        <w:t xml:space="preserve">these treatments can be augmented or replaced </w:t>
      </w:r>
      <w:r w:rsidR="00F20EBE">
        <w:rPr>
          <w:rFonts w:ascii="Times New Roman" w:hAnsi="Times New Roman" w:cs="Times New Roman"/>
        </w:rPr>
        <w:t>by</w:t>
      </w:r>
      <w:r w:rsidR="0081143D">
        <w:rPr>
          <w:rFonts w:ascii="Times New Roman" w:hAnsi="Times New Roman" w:cs="Times New Roman"/>
        </w:rPr>
        <w:t xml:space="preserve"> short-acting psychostimulants, or with non-stimulant norepinephrine reuptake inhibitors. </w:t>
      </w:r>
      <w:r w:rsidR="00620471">
        <w:rPr>
          <w:rFonts w:ascii="Times New Roman" w:hAnsi="Times New Roman" w:cs="Times New Roman"/>
        </w:rPr>
        <w:t>Psychotherapy (in either individual or group settings) aims to help patients alter maladaptive habits and to address potential problems with self-esteem, confidence, and interpersonal relationships.</w:t>
      </w:r>
    </w:p>
    <w:p w14:paraId="0B058C76" w14:textId="77777777" w:rsidR="002616D0" w:rsidRDefault="00F3287A" w:rsidP="002616D0">
      <w:pPr>
        <w:spacing w:line="480" w:lineRule="auto"/>
        <w:rPr>
          <w:rFonts w:ascii="Times New Roman" w:hAnsi="Times New Roman" w:cs="Times New Roman"/>
          <w:b/>
          <w:bCs/>
        </w:rPr>
      </w:pPr>
      <w:r>
        <w:rPr>
          <w:rFonts w:ascii="Times New Roman" w:hAnsi="Times New Roman" w:cs="Times New Roman"/>
        </w:rPr>
        <w:tab/>
      </w:r>
      <w:r w:rsidR="004E5440">
        <w:rPr>
          <w:rFonts w:ascii="Times New Roman" w:hAnsi="Times New Roman" w:cs="Times New Roman"/>
        </w:rPr>
        <w:t xml:space="preserve">Since </w:t>
      </w:r>
      <w:r w:rsidR="00B40F8E">
        <w:rPr>
          <w:rFonts w:ascii="Times New Roman" w:hAnsi="Times New Roman" w:cs="Times New Roman"/>
        </w:rPr>
        <w:t xml:space="preserve">stimulant use is accompanied by </w:t>
      </w:r>
      <w:r w:rsidR="004E5440">
        <w:rPr>
          <w:rFonts w:ascii="Times New Roman" w:hAnsi="Times New Roman" w:cs="Times New Roman"/>
        </w:rPr>
        <w:t>adverse</w:t>
      </w:r>
      <w:r w:rsidR="00B40F8E">
        <w:rPr>
          <w:rFonts w:ascii="Times New Roman" w:hAnsi="Times New Roman" w:cs="Times New Roman"/>
        </w:rPr>
        <w:t xml:space="preserve"> effects</w:t>
      </w:r>
      <w:r w:rsidR="008657B7">
        <w:rPr>
          <w:rFonts w:ascii="Times New Roman" w:hAnsi="Times New Roman" w:cs="Times New Roman"/>
        </w:rPr>
        <w:t xml:space="preserve"> (i.e., cardiovascular events)</w:t>
      </w:r>
      <w:r w:rsidR="00B40F8E">
        <w:rPr>
          <w:rFonts w:ascii="Times New Roman" w:hAnsi="Times New Roman" w:cs="Times New Roman"/>
        </w:rPr>
        <w:t xml:space="preserve">, researchers are investigating </w:t>
      </w:r>
      <w:r w:rsidR="00673163">
        <w:rPr>
          <w:rFonts w:ascii="Times New Roman" w:hAnsi="Times New Roman" w:cs="Times New Roman"/>
        </w:rPr>
        <w:t>therapeutic alternatives</w:t>
      </w:r>
      <w:r w:rsidR="001F45D0">
        <w:rPr>
          <w:rFonts w:ascii="Times New Roman" w:hAnsi="Times New Roman" w:cs="Times New Roman"/>
        </w:rPr>
        <w:t xml:space="preserve">. </w:t>
      </w:r>
      <w:r w:rsidR="00673163">
        <w:rPr>
          <w:rFonts w:ascii="Times New Roman" w:hAnsi="Times New Roman" w:cs="Times New Roman"/>
        </w:rPr>
        <w:t>One emerging option is trigeminal nerve stimulation (TNS)</w:t>
      </w:r>
      <w:r w:rsidR="00887EC5">
        <w:rPr>
          <w:rFonts w:ascii="Times New Roman" w:hAnsi="Times New Roman" w:cs="Times New Roman"/>
        </w:rPr>
        <w:t>, a form of noninvasive neuromodulation: the trigeminal nerve is mildly stimulated as the patient sleeps to activate frontal regions involved in ADHD.</w:t>
      </w:r>
      <w:r w:rsidR="00673163">
        <w:rPr>
          <w:rFonts w:ascii="Times New Roman" w:hAnsi="Times New Roman" w:cs="Times New Roman"/>
        </w:rPr>
        <w:t xml:space="preserve"> </w:t>
      </w:r>
      <w:r w:rsidR="00887EC5">
        <w:rPr>
          <w:rFonts w:ascii="Times New Roman" w:hAnsi="Times New Roman" w:cs="Times New Roman"/>
        </w:rPr>
        <w:t>Although more research is needed, TNS was shown to significantly improve symptoms of ADHD, without major adverse effects (McGough et al., 2019).</w:t>
      </w:r>
      <w:r w:rsidR="00673163">
        <w:rPr>
          <w:rFonts w:ascii="Times New Roman" w:hAnsi="Times New Roman" w:cs="Times New Roman"/>
        </w:rPr>
        <w:t xml:space="preserve"> As</w:t>
      </w:r>
      <w:r>
        <w:rPr>
          <w:rFonts w:ascii="Times New Roman" w:hAnsi="Times New Roman" w:cs="Times New Roman"/>
        </w:rPr>
        <w:t xml:space="preserve"> knowledge on the connection between eye saccades and ADHD grows, researchers are investigating the use of eye-tracking technologies as a noninvasive screening tool</w:t>
      </w:r>
      <w:r w:rsidR="00887EC5">
        <w:rPr>
          <w:rFonts w:ascii="Times New Roman" w:hAnsi="Times New Roman" w:cs="Times New Roman"/>
        </w:rPr>
        <w:t>, which would allow patients to receive treatment and accommodations earlier in their life</w:t>
      </w:r>
      <w:r>
        <w:rPr>
          <w:rFonts w:ascii="Times New Roman" w:hAnsi="Times New Roman" w:cs="Times New Roman"/>
        </w:rPr>
        <w:t xml:space="preserve"> (</w:t>
      </w:r>
      <w:proofErr w:type="spellStart"/>
      <w:r>
        <w:rPr>
          <w:rFonts w:ascii="Times New Roman" w:hAnsi="Times New Roman" w:cs="Times New Roman"/>
        </w:rPr>
        <w:t>Yoo</w:t>
      </w:r>
      <w:proofErr w:type="spellEnd"/>
      <w:r>
        <w:rPr>
          <w:rFonts w:ascii="Times New Roman" w:hAnsi="Times New Roman" w:cs="Times New Roman"/>
        </w:rPr>
        <w:t xml:space="preserve"> et al., 2024</w:t>
      </w:r>
      <w:r w:rsidR="001E6F19">
        <w:rPr>
          <w:rFonts w:ascii="Times New Roman" w:hAnsi="Times New Roman" w:cs="Times New Roman"/>
        </w:rPr>
        <w:t>)</w:t>
      </w:r>
      <w:r>
        <w:rPr>
          <w:rFonts w:ascii="Times New Roman" w:hAnsi="Times New Roman" w:cs="Times New Roman"/>
        </w:rPr>
        <w:t>.</w:t>
      </w:r>
    </w:p>
    <w:p w14:paraId="4D4EBADB" w14:textId="44FFAA1D" w:rsidR="00D36E07" w:rsidRDefault="002616D0" w:rsidP="002616D0">
      <w:pPr>
        <w:spacing w:line="480" w:lineRule="auto"/>
        <w:jc w:val="center"/>
        <w:rPr>
          <w:rFonts w:ascii="Times New Roman" w:hAnsi="Times New Roman" w:cs="Times New Roman"/>
          <w:b/>
          <w:bCs/>
        </w:rPr>
      </w:pPr>
      <w:r>
        <w:rPr>
          <w:rFonts w:ascii="Times New Roman" w:hAnsi="Times New Roman" w:cs="Times New Roman"/>
          <w:b/>
          <w:bCs/>
        </w:rPr>
        <w:br w:type="page"/>
      </w:r>
      <w:r w:rsidR="00D36E07">
        <w:rPr>
          <w:rFonts w:ascii="Times New Roman" w:hAnsi="Times New Roman" w:cs="Times New Roman"/>
          <w:b/>
          <w:bCs/>
        </w:rPr>
        <w:lastRenderedPageBreak/>
        <w:t>Advocacy Plan</w:t>
      </w:r>
    </w:p>
    <w:p w14:paraId="60B130F3" w14:textId="60C0D7A0" w:rsidR="00D36E07" w:rsidRPr="00A531B5" w:rsidRDefault="00A531B5" w:rsidP="002616D0">
      <w:pPr>
        <w:spacing w:line="480" w:lineRule="auto"/>
        <w:rPr>
          <w:rFonts w:ascii="Times New Roman" w:hAnsi="Times New Roman" w:cs="Times New Roman"/>
          <w:b/>
          <w:bCs/>
        </w:rPr>
      </w:pPr>
      <w:r w:rsidRPr="00A531B5">
        <w:rPr>
          <w:rFonts w:ascii="Times New Roman" w:hAnsi="Times New Roman" w:cs="Times New Roman"/>
          <w:b/>
          <w:bCs/>
        </w:rPr>
        <w:t>Challenges</w:t>
      </w:r>
    </w:p>
    <w:p w14:paraId="58726B00" w14:textId="1C1FA4A6" w:rsidR="00D36E07" w:rsidRDefault="00D36E07" w:rsidP="002616D0">
      <w:pPr>
        <w:spacing w:line="480" w:lineRule="auto"/>
        <w:ind w:firstLine="720"/>
        <w:rPr>
          <w:rFonts w:ascii="Times New Roman" w:hAnsi="Times New Roman" w:cs="Times New Roman"/>
        </w:rPr>
      </w:pPr>
      <w:r>
        <w:rPr>
          <w:rFonts w:ascii="Times New Roman" w:hAnsi="Times New Roman" w:cs="Times New Roman"/>
        </w:rPr>
        <w:t>GL experiences a predominantly inattentive form of ADHD</w:t>
      </w:r>
      <w:r w:rsidR="00211683">
        <w:rPr>
          <w:rFonts w:ascii="Times New Roman" w:hAnsi="Times New Roman" w:cs="Times New Roman"/>
        </w:rPr>
        <w:t>. She reported a</w:t>
      </w:r>
      <w:r>
        <w:rPr>
          <w:rFonts w:ascii="Times New Roman" w:hAnsi="Times New Roman" w:cs="Times New Roman"/>
        </w:rPr>
        <w:t xml:space="preserve"> lack of focus</w:t>
      </w:r>
      <w:r w:rsidR="00211683">
        <w:rPr>
          <w:rFonts w:ascii="Times New Roman" w:hAnsi="Times New Roman" w:cs="Times New Roman"/>
        </w:rPr>
        <w:t xml:space="preserve"> or motivation to complete schoolwork, and therefore an inability to progress towards long-term goals. She also faces difficulty with listening and following a conversation, </w:t>
      </w:r>
      <w:r w:rsidR="00283D27">
        <w:rPr>
          <w:rFonts w:ascii="Times New Roman" w:hAnsi="Times New Roman" w:cs="Times New Roman"/>
        </w:rPr>
        <w:t>which has previously led</w:t>
      </w:r>
      <w:r w:rsidR="00211683">
        <w:rPr>
          <w:rFonts w:ascii="Times New Roman" w:hAnsi="Times New Roman" w:cs="Times New Roman"/>
        </w:rPr>
        <w:t xml:space="preserve"> to social consequences. Finally, she becomes sidetracked by </w:t>
      </w:r>
      <w:r w:rsidR="00151375">
        <w:rPr>
          <w:rFonts w:ascii="Times New Roman" w:hAnsi="Times New Roman" w:cs="Times New Roman"/>
        </w:rPr>
        <w:t xml:space="preserve">external, </w:t>
      </w:r>
      <w:r w:rsidR="00211683">
        <w:rPr>
          <w:rFonts w:ascii="Times New Roman" w:hAnsi="Times New Roman" w:cs="Times New Roman"/>
        </w:rPr>
        <w:t>unimportant stimuli.</w:t>
      </w:r>
    </w:p>
    <w:p w14:paraId="171C5F32" w14:textId="42078D12" w:rsidR="00D36E07" w:rsidRDefault="008962D1" w:rsidP="005D0F9F">
      <w:pPr>
        <w:spacing w:line="480" w:lineRule="auto"/>
        <w:ind w:firstLine="720"/>
        <w:rPr>
          <w:rFonts w:ascii="Times New Roman" w:hAnsi="Times New Roman" w:cs="Times New Roman"/>
        </w:rPr>
      </w:pPr>
      <w:r>
        <w:rPr>
          <w:rFonts w:ascii="Times New Roman" w:hAnsi="Times New Roman" w:cs="Times New Roman"/>
        </w:rPr>
        <w:t>T</w:t>
      </w:r>
      <w:r w:rsidR="00D36E07">
        <w:rPr>
          <w:rFonts w:ascii="Times New Roman" w:hAnsi="Times New Roman" w:cs="Times New Roman"/>
        </w:rPr>
        <w:t>here were three major barriers</w:t>
      </w:r>
      <w:r>
        <w:rPr>
          <w:rFonts w:ascii="Times New Roman" w:hAnsi="Times New Roman" w:cs="Times New Roman"/>
        </w:rPr>
        <w:t xml:space="preserve"> in her story</w:t>
      </w:r>
      <w:r w:rsidR="00D36E07">
        <w:rPr>
          <w:rFonts w:ascii="Times New Roman" w:hAnsi="Times New Roman" w:cs="Times New Roman"/>
        </w:rPr>
        <w:t xml:space="preserve">. The first barrier was her difficulty in accessing timely care: she described everything going smoothly one she received her diagnosis, but that access to a psychiatrist was the limiting </w:t>
      </w:r>
      <w:r w:rsidR="00283D27">
        <w:rPr>
          <w:rFonts w:ascii="Times New Roman" w:hAnsi="Times New Roman" w:cs="Times New Roman"/>
        </w:rPr>
        <w:t>factor</w:t>
      </w:r>
      <w:r w:rsidR="00D36E07">
        <w:rPr>
          <w:rFonts w:ascii="Times New Roman" w:hAnsi="Times New Roman" w:cs="Times New Roman"/>
        </w:rPr>
        <w:t xml:space="preserve">. Since the entire healthcare system buckled under the strain of COVID-19, GL’s difficulty in accessing care was not a specific indictment on ADHD care. </w:t>
      </w:r>
      <w:r w:rsidR="00E9548A">
        <w:rPr>
          <w:rFonts w:ascii="Times New Roman" w:hAnsi="Times New Roman" w:cs="Times New Roman"/>
        </w:rPr>
        <w:t xml:space="preserve">However, </w:t>
      </w:r>
      <w:r w:rsidR="00D36E07">
        <w:rPr>
          <w:rFonts w:ascii="Times New Roman" w:hAnsi="Times New Roman" w:cs="Times New Roman"/>
        </w:rPr>
        <w:t xml:space="preserve">it does show that when it comes </w:t>
      </w:r>
      <w:r w:rsidR="00A630D2">
        <w:rPr>
          <w:rFonts w:ascii="Times New Roman" w:hAnsi="Times New Roman" w:cs="Times New Roman"/>
        </w:rPr>
        <w:t xml:space="preserve">time </w:t>
      </w:r>
      <w:r w:rsidR="00D36E07">
        <w:rPr>
          <w:rFonts w:ascii="Times New Roman" w:hAnsi="Times New Roman" w:cs="Times New Roman"/>
        </w:rPr>
        <w:t>to priorit</w:t>
      </w:r>
      <w:r w:rsidR="00A630D2">
        <w:rPr>
          <w:rFonts w:ascii="Times New Roman" w:hAnsi="Times New Roman" w:cs="Times New Roman"/>
        </w:rPr>
        <w:t>ize</w:t>
      </w:r>
      <w:r w:rsidR="00D36E07">
        <w:rPr>
          <w:rFonts w:ascii="Times New Roman" w:hAnsi="Times New Roman" w:cs="Times New Roman"/>
        </w:rPr>
        <w:t xml:space="preserve">, mental health challenges are often pushed back; and although this is understandable in emergency situations, </w:t>
      </w:r>
      <w:r w:rsidR="008C2EF0">
        <w:rPr>
          <w:rFonts w:ascii="Times New Roman" w:hAnsi="Times New Roman" w:cs="Times New Roman"/>
        </w:rPr>
        <w:t>these challenges</w:t>
      </w:r>
      <w:r w:rsidR="00D36E07">
        <w:rPr>
          <w:rFonts w:ascii="Times New Roman" w:hAnsi="Times New Roman" w:cs="Times New Roman"/>
        </w:rPr>
        <w:t xml:space="preserve"> build in magnitude, eventually reaching a breaking point. The second barrier was stigma and lack of awareness surrounding her diagnosis. As a functional adult who d</w:t>
      </w:r>
      <w:r w:rsidR="00E7762A">
        <w:rPr>
          <w:rFonts w:ascii="Times New Roman" w:hAnsi="Times New Roman" w:cs="Times New Roman"/>
        </w:rPr>
        <w:t>id</w:t>
      </w:r>
      <w:r w:rsidR="00D36E07">
        <w:rPr>
          <w:rFonts w:ascii="Times New Roman" w:hAnsi="Times New Roman" w:cs="Times New Roman"/>
        </w:rPr>
        <w:t xml:space="preserve"> not fit the stereotyped ‘image’ of ADHD, it </w:t>
      </w:r>
      <w:r w:rsidR="00E7762A">
        <w:rPr>
          <w:rFonts w:ascii="Times New Roman" w:hAnsi="Times New Roman" w:cs="Times New Roman"/>
        </w:rPr>
        <w:t>was</w:t>
      </w:r>
      <w:r w:rsidR="00D36E07">
        <w:rPr>
          <w:rFonts w:ascii="Times New Roman" w:hAnsi="Times New Roman" w:cs="Times New Roman"/>
        </w:rPr>
        <w:t xml:space="preserve"> difficult for GL to recognize her symptoms until a friend recounted his own experience. After this, she struggled with stigma, both from herself and her family. Her family members expressed doubt that she had ADHD, so GL had to advocate for herself; but even she wondered (and still wonders) if she was “making her disorder up for attention”, and if she was “gaslighting” everyone around her into confirming her diagnosis. The third barrier was in navigating academic life following her diagnosis. As GL prepared to take the MCAT (Medical College Admissions </w:t>
      </w:r>
      <w:r w:rsidR="00E7762A">
        <w:rPr>
          <w:rFonts w:ascii="Times New Roman" w:hAnsi="Times New Roman" w:cs="Times New Roman"/>
        </w:rPr>
        <w:t>T</w:t>
      </w:r>
      <w:r w:rsidR="00D36E07">
        <w:rPr>
          <w:rFonts w:ascii="Times New Roman" w:hAnsi="Times New Roman" w:cs="Times New Roman"/>
        </w:rPr>
        <w:t xml:space="preserve">est), she sought accommodations; however, the process to apply was so expensive and convoluted that it would be more difficult to </w:t>
      </w:r>
      <w:r w:rsidR="00D36E07">
        <w:rPr>
          <w:rFonts w:ascii="Times New Roman" w:hAnsi="Times New Roman" w:cs="Times New Roman"/>
        </w:rPr>
        <w:lastRenderedPageBreak/>
        <w:t xml:space="preserve">receive accommodations, than to take the test as it was. So even after diagnosis, GL needed to “prove” that she </w:t>
      </w:r>
      <w:r w:rsidR="00661B32">
        <w:rPr>
          <w:rFonts w:ascii="Times New Roman" w:hAnsi="Times New Roman" w:cs="Times New Roman"/>
        </w:rPr>
        <w:t xml:space="preserve">was </w:t>
      </w:r>
      <w:r w:rsidR="00D36E07">
        <w:rPr>
          <w:rFonts w:ascii="Times New Roman" w:hAnsi="Times New Roman" w:cs="Times New Roman"/>
        </w:rPr>
        <w:t>really ADHD.</w:t>
      </w:r>
    </w:p>
    <w:p w14:paraId="367CAE7F" w14:textId="09DACF40" w:rsidR="00D36E07" w:rsidRDefault="00D36E07" w:rsidP="00597CA9">
      <w:pPr>
        <w:spacing w:line="480" w:lineRule="auto"/>
        <w:ind w:firstLine="720"/>
        <w:rPr>
          <w:rFonts w:ascii="Times New Roman" w:hAnsi="Times New Roman" w:cs="Times New Roman"/>
        </w:rPr>
      </w:pPr>
      <w:r>
        <w:rPr>
          <w:rFonts w:ascii="Times New Roman" w:hAnsi="Times New Roman" w:cs="Times New Roman"/>
        </w:rPr>
        <w:t>In many parts of her story, GL is fortunate</w:t>
      </w:r>
      <w:r w:rsidR="005D0F9F">
        <w:rPr>
          <w:rFonts w:ascii="Times New Roman" w:hAnsi="Times New Roman" w:cs="Times New Roman"/>
        </w:rPr>
        <w:t>. She had access to</w:t>
      </w:r>
      <w:r>
        <w:rPr>
          <w:rFonts w:ascii="Times New Roman" w:hAnsi="Times New Roman" w:cs="Times New Roman"/>
        </w:rPr>
        <w:t xml:space="preserve"> a family physician, and it was a happy coincidence that he </w:t>
      </w:r>
      <w:r w:rsidR="009D7D1D">
        <w:rPr>
          <w:rFonts w:ascii="Times New Roman" w:hAnsi="Times New Roman" w:cs="Times New Roman"/>
        </w:rPr>
        <w:t>had</w:t>
      </w:r>
      <w:r>
        <w:rPr>
          <w:rFonts w:ascii="Times New Roman" w:hAnsi="Times New Roman" w:cs="Times New Roman"/>
        </w:rPr>
        <w:t xml:space="preserve"> expertise in ADHD. Once she received her diagnosis, she was able to access treatment in a timely manner, as medications</w:t>
      </w:r>
      <w:r w:rsidR="00794DC8">
        <w:rPr>
          <w:rFonts w:ascii="Times New Roman" w:hAnsi="Times New Roman" w:cs="Times New Roman"/>
        </w:rPr>
        <w:t xml:space="preserve">/counselling </w:t>
      </w:r>
      <w:r>
        <w:rPr>
          <w:rFonts w:ascii="Times New Roman" w:hAnsi="Times New Roman" w:cs="Times New Roman"/>
        </w:rPr>
        <w:t>were covered under her student insurance. A</w:t>
      </w:r>
      <w:r w:rsidR="00794DC8">
        <w:rPr>
          <w:rFonts w:ascii="Times New Roman" w:hAnsi="Times New Roman" w:cs="Times New Roman"/>
        </w:rPr>
        <w:t>nd a</w:t>
      </w:r>
      <w:r>
        <w:rPr>
          <w:rFonts w:ascii="Times New Roman" w:hAnsi="Times New Roman" w:cs="Times New Roman"/>
        </w:rPr>
        <w:t xml:space="preserve">s a young person with generally good health, GL </w:t>
      </w:r>
      <w:r w:rsidR="00794DC8">
        <w:rPr>
          <w:rFonts w:ascii="Times New Roman" w:hAnsi="Times New Roman" w:cs="Times New Roman"/>
        </w:rPr>
        <w:t>can</w:t>
      </w:r>
      <w:r>
        <w:rPr>
          <w:rFonts w:ascii="Times New Roman" w:hAnsi="Times New Roman" w:cs="Times New Roman"/>
        </w:rPr>
        <w:t xml:space="preserve"> use the medications, </w:t>
      </w:r>
      <w:r w:rsidR="00794DC8">
        <w:rPr>
          <w:rFonts w:ascii="Times New Roman" w:hAnsi="Times New Roman" w:cs="Times New Roman"/>
        </w:rPr>
        <w:t>despite</w:t>
      </w:r>
      <w:r>
        <w:rPr>
          <w:rFonts w:ascii="Times New Roman" w:hAnsi="Times New Roman" w:cs="Times New Roman"/>
        </w:rPr>
        <w:t xml:space="preserve"> side effects. GL expressed gratitude as she reflected on this; but she also recognized</w:t>
      </w:r>
      <w:r w:rsidR="003B1385">
        <w:rPr>
          <w:rFonts w:ascii="Times New Roman" w:hAnsi="Times New Roman" w:cs="Times New Roman"/>
        </w:rPr>
        <w:t xml:space="preserve"> </w:t>
      </w:r>
      <w:r>
        <w:rPr>
          <w:rFonts w:ascii="Times New Roman" w:hAnsi="Times New Roman" w:cs="Times New Roman"/>
        </w:rPr>
        <w:t>that what was easy for her is</w:t>
      </w:r>
      <w:r w:rsidR="00FA3064">
        <w:rPr>
          <w:rFonts w:ascii="Times New Roman" w:hAnsi="Times New Roman" w:cs="Times New Roman"/>
        </w:rPr>
        <w:t xml:space="preserve"> </w:t>
      </w:r>
      <w:r>
        <w:rPr>
          <w:rFonts w:ascii="Times New Roman" w:hAnsi="Times New Roman" w:cs="Times New Roman"/>
        </w:rPr>
        <w:t xml:space="preserve">difficult for individuals who come from different circumstances. Without her family doctor or university health system, she could not have obtained a referral. Without her university insurance, she would not be able to afford medications, as the monthly costs accumulate to a significant degree. Without her health, she </w:t>
      </w:r>
      <w:r w:rsidR="00794DC8">
        <w:rPr>
          <w:rFonts w:ascii="Times New Roman" w:hAnsi="Times New Roman" w:cs="Times New Roman"/>
        </w:rPr>
        <w:t>would have to discontinue her medication use</w:t>
      </w:r>
      <w:r>
        <w:rPr>
          <w:rFonts w:ascii="Times New Roman" w:hAnsi="Times New Roman" w:cs="Times New Roman"/>
        </w:rPr>
        <w:t xml:space="preserve"> if the side effects were too grave, or she would have to undergo a lengthy process of testing </w:t>
      </w:r>
      <w:r w:rsidR="00FA3064">
        <w:rPr>
          <w:rFonts w:ascii="Times New Roman" w:hAnsi="Times New Roman" w:cs="Times New Roman"/>
        </w:rPr>
        <w:t>drugs</w:t>
      </w:r>
      <w:r>
        <w:rPr>
          <w:rFonts w:ascii="Times New Roman" w:hAnsi="Times New Roman" w:cs="Times New Roman"/>
        </w:rPr>
        <w:t xml:space="preserve"> until finding one that worked. </w:t>
      </w:r>
    </w:p>
    <w:p w14:paraId="553064D4" w14:textId="5B0128C9" w:rsidR="008962D1" w:rsidRDefault="008962D1" w:rsidP="00597CA9">
      <w:pPr>
        <w:spacing w:line="480" w:lineRule="auto"/>
        <w:ind w:firstLine="720"/>
        <w:rPr>
          <w:rFonts w:ascii="Times New Roman" w:hAnsi="Times New Roman" w:cs="Times New Roman"/>
        </w:rPr>
      </w:pPr>
      <w:r>
        <w:rPr>
          <w:rFonts w:ascii="Times New Roman" w:hAnsi="Times New Roman" w:cs="Times New Roman"/>
        </w:rPr>
        <w:t xml:space="preserve">After reflecting on </w:t>
      </w:r>
      <w:r w:rsidR="00712783">
        <w:rPr>
          <w:rFonts w:ascii="Times New Roman" w:hAnsi="Times New Roman" w:cs="Times New Roman"/>
        </w:rPr>
        <w:t>her</w:t>
      </w:r>
      <w:r>
        <w:rPr>
          <w:rFonts w:ascii="Times New Roman" w:hAnsi="Times New Roman" w:cs="Times New Roman"/>
        </w:rPr>
        <w:t xml:space="preserve"> experiences, I propose three</w:t>
      </w:r>
      <w:r w:rsidR="002E0602">
        <w:rPr>
          <w:rFonts w:ascii="Times New Roman" w:hAnsi="Times New Roman" w:cs="Times New Roman"/>
        </w:rPr>
        <w:t xml:space="preserve"> ways in which we could support and integrate </w:t>
      </w:r>
      <w:r w:rsidR="00712783">
        <w:rPr>
          <w:rFonts w:ascii="Times New Roman" w:hAnsi="Times New Roman" w:cs="Times New Roman"/>
        </w:rPr>
        <w:t>another person like GL</w:t>
      </w:r>
      <w:r w:rsidR="002E0602">
        <w:rPr>
          <w:rFonts w:ascii="Times New Roman" w:hAnsi="Times New Roman" w:cs="Times New Roman"/>
        </w:rPr>
        <w:t xml:space="preserve">: by </w:t>
      </w:r>
      <w:r w:rsidR="00815D59">
        <w:rPr>
          <w:rFonts w:ascii="Times New Roman" w:hAnsi="Times New Roman" w:cs="Times New Roman"/>
        </w:rPr>
        <w:t>detecting</w:t>
      </w:r>
      <w:r w:rsidR="002E0602">
        <w:rPr>
          <w:rFonts w:ascii="Times New Roman" w:hAnsi="Times New Roman" w:cs="Times New Roman"/>
        </w:rPr>
        <w:t xml:space="preserve"> ADHD beyond the stereotype; by providing help in navigating the healthcare system; and by respecting individuals with ADHD not only as people with disability, but as people with diversity that could strengthen society.</w:t>
      </w:r>
    </w:p>
    <w:p w14:paraId="1EE94466" w14:textId="77777777" w:rsidR="008962D1" w:rsidRDefault="008962D1" w:rsidP="00597CA9">
      <w:pPr>
        <w:spacing w:line="480" w:lineRule="auto"/>
        <w:rPr>
          <w:rFonts w:ascii="Times New Roman" w:hAnsi="Times New Roman" w:cs="Times New Roman"/>
          <w:b/>
          <w:bCs/>
        </w:rPr>
      </w:pPr>
    </w:p>
    <w:p w14:paraId="10E36084" w14:textId="6A9475F4" w:rsidR="008962D1" w:rsidRDefault="00D72C19" w:rsidP="00597CA9">
      <w:pPr>
        <w:spacing w:line="480" w:lineRule="auto"/>
        <w:rPr>
          <w:rFonts w:ascii="Times New Roman" w:hAnsi="Times New Roman" w:cs="Times New Roman"/>
          <w:b/>
          <w:bCs/>
        </w:rPr>
      </w:pPr>
      <w:r>
        <w:rPr>
          <w:rFonts w:ascii="Times New Roman" w:hAnsi="Times New Roman" w:cs="Times New Roman"/>
          <w:b/>
          <w:bCs/>
        </w:rPr>
        <w:t>A</w:t>
      </w:r>
      <w:r w:rsidR="008962D1">
        <w:rPr>
          <w:rFonts w:ascii="Times New Roman" w:hAnsi="Times New Roman" w:cs="Times New Roman"/>
          <w:b/>
          <w:bCs/>
        </w:rPr>
        <w:t>. Detecting Beyond the Stereotype</w:t>
      </w:r>
    </w:p>
    <w:p w14:paraId="593CD40B" w14:textId="33182836" w:rsidR="00E7762A" w:rsidRDefault="00FC4E09" w:rsidP="00E7762A">
      <w:pPr>
        <w:spacing w:line="480" w:lineRule="auto"/>
        <w:ind w:firstLine="720"/>
        <w:rPr>
          <w:rFonts w:ascii="Times New Roman" w:hAnsi="Times New Roman" w:cs="Times New Roman"/>
        </w:rPr>
      </w:pPr>
      <w:r>
        <w:rPr>
          <w:rFonts w:ascii="Times New Roman" w:hAnsi="Times New Roman" w:cs="Times New Roman"/>
        </w:rPr>
        <w:t xml:space="preserve">The stereotypical image of ADHD is </w:t>
      </w:r>
      <w:r w:rsidR="00C43EBE">
        <w:rPr>
          <w:rFonts w:ascii="Times New Roman" w:hAnsi="Times New Roman" w:cs="Times New Roman"/>
        </w:rPr>
        <w:t>that of a</w:t>
      </w:r>
      <w:r>
        <w:rPr>
          <w:rFonts w:ascii="Times New Roman" w:hAnsi="Times New Roman" w:cs="Times New Roman"/>
        </w:rPr>
        <w:t xml:space="preserve"> young boy who cannot sit stil</w:t>
      </w:r>
      <w:r w:rsidR="00FB345E">
        <w:rPr>
          <w:rFonts w:ascii="Times New Roman" w:hAnsi="Times New Roman" w:cs="Times New Roman"/>
        </w:rPr>
        <w:t>l</w:t>
      </w:r>
      <w:r>
        <w:rPr>
          <w:rFonts w:ascii="Times New Roman" w:hAnsi="Times New Roman" w:cs="Times New Roman"/>
        </w:rPr>
        <w:t xml:space="preserve">: he disrupts the class, </w:t>
      </w:r>
      <w:r w:rsidR="00F01032">
        <w:rPr>
          <w:rFonts w:ascii="Times New Roman" w:hAnsi="Times New Roman" w:cs="Times New Roman"/>
        </w:rPr>
        <w:t>fidgets,</w:t>
      </w:r>
      <w:r>
        <w:rPr>
          <w:rFonts w:ascii="Times New Roman" w:hAnsi="Times New Roman" w:cs="Times New Roman"/>
        </w:rPr>
        <w:t xml:space="preserve"> does not study, </w:t>
      </w:r>
      <w:r w:rsidR="00923A11">
        <w:rPr>
          <w:rFonts w:ascii="Times New Roman" w:hAnsi="Times New Roman" w:cs="Times New Roman"/>
        </w:rPr>
        <w:t xml:space="preserve">and </w:t>
      </w:r>
      <w:r w:rsidR="00804492">
        <w:rPr>
          <w:rFonts w:ascii="Times New Roman" w:hAnsi="Times New Roman" w:cs="Times New Roman"/>
        </w:rPr>
        <w:t>then</w:t>
      </w:r>
      <w:r>
        <w:rPr>
          <w:rFonts w:ascii="Times New Roman" w:hAnsi="Times New Roman" w:cs="Times New Roman"/>
        </w:rPr>
        <w:t xml:space="preserve"> does poorly on the test.</w:t>
      </w:r>
      <w:r w:rsidR="00EB2E33">
        <w:rPr>
          <w:rFonts w:ascii="Times New Roman" w:hAnsi="Times New Roman" w:cs="Times New Roman"/>
        </w:rPr>
        <w:t xml:space="preserve"> It is harder to see ADHD in a </w:t>
      </w:r>
      <w:r w:rsidR="00C73057">
        <w:rPr>
          <w:rFonts w:ascii="Times New Roman" w:hAnsi="Times New Roman" w:cs="Times New Roman"/>
        </w:rPr>
        <w:t xml:space="preserve">straight-A student, who </w:t>
      </w:r>
      <w:r w:rsidR="00811C86">
        <w:rPr>
          <w:rFonts w:ascii="Times New Roman" w:hAnsi="Times New Roman" w:cs="Times New Roman"/>
        </w:rPr>
        <w:t>takes</w:t>
      </w:r>
      <w:r w:rsidR="00C73057">
        <w:rPr>
          <w:rFonts w:ascii="Times New Roman" w:hAnsi="Times New Roman" w:cs="Times New Roman"/>
        </w:rPr>
        <w:t xml:space="preserve"> her exams with great care and composure. </w:t>
      </w:r>
      <w:r w:rsidR="0001182D">
        <w:rPr>
          <w:rFonts w:ascii="Times New Roman" w:hAnsi="Times New Roman" w:cs="Times New Roman"/>
        </w:rPr>
        <w:t>Perhaps this student</w:t>
      </w:r>
      <w:r w:rsidR="00A35443">
        <w:rPr>
          <w:rFonts w:ascii="Times New Roman" w:hAnsi="Times New Roman" w:cs="Times New Roman"/>
        </w:rPr>
        <w:t xml:space="preserve"> </w:t>
      </w:r>
      <w:r w:rsidR="0001182D">
        <w:rPr>
          <w:rFonts w:ascii="Times New Roman" w:hAnsi="Times New Roman" w:cs="Times New Roman"/>
        </w:rPr>
        <w:t>compensat</w:t>
      </w:r>
      <w:r w:rsidR="00A35443">
        <w:rPr>
          <w:rFonts w:ascii="Times New Roman" w:hAnsi="Times New Roman" w:cs="Times New Roman"/>
        </w:rPr>
        <w:t>es</w:t>
      </w:r>
      <w:r w:rsidR="0001182D">
        <w:rPr>
          <w:rFonts w:ascii="Times New Roman" w:hAnsi="Times New Roman" w:cs="Times New Roman"/>
        </w:rPr>
        <w:t xml:space="preserve"> for her inattention in class with frantic late-night cram sessions at home</w:t>
      </w:r>
      <w:r w:rsidR="0038352C">
        <w:rPr>
          <w:rFonts w:ascii="Times New Roman" w:hAnsi="Times New Roman" w:cs="Times New Roman"/>
        </w:rPr>
        <w:t xml:space="preserve">, but </w:t>
      </w:r>
      <w:proofErr w:type="gramStart"/>
      <w:r w:rsidR="0038352C">
        <w:rPr>
          <w:rFonts w:ascii="Times New Roman" w:hAnsi="Times New Roman" w:cs="Times New Roman"/>
        </w:rPr>
        <w:t>as</w:t>
      </w:r>
      <w:r w:rsidR="0007454F">
        <w:rPr>
          <w:rFonts w:ascii="Times New Roman" w:hAnsi="Times New Roman" w:cs="Times New Roman"/>
        </w:rPr>
        <w:t xml:space="preserve"> long </w:t>
      </w:r>
      <w:r w:rsidR="0007454F">
        <w:rPr>
          <w:rFonts w:ascii="Times New Roman" w:hAnsi="Times New Roman" w:cs="Times New Roman"/>
        </w:rPr>
        <w:lastRenderedPageBreak/>
        <w:t>as</w:t>
      </w:r>
      <w:proofErr w:type="gramEnd"/>
      <w:r w:rsidR="0001182D">
        <w:rPr>
          <w:rFonts w:ascii="Times New Roman" w:hAnsi="Times New Roman" w:cs="Times New Roman"/>
        </w:rPr>
        <w:t xml:space="preserve"> her results look good, </w:t>
      </w:r>
      <w:r w:rsidR="009148EC">
        <w:rPr>
          <w:rFonts w:ascii="Times New Roman" w:hAnsi="Times New Roman" w:cs="Times New Roman"/>
        </w:rPr>
        <w:t xml:space="preserve">her </w:t>
      </w:r>
      <w:r w:rsidR="0001182D">
        <w:rPr>
          <w:rFonts w:ascii="Times New Roman" w:hAnsi="Times New Roman" w:cs="Times New Roman"/>
        </w:rPr>
        <w:t>dysfunctional process will go un</w:t>
      </w:r>
      <w:r w:rsidR="00607EEF">
        <w:rPr>
          <w:rFonts w:ascii="Times New Roman" w:hAnsi="Times New Roman" w:cs="Times New Roman"/>
        </w:rPr>
        <w:t>noticed</w:t>
      </w:r>
      <w:r w:rsidR="00BC0AC7">
        <w:rPr>
          <w:rFonts w:ascii="Times New Roman" w:hAnsi="Times New Roman" w:cs="Times New Roman"/>
        </w:rPr>
        <w:t xml:space="preserve"> by herself and others</w:t>
      </w:r>
      <w:r w:rsidR="0001182D">
        <w:rPr>
          <w:rFonts w:ascii="Times New Roman" w:hAnsi="Times New Roman" w:cs="Times New Roman"/>
        </w:rPr>
        <w:t>.</w:t>
      </w:r>
      <w:r w:rsidR="0007454F">
        <w:rPr>
          <w:rFonts w:ascii="Times New Roman" w:hAnsi="Times New Roman" w:cs="Times New Roman"/>
        </w:rPr>
        <w:t xml:space="preserve"> </w:t>
      </w:r>
      <w:r w:rsidR="008D4EEA">
        <w:rPr>
          <w:rFonts w:ascii="Times New Roman" w:hAnsi="Times New Roman" w:cs="Times New Roman"/>
        </w:rPr>
        <w:t>GL was high</w:t>
      </w:r>
      <w:r w:rsidR="009D0172">
        <w:rPr>
          <w:rFonts w:ascii="Times New Roman" w:hAnsi="Times New Roman" w:cs="Times New Roman"/>
        </w:rPr>
        <w:t xml:space="preserve"> </w:t>
      </w:r>
      <w:r w:rsidR="008D4EEA">
        <w:rPr>
          <w:rFonts w:ascii="Times New Roman" w:hAnsi="Times New Roman" w:cs="Times New Roman"/>
        </w:rPr>
        <w:t xml:space="preserve">functioning throughout school, and it was only once she could not sustain her success </w:t>
      </w:r>
      <w:r w:rsidR="009D0172">
        <w:rPr>
          <w:rFonts w:ascii="Times New Roman" w:hAnsi="Times New Roman" w:cs="Times New Roman"/>
        </w:rPr>
        <w:t xml:space="preserve">did </w:t>
      </w:r>
      <w:r w:rsidR="008D4EEA">
        <w:rPr>
          <w:rFonts w:ascii="Times New Roman" w:hAnsi="Times New Roman" w:cs="Times New Roman"/>
        </w:rPr>
        <w:t>she recognize that her habits were disordered.</w:t>
      </w:r>
      <w:r w:rsidR="00F811A3">
        <w:rPr>
          <w:rFonts w:ascii="Times New Roman" w:hAnsi="Times New Roman" w:cs="Times New Roman"/>
        </w:rPr>
        <w:t xml:space="preserve"> </w:t>
      </w:r>
      <w:r w:rsidR="00D3306B">
        <w:rPr>
          <w:rFonts w:ascii="Times New Roman" w:hAnsi="Times New Roman" w:cs="Times New Roman"/>
        </w:rPr>
        <w:t xml:space="preserve">In GL’s case, she received her diagnosis in early adulthood and has been managing her symptoms well. Unfortunately, many cases of adult diagnoses involve a </w:t>
      </w:r>
      <w:r w:rsidR="00F811A3">
        <w:rPr>
          <w:rFonts w:ascii="Times New Roman" w:hAnsi="Times New Roman" w:cs="Times New Roman"/>
        </w:rPr>
        <w:t xml:space="preserve">profound </w:t>
      </w:r>
      <w:r w:rsidR="00D3306B">
        <w:rPr>
          <w:rFonts w:ascii="Times New Roman" w:hAnsi="Times New Roman" w:cs="Times New Roman"/>
        </w:rPr>
        <w:t>sense of loss (</w:t>
      </w:r>
      <w:proofErr w:type="spellStart"/>
      <w:r w:rsidR="00DA5634">
        <w:rPr>
          <w:rFonts w:ascii="Times New Roman" w:hAnsi="Times New Roman" w:cs="Times New Roman"/>
        </w:rPr>
        <w:t>Goldbloo</w:t>
      </w:r>
      <w:r w:rsidR="0017339C">
        <w:rPr>
          <w:rFonts w:ascii="Times New Roman" w:hAnsi="Times New Roman" w:cs="Times New Roman"/>
        </w:rPr>
        <w:t>m</w:t>
      </w:r>
      <w:proofErr w:type="spellEnd"/>
      <w:r w:rsidR="00DA5634">
        <w:rPr>
          <w:rFonts w:ascii="Times New Roman" w:hAnsi="Times New Roman" w:cs="Times New Roman"/>
        </w:rPr>
        <w:t xml:space="preserve"> &amp; </w:t>
      </w:r>
      <w:proofErr w:type="spellStart"/>
      <w:r w:rsidR="00DA5634">
        <w:rPr>
          <w:rFonts w:ascii="Times New Roman" w:hAnsi="Times New Roman" w:cs="Times New Roman"/>
        </w:rPr>
        <w:t>Davine</w:t>
      </w:r>
      <w:proofErr w:type="spellEnd"/>
      <w:r w:rsidR="00DA5634">
        <w:rPr>
          <w:rFonts w:ascii="Times New Roman" w:hAnsi="Times New Roman" w:cs="Times New Roman"/>
        </w:rPr>
        <w:t>, 2019</w:t>
      </w:r>
      <w:r w:rsidR="00D3306B">
        <w:rPr>
          <w:rFonts w:ascii="Times New Roman" w:hAnsi="Times New Roman" w:cs="Times New Roman"/>
        </w:rPr>
        <w:t>)</w:t>
      </w:r>
      <w:r w:rsidR="00F811A3">
        <w:rPr>
          <w:rFonts w:ascii="Times New Roman" w:hAnsi="Times New Roman" w:cs="Times New Roman"/>
        </w:rPr>
        <w:t xml:space="preserve">, because </w:t>
      </w:r>
      <w:r w:rsidR="00D3306B">
        <w:rPr>
          <w:rFonts w:ascii="Times New Roman" w:hAnsi="Times New Roman" w:cs="Times New Roman"/>
        </w:rPr>
        <w:t xml:space="preserve">if they had </w:t>
      </w:r>
      <w:r w:rsidR="00F811A3">
        <w:rPr>
          <w:rFonts w:ascii="Times New Roman" w:hAnsi="Times New Roman" w:cs="Times New Roman"/>
        </w:rPr>
        <w:t xml:space="preserve">known </w:t>
      </w:r>
      <w:r w:rsidR="00D3306B">
        <w:rPr>
          <w:rFonts w:ascii="Times New Roman" w:hAnsi="Times New Roman" w:cs="Times New Roman"/>
        </w:rPr>
        <w:t xml:space="preserve">earlier in life, they could have avoided </w:t>
      </w:r>
      <w:r w:rsidR="0098738B">
        <w:rPr>
          <w:rFonts w:ascii="Times New Roman" w:hAnsi="Times New Roman" w:cs="Times New Roman"/>
        </w:rPr>
        <w:t xml:space="preserve">years of unexplainable </w:t>
      </w:r>
      <w:r w:rsidR="00713DBC">
        <w:rPr>
          <w:rFonts w:ascii="Times New Roman" w:hAnsi="Times New Roman" w:cs="Times New Roman"/>
        </w:rPr>
        <w:t>chaos</w:t>
      </w:r>
      <w:r w:rsidR="004B06EB">
        <w:rPr>
          <w:rFonts w:ascii="Times New Roman" w:hAnsi="Times New Roman" w:cs="Times New Roman"/>
        </w:rPr>
        <w:t xml:space="preserve">, </w:t>
      </w:r>
      <w:r w:rsidR="00F811A3">
        <w:rPr>
          <w:rFonts w:ascii="Times New Roman" w:hAnsi="Times New Roman" w:cs="Times New Roman"/>
        </w:rPr>
        <w:t>or</w:t>
      </w:r>
      <w:r w:rsidR="004B06EB">
        <w:rPr>
          <w:rFonts w:ascii="Times New Roman" w:hAnsi="Times New Roman" w:cs="Times New Roman"/>
        </w:rPr>
        <w:t xml:space="preserve"> of</w:t>
      </w:r>
      <w:r w:rsidR="00F811A3">
        <w:rPr>
          <w:rFonts w:ascii="Times New Roman" w:hAnsi="Times New Roman" w:cs="Times New Roman"/>
        </w:rPr>
        <w:t xml:space="preserve"> underachievement</w:t>
      </w:r>
      <w:r w:rsidR="004B06EB">
        <w:rPr>
          <w:rFonts w:ascii="Times New Roman" w:hAnsi="Times New Roman" w:cs="Times New Roman"/>
        </w:rPr>
        <w:t xml:space="preserve"> </w:t>
      </w:r>
      <w:r w:rsidR="00942F61">
        <w:rPr>
          <w:rFonts w:ascii="Times New Roman" w:hAnsi="Times New Roman" w:cs="Times New Roman"/>
        </w:rPr>
        <w:t xml:space="preserve">falsely </w:t>
      </w:r>
      <w:r w:rsidR="00712A2A">
        <w:rPr>
          <w:rFonts w:ascii="Times New Roman" w:hAnsi="Times New Roman" w:cs="Times New Roman"/>
        </w:rPr>
        <w:t xml:space="preserve">attributed to </w:t>
      </w:r>
      <w:r w:rsidR="004B06EB">
        <w:rPr>
          <w:rFonts w:ascii="Times New Roman" w:hAnsi="Times New Roman" w:cs="Times New Roman"/>
        </w:rPr>
        <w:t>laziness or stupidity</w:t>
      </w:r>
      <w:r w:rsidR="00F811A3">
        <w:rPr>
          <w:rFonts w:ascii="Times New Roman" w:hAnsi="Times New Roman" w:cs="Times New Roman"/>
        </w:rPr>
        <w:t>. If they received treatment, they may have been better able to defend themselves against issues (ex. substance abuse) that arose as consequences of undiagnosed symptoms.</w:t>
      </w:r>
      <w:r w:rsidR="00E7762A">
        <w:rPr>
          <w:rFonts w:ascii="Times New Roman" w:hAnsi="Times New Roman" w:cs="Times New Roman"/>
        </w:rPr>
        <w:t xml:space="preserve"> </w:t>
      </w:r>
    </w:p>
    <w:p w14:paraId="14F1145C" w14:textId="4CD14EE8" w:rsidR="00F648A8" w:rsidRDefault="004A4D60" w:rsidP="00F648A8">
      <w:pPr>
        <w:spacing w:line="480" w:lineRule="auto"/>
        <w:ind w:firstLine="720"/>
        <w:rPr>
          <w:rFonts w:ascii="Times New Roman" w:hAnsi="Times New Roman" w:cs="Times New Roman"/>
        </w:rPr>
      </w:pPr>
      <w:r>
        <w:rPr>
          <w:rFonts w:ascii="Times New Roman" w:hAnsi="Times New Roman" w:cs="Times New Roman"/>
        </w:rPr>
        <w:t>This is a significant gap in the system that would benefit from early intervention. To</w:t>
      </w:r>
      <w:r w:rsidR="006D788E">
        <w:rPr>
          <w:rFonts w:ascii="Times New Roman" w:hAnsi="Times New Roman" w:cs="Times New Roman"/>
        </w:rPr>
        <w:t xml:space="preserve"> promote positive development, I believe that we must look beyond </w:t>
      </w:r>
      <w:r w:rsidR="00E7762A">
        <w:rPr>
          <w:rFonts w:ascii="Times New Roman" w:hAnsi="Times New Roman" w:cs="Times New Roman"/>
        </w:rPr>
        <w:t xml:space="preserve">the traditional view of the rambunctious schoolboy as ADHD, and the quiet schoolgirl as totally fine. I advocate for standardized screening for ADHD across Ontario schools: once children reach a certain milestone (ex. Grade 3), a screening tool is sent out to families, and students who show signs of ADHD on the screening </w:t>
      </w:r>
      <w:r w:rsidR="00546916">
        <w:rPr>
          <w:rFonts w:ascii="Times New Roman" w:hAnsi="Times New Roman" w:cs="Times New Roman"/>
        </w:rPr>
        <w:t xml:space="preserve">are directed to </w:t>
      </w:r>
      <w:r w:rsidR="00E7762A">
        <w:rPr>
          <w:rFonts w:ascii="Times New Roman" w:hAnsi="Times New Roman" w:cs="Times New Roman"/>
        </w:rPr>
        <w:t>a psychologist. The psychologist can further assess the child</w:t>
      </w:r>
      <w:r w:rsidR="00A27594">
        <w:rPr>
          <w:rFonts w:ascii="Times New Roman" w:hAnsi="Times New Roman" w:cs="Times New Roman"/>
        </w:rPr>
        <w:t>, keeping in mind the diversity of ADHD presentations,</w:t>
      </w:r>
      <w:r w:rsidR="00E7762A">
        <w:rPr>
          <w:rFonts w:ascii="Times New Roman" w:hAnsi="Times New Roman" w:cs="Times New Roman"/>
        </w:rPr>
        <w:t xml:space="preserve"> and either </w:t>
      </w:r>
      <w:r w:rsidR="00CD2D6E">
        <w:rPr>
          <w:rFonts w:ascii="Times New Roman" w:hAnsi="Times New Roman" w:cs="Times New Roman"/>
        </w:rPr>
        <w:t>direct them to seek medical help (if the child likely has ADHD</w:t>
      </w:r>
      <w:r w:rsidR="00F648A8">
        <w:rPr>
          <w:rFonts w:ascii="Times New Roman" w:hAnsi="Times New Roman" w:cs="Times New Roman"/>
        </w:rPr>
        <w:t>) or</w:t>
      </w:r>
      <w:r w:rsidR="00CD2D6E">
        <w:rPr>
          <w:rFonts w:ascii="Times New Roman" w:hAnsi="Times New Roman" w:cs="Times New Roman"/>
        </w:rPr>
        <w:t xml:space="preserve"> provide them with information on how to improve warning signs (if the child likely does not have ADHD). It is </w:t>
      </w:r>
      <w:r w:rsidR="00AE68D5">
        <w:rPr>
          <w:rFonts w:ascii="Times New Roman" w:hAnsi="Times New Roman" w:cs="Times New Roman"/>
        </w:rPr>
        <w:t>feasi</w:t>
      </w:r>
      <w:r w:rsidR="00CD2D6E">
        <w:rPr>
          <w:rFonts w:ascii="Times New Roman" w:hAnsi="Times New Roman" w:cs="Times New Roman"/>
        </w:rPr>
        <w:t xml:space="preserve">ble to administer screening on a wide </w:t>
      </w:r>
      <w:r w:rsidR="00F648A8">
        <w:rPr>
          <w:rFonts w:ascii="Times New Roman" w:hAnsi="Times New Roman" w:cs="Times New Roman"/>
        </w:rPr>
        <w:t>scale because</w:t>
      </w:r>
      <w:r w:rsidR="00CD2D6E">
        <w:rPr>
          <w:rFonts w:ascii="Times New Roman" w:hAnsi="Times New Roman" w:cs="Times New Roman"/>
        </w:rPr>
        <w:t xml:space="preserve"> it is already done</w:t>
      </w:r>
      <w:r w:rsidR="008B762C">
        <w:rPr>
          <w:rFonts w:ascii="Times New Roman" w:hAnsi="Times New Roman" w:cs="Times New Roman"/>
        </w:rPr>
        <w:t xml:space="preserve"> in other capacities</w:t>
      </w:r>
      <w:r w:rsidR="00CD2D6E">
        <w:rPr>
          <w:rFonts w:ascii="Times New Roman" w:hAnsi="Times New Roman" w:cs="Times New Roman"/>
        </w:rPr>
        <w:t xml:space="preserve">. </w:t>
      </w:r>
      <w:r w:rsidR="008B762C">
        <w:rPr>
          <w:rFonts w:ascii="Times New Roman" w:hAnsi="Times New Roman" w:cs="Times New Roman"/>
        </w:rPr>
        <w:t xml:space="preserve">For example, </w:t>
      </w:r>
      <w:r w:rsidR="00CD2D6E">
        <w:rPr>
          <w:rFonts w:ascii="Times New Roman" w:hAnsi="Times New Roman" w:cs="Times New Roman"/>
        </w:rPr>
        <w:t>Ontario administers an assessment in Grade 3 children to determine if they are gifted, so that they can be put in another stream of education; Ontario also administers the standardized EQAO test for literacy and numeracy.</w:t>
      </w:r>
      <w:r w:rsidR="00E40123">
        <w:rPr>
          <w:rFonts w:ascii="Times New Roman" w:hAnsi="Times New Roman" w:cs="Times New Roman"/>
        </w:rPr>
        <w:t xml:space="preserve"> Academic evaluations are important, but they are not fully indicative of a child’s healthy development. If screening for ADHD can be administered as an add-on to the </w:t>
      </w:r>
      <w:r w:rsidR="00E40123">
        <w:rPr>
          <w:rFonts w:ascii="Times New Roman" w:hAnsi="Times New Roman" w:cs="Times New Roman"/>
        </w:rPr>
        <w:lastRenderedPageBreak/>
        <w:t xml:space="preserve">gifted test, or even as another milestone evaluation in a child’s schooling, then we could detect ADHD in </w:t>
      </w:r>
      <w:r w:rsidR="00DD4A51">
        <w:rPr>
          <w:rFonts w:ascii="Times New Roman" w:hAnsi="Times New Roman" w:cs="Times New Roman"/>
        </w:rPr>
        <w:t xml:space="preserve">children with </w:t>
      </w:r>
      <w:r w:rsidR="00E40123">
        <w:rPr>
          <w:rFonts w:ascii="Times New Roman" w:hAnsi="Times New Roman" w:cs="Times New Roman"/>
        </w:rPr>
        <w:t xml:space="preserve">“high functioning” </w:t>
      </w:r>
      <w:r w:rsidR="00DD4A51">
        <w:rPr>
          <w:rFonts w:ascii="Times New Roman" w:hAnsi="Times New Roman" w:cs="Times New Roman"/>
        </w:rPr>
        <w:t>or</w:t>
      </w:r>
      <w:r w:rsidR="00E40123">
        <w:rPr>
          <w:rFonts w:ascii="Times New Roman" w:hAnsi="Times New Roman" w:cs="Times New Roman"/>
        </w:rPr>
        <w:t xml:space="preserve"> </w:t>
      </w:r>
      <w:r w:rsidR="007B0E1F">
        <w:rPr>
          <w:rFonts w:ascii="Times New Roman" w:hAnsi="Times New Roman" w:cs="Times New Roman"/>
        </w:rPr>
        <w:t xml:space="preserve">other </w:t>
      </w:r>
      <w:r w:rsidR="00E40123">
        <w:rPr>
          <w:rFonts w:ascii="Times New Roman" w:hAnsi="Times New Roman" w:cs="Times New Roman"/>
        </w:rPr>
        <w:t xml:space="preserve">atypical </w:t>
      </w:r>
      <w:r w:rsidR="00DD4A51">
        <w:rPr>
          <w:rFonts w:ascii="Times New Roman" w:hAnsi="Times New Roman" w:cs="Times New Roman"/>
        </w:rPr>
        <w:t>manifestations.</w:t>
      </w:r>
    </w:p>
    <w:p w14:paraId="26F8261A" w14:textId="5C77AEBC" w:rsidR="00EF6F40" w:rsidRDefault="00DD4A51" w:rsidP="00DD4A51">
      <w:pPr>
        <w:spacing w:line="480" w:lineRule="auto"/>
        <w:ind w:firstLine="720"/>
        <w:rPr>
          <w:rFonts w:ascii="Times New Roman" w:hAnsi="Times New Roman" w:cs="Times New Roman"/>
        </w:rPr>
      </w:pPr>
      <w:r>
        <w:rPr>
          <w:rFonts w:ascii="Times New Roman" w:hAnsi="Times New Roman" w:cs="Times New Roman"/>
        </w:rPr>
        <w:t xml:space="preserve">It is still possible for some children to </w:t>
      </w:r>
      <w:r w:rsidR="002A6CB5">
        <w:rPr>
          <w:rFonts w:ascii="Times New Roman" w:hAnsi="Times New Roman" w:cs="Times New Roman"/>
        </w:rPr>
        <w:t>be missed</w:t>
      </w:r>
      <w:r>
        <w:rPr>
          <w:rFonts w:ascii="Times New Roman" w:hAnsi="Times New Roman" w:cs="Times New Roman"/>
        </w:rPr>
        <w:t xml:space="preserve">, or for ADHD to develop in adulthood. To detect ADHD in adults, it is important to </w:t>
      </w:r>
      <w:r w:rsidR="006E7B36">
        <w:rPr>
          <w:rFonts w:ascii="Times New Roman" w:hAnsi="Times New Roman" w:cs="Times New Roman"/>
        </w:rPr>
        <w:t>share</w:t>
      </w:r>
      <w:r>
        <w:rPr>
          <w:rFonts w:ascii="Times New Roman" w:hAnsi="Times New Roman" w:cs="Times New Roman"/>
        </w:rPr>
        <w:t xml:space="preserve"> stories and education about ADHD in workplaces and communities, in case they strike a chord within </w:t>
      </w:r>
      <w:r w:rsidR="00EE6565">
        <w:rPr>
          <w:rFonts w:ascii="Times New Roman" w:hAnsi="Times New Roman" w:cs="Times New Roman"/>
        </w:rPr>
        <w:t>an undiagnosed person</w:t>
      </w:r>
      <w:r>
        <w:rPr>
          <w:rFonts w:ascii="Times New Roman" w:hAnsi="Times New Roman" w:cs="Times New Roman"/>
        </w:rPr>
        <w:t>. It is also important to create spaces, ideally within the workplace but also outside of it</w:t>
      </w:r>
      <w:r w:rsidR="00460B77">
        <w:rPr>
          <w:rFonts w:ascii="Times New Roman" w:hAnsi="Times New Roman" w:cs="Times New Roman"/>
        </w:rPr>
        <w:t xml:space="preserve"> (and virtually)</w:t>
      </w:r>
      <w:r>
        <w:rPr>
          <w:rFonts w:ascii="Times New Roman" w:hAnsi="Times New Roman" w:cs="Times New Roman"/>
        </w:rPr>
        <w:t xml:space="preserve">, in which </w:t>
      </w:r>
      <w:r w:rsidR="000A0F83">
        <w:rPr>
          <w:rFonts w:ascii="Times New Roman" w:hAnsi="Times New Roman" w:cs="Times New Roman"/>
        </w:rPr>
        <w:t>people can safely seek help for their mental health concerns</w:t>
      </w:r>
      <w:r>
        <w:rPr>
          <w:rFonts w:ascii="Times New Roman" w:hAnsi="Times New Roman" w:cs="Times New Roman"/>
        </w:rPr>
        <w:t xml:space="preserve">. Discussions about mental health frequently involve judgment, both from oneself and from others. Some people fear appearing weak; some people fear ostracization from their communities; and in GL’s case, she fears that her ADHD was imagined in her mind. Even if an adult is not diagnosed for ADHD, it is important that they </w:t>
      </w:r>
      <w:r w:rsidR="0054564D">
        <w:rPr>
          <w:rFonts w:ascii="Times New Roman" w:hAnsi="Times New Roman" w:cs="Times New Roman"/>
        </w:rPr>
        <w:t xml:space="preserve">feel safe to </w:t>
      </w:r>
      <w:r>
        <w:rPr>
          <w:rFonts w:ascii="Times New Roman" w:hAnsi="Times New Roman" w:cs="Times New Roman"/>
        </w:rPr>
        <w:t xml:space="preserve">explore the possibility and receive help for any challenges. </w:t>
      </w:r>
    </w:p>
    <w:p w14:paraId="042C9A00" w14:textId="77777777" w:rsidR="00D26409" w:rsidRPr="00597CA9" w:rsidRDefault="00D26409" w:rsidP="00597CA9">
      <w:pPr>
        <w:spacing w:line="480" w:lineRule="auto"/>
        <w:rPr>
          <w:rFonts w:ascii="Times New Roman" w:hAnsi="Times New Roman" w:cs="Times New Roman"/>
        </w:rPr>
      </w:pPr>
    </w:p>
    <w:p w14:paraId="371ECA0F" w14:textId="6929780A" w:rsidR="008962D1" w:rsidRDefault="00D72C19" w:rsidP="00597CA9">
      <w:pPr>
        <w:spacing w:line="480" w:lineRule="auto"/>
        <w:rPr>
          <w:rFonts w:ascii="Times New Roman" w:hAnsi="Times New Roman" w:cs="Times New Roman"/>
        </w:rPr>
      </w:pPr>
      <w:r>
        <w:rPr>
          <w:rFonts w:ascii="Times New Roman" w:hAnsi="Times New Roman" w:cs="Times New Roman"/>
          <w:b/>
          <w:bCs/>
        </w:rPr>
        <w:t>B</w:t>
      </w:r>
      <w:r w:rsidR="008962D1">
        <w:rPr>
          <w:rFonts w:ascii="Times New Roman" w:hAnsi="Times New Roman" w:cs="Times New Roman"/>
          <w:b/>
          <w:bCs/>
        </w:rPr>
        <w:t xml:space="preserve">. Navigating </w:t>
      </w:r>
      <w:proofErr w:type="gramStart"/>
      <w:r w:rsidR="008962D1">
        <w:rPr>
          <w:rFonts w:ascii="Times New Roman" w:hAnsi="Times New Roman" w:cs="Times New Roman"/>
          <w:b/>
          <w:bCs/>
        </w:rPr>
        <w:t>The</w:t>
      </w:r>
      <w:proofErr w:type="gramEnd"/>
      <w:r w:rsidR="008962D1">
        <w:rPr>
          <w:rFonts w:ascii="Times New Roman" w:hAnsi="Times New Roman" w:cs="Times New Roman"/>
          <w:b/>
          <w:bCs/>
        </w:rPr>
        <w:t xml:space="preserve"> Healthcare Nebula</w:t>
      </w:r>
    </w:p>
    <w:p w14:paraId="09F46FEE" w14:textId="4E78C086" w:rsidR="00EF6F40" w:rsidRDefault="00EF6F40" w:rsidP="00824976">
      <w:pPr>
        <w:spacing w:line="480" w:lineRule="auto"/>
        <w:rPr>
          <w:rFonts w:ascii="Times New Roman" w:hAnsi="Times New Roman" w:cs="Times New Roman"/>
        </w:rPr>
      </w:pPr>
      <w:r>
        <w:rPr>
          <w:rFonts w:ascii="Times New Roman" w:hAnsi="Times New Roman" w:cs="Times New Roman"/>
        </w:rPr>
        <w:tab/>
        <w:t xml:space="preserve">When seeking a diagnosis, GL intended to go through the traditional route of consulting her family physician, receiving a referral to a psychiatrist, and being diagnosed by the psychiatrist. Unfortunately, </w:t>
      </w:r>
      <w:r w:rsidR="00E04A94">
        <w:rPr>
          <w:rFonts w:ascii="Times New Roman" w:hAnsi="Times New Roman" w:cs="Times New Roman"/>
        </w:rPr>
        <w:t xml:space="preserve">it would take months to be seen by a psychiatrist. Therefore, GL switched gears and sought help from her university’s clinic, </w:t>
      </w:r>
      <w:r w:rsidR="00D676C3">
        <w:rPr>
          <w:rFonts w:ascii="Times New Roman" w:hAnsi="Times New Roman" w:cs="Times New Roman"/>
        </w:rPr>
        <w:t xml:space="preserve">with doctors </w:t>
      </w:r>
      <w:r w:rsidR="00E04A94">
        <w:rPr>
          <w:rFonts w:ascii="Times New Roman" w:hAnsi="Times New Roman" w:cs="Times New Roman"/>
        </w:rPr>
        <w:t xml:space="preserve">who could see her a little earlier. </w:t>
      </w:r>
      <w:r w:rsidR="00600C2E">
        <w:rPr>
          <w:rFonts w:ascii="Times New Roman" w:hAnsi="Times New Roman" w:cs="Times New Roman"/>
        </w:rPr>
        <w:t xml:space="preserve">Although it </w:t>
      </w:r>
      <w:r w:rsidR="005C4FD0">
        <w:rPr>
          <w:rFonts w:ascii="Times New Roman" w:hAnsi="Times New Roman" w:cs="Times New Roman"/>
        </w:rPr>
        <w:t>was hard</w:t>
      </w:r>
      <w:r w:rsidR="00600C2E">
        <w:rPr>
          <w:rFonts w:ascii="Times New Roman" w:hAnsi="Times New Roman" w:cs="Times New Roman"/>
        </w:rPr>
        <w:t xml:space="preserve"> to navigate the system, GL considers herself lucky because she had a family doctor with ADHD expertise, and she had health insurance with her university. </w:t>
      </w:r>
      <w:r w:rsidR="005C4FD0">
        <w:rPr>
          <w:rFonts w:ascii="Times New Roman" w:hAnsi="Times New Roman" w:cs="Times New Roman"/>
        </w:rPr>
        <w:t>It</w:t>
      </w:r>
      <w:r w:rsidR="000907EB">
        <w:rPr>
          <w:rFonts w:ascii="Times New Roman" w:hAnsi="Times New Roman" w:cs="Times New Roman"/>
        </w:rPr>
        <w:t xml:space="preserve"> also helps that GL </w:t>
      </w:r>
      <w:r w:rsidR="00600C2E">
        <w:rPr>
          <w:rFonts w:ascii="Times New Roman" w:hAnsi="Times New Roman" w:cs="Times New Roman"/>
        </w:rPr>
        <w:t xml:space="preserve">was </w:t>
      </w:r>
      <w:r w:rsidR="00CE5F7B">
        <w:rPr>
          <w:rFonts w:ascii="Times New Roman" w:hAnsi="Times New Roman" w:cs="Times New Roman"/>
        </w:rPr>
        <w:t xml:space="preserve">studying </w:t>
      </w:r>
      <w:r w:rsidR="00600C2E">
        <w:rPr>
          <w:rFonts w:ascii="Times New Roman" w:hAnsi="Times New Roman" w:cs="Times New Roman"/>
        </w:rPr>
        <w:t>biology,</w:t>
      </w:r>
      <w:r w:rsidR="000907EB">
        <w:rPr>
          <w:rFonts w:ascii="Times New Roman" w:hAnsi="Times New Roman" w:cs="Times New Roman"/>
        </w:rPr>
        <w:t xml:space="preserve"> so she and her peers </w:t>
      </w:r>
      <w:r w:rsidR="002D60F3">
        <w:rPr>
          <w:rFonts w:ascii="Times New Roman" w:hAnsi="Times New Roman" w:cs="Times New Roman"/>
        </w:rPr>
        <w:t>were</w:t>
      </w:r>
      <w:r w:rsidR="000907EB">
        <w:rPr>
          <w:rFonts w:ascii="Times New Roman" w:hAnsi="Times New Roman" w:cs="Times New Roman"/>
        </w:rPr>
        <w:t xml:space="preserve"> </w:t>
      </w:r>
      <w:r w:rsidR="00F427B4">
        <w:rPr>
          <w:rFonts w:ascii="Times New Roman" w:hAnsi="Times New Roman" w:cs="Times New Roman"/>
        </w:rPr>
        <w:t xml:space="preserve">more </w:t>
      </w:r>
      <w:r w:rsidR="00423939">
        <w:rPr>
          <w:rFonts w:ascii="Times New Roman" w:hAnsi="Times New Roman" w:cs="Times New Roman"/>
        </w:rPr>
        <w:t>educated</w:t>
      </w:r>
      <w:r w:rsidR="000907EB">
        <w:rPr>
          <w:rFonts w:ascii="Times New Roman" w:hAnsi="Times New Roman" w:cs="Times New Roman"/>
        </w:rPr>
        <w:t xml:space="preserve"> </w:t>
      </w:r>
      <w:r w:rsidR="00F427B4">
        <w:rPr>
          <w:rFonts w:ascii="Times New Roman" w:hAnsi="Times New Roman" w:cs="Times New Roman"/>
        </w:rPr>
        <w:t xml:space="preserve">than most on mental health </w:t>
      </w:r>
      <w:r w:rsidR="00824976">
        <w:rPr>
          <w:rFonts w:ascii="Times New Roman" w:hAnsi="Times New Roman" w:cs="Times New Roman"/>
        </w:rPr>
        <w:t>disorders.</w:t>
      </w:r>
      <w:r w:rsidR="005C4FD0">
        <w:rPr>
          <w:rFonts w:ascii="Times New Roman" w:hAnsi="Times New Roman" w:cs="Times New Roman"/>
        </w:rPr>
        <w:t xml:space="preserve"> Both of us wondered: how would someone with less of a health background and less material resources be</w:t>
      </w:r>
      <w:r w:rsidR="007E49AA">
        <w:rPr>
          <w:rFonts w:ascii="Times New Roman" w:hAnsi="Times New Roman" w:cs="Times New Roman"/>
        </w:rPr>
        <w:t>gin</w:t>
      </w:r>
      <w:r w:rsidR="005C4FD0">
        <w:rPr>
          <w:rFonts w:ascii="Times New Roman" w:hAnsi="Times New Roman" w:cs="Times New Roman"/>
        </w:rPr>
        <w:t xml:space="preserve"> to navigate the system</w:t>
      </w:r>
      <w:r w:rsidR="004A4D60">
        <w:rPr>
          <w:rFonts w:ascii="Times New Roman" w:hAnsi="Times New Roman" w:cs="Times New Roman"/>
        </w:rPr>
        <w:t>?</w:t>
      </w:r>
    </w:p>
    <w:p w14:paraId="46D9261C" w14:textId="4D9004E7" w:rsidR="005C4FD0" w:rsidRDefault="005C4FD0" w:rsidP="00824976">
      <w:pPr>
        <w:spacing w:line="480" w:lineRule="auto"/>
        <w:rPr>
          <w:rFonts w:ascii="Times New Roman" w:hAnsi="Times New Roman" w:cs="Times New Roman"/>
        </w:rPr>
      </w:pPr>
      <w:r>
        <w:rPr>
          <w:rFonts w:ascii="Times New Roman" w:hAnsi="Times New Roman" w:cs="Times New Roman"/>
        </w:rPr>
        <w:lastRenderedPageBreak/>
        <w:tab/>
      </w:r>
      <w:r w:rsidR="009A1485">
        <w:rPr>
          <w:rFonts w:ascii="Times New Roman" w:hAnsi="Times New Roman" w:cs="Times New Roman"/>
        </w:rPr>
        <w:t>The Centre for ADHD Awareness Canada (CADDAC) is a non-profit organization that provides education and resources for ADHD, across all age groups, genders, and subtypes. Along with their general guides, they have a designated “ADHD Resource Navigator” to help patients and families navigate the system in their communities, and to build their self-advocacy skills.</w:t>
      </w:r>
      <w:r w:rsidR="00CE5F7B">
        <w:rPr>
          <w:rFonts w:ascii="Times New Roman" w:hAnsi="Times New Roman" w:cs="Times New Roman"/>
        </w:rPr>
        <w:t xml:space="preserve"> I </w:t>
      </w:r>
      <w:r w:rsidR="00A12F22">
        <w:rPr>
          <w:rFonts w:ascii="Times New Roman" w:hAnsi="Times New Roman" w:cs="Times New Roman"/>
        </w:rPr>
        <w:t xml:space="preserve">propose </w:t>
      </w:r>
      <w:r w:rsidR="00CE5F7B">
        <w:rPr>
          <w:rFonts w:ascii="Times New Roman" w:hAnsi="Times New Roman" w:cs="Times New Roman"/>
        </w:rPr>
        <w:t>that this role would be good to implement on a larger scale, not just in ADHD advocacy communities but also in schools</w:t>
      </w:r>
      <w:r w:rsidR="004034D3">
        <w:rPr>
          <w:rFonts w:ascii="Times New Roman" w:hAnsi="Times New Roman" w:cs="Times New Roman"/>
        </w:rPr>
        <w:t xml:space="preserve"> and workplaces. </w:t>
      </w:r>
      <w:r w:rsidR="00CE5F7B">
        <w:rPr>
          <w:rFonts w:ascii="Times New Roman" w:hAnsi="Times New Roman" w:cs="Times New Roman"/>
        </w:rPr>
        <w:t>With the growing use of</w:t>
      </w:r>
      <w:r w:rsidR="001B257D">
        <w:rPr>
          <w:rFonts w:ascii="Times New Roman" w:hAnsi="Times New Roman" w:cs="Times New Roman"/>
        </w:rPr>
        <w:t xml:space="preserve"> </w:t>
      </w:r>
      <w:r w:rsidR="00CE5F7B">
        <w:rPr>
          <w:rFonts w:ascii="Times New Roman" w:hAnsi="Times New Roman" w:cs="Times New Roman"/>
        </w:rPr>
        <w:t xml:space="preserve">generative AI, we could develop ‘virtual’ navigators, who help patients to strategize the most effective way to </w:t>
      </w:r>
      <w:r w:rsidR="00D83370">
        <w:rPr>
          <w:rFonts w:ascii="Times New Roman" w:hAnsi="Times New Roman" w:cs="Times New Roman"/>
        </w:rPr>
        <w:t xml:space="preserve">overcome </w:t>
      </w:r>
      <w:r w:rsidR="00460F2A">
        <w:rPr>
          <w:rFonts w:ascii="Times New Roman" w:hAnsi="Times New Roman" w:cs="Times New Roman"/>
        </w:rPr>
        <w:t>hurdles in the system</w:t>
      </w:r>
      <w:r w:rsidR="00D83370">
        <w:rPr>
          <w:rFonts w:ascii="Times New Roman" w:hAnsi="Times New Roman" w:cs="Times New Roman"/>
        </w:rPr>
        <w:t>: accessing</w:t>
      </w:r>
      <w:r w:rsidR="00CE5F7B">
        <w:rPr>
          <w:rFonts w:ascii="Times New Roman" w:hAnsi="Times New Roman" w:cs="Times New Roman"/>
        </w:rPr>
        <w:t xml:space="preserve"> a doctor</w:t>
      </w:r>
      <w:r w:rsidR="00D83370">
        <w:rPr>
          <w:rFonts w:ascii="Times New Roman" w:hAnsi="Times New Roman" w:cs="Times New Roman"/>
        </w:rPr>
        <w:t>, paying for treatment, or applying for accommodations</w:t>
      </w:r>
      <w:r w:rsidR="00CE5F7B">
        <w:rPr>
          <w:rFonts w:ascii="Times New Roman" w:hAnsi="Times New Roman" w:cs="Times New Roman"/>
        </w:rPr>
        <w:t xml:space="preserve">. Because there is so much ambiguity around the process, having an experienced guide can help patients </w:t>
      </w:r>
      <w:r w:rsidR="004A6F7C">
        <w:rPr>
          <w:rFonts w:ascii="Times New Roman" w:hAnsi="Times New Roman" w:cs="Times New Roman"/>
        </w:rPr>
        <w:t xml:space="preserve">feel </w:t>
      </w:r>
      <w:r w:rsidR="00032907">
        <w:rPr>
          <w:rFonts w:ascii="Times New Roman" w:hAnsi="Times New Roman" w:cs="Times New Roman"/>
        </w:rPr>
        <w:t xml:space="preserve">less overwhelmed and more </w:t>
      </w:r>
      <w:r w:rsidR="004A6F7C">
        <w:rPr>
          <w:rFonts w:ascii="Times New Roman" w:hAnsi="Times New Roman" w:cs="Times New Roman"/>
        </w:rPr>
        <w:t>empowered to self-advocate.</w:t>
      </w:r>
    </w:p>
    <w:p w14:paraId="31B0F054" w14:textId="77777777" w:rsidR="008962D1" w:rsidRDefault="008962D1" w:rsidP="00597CA9">
      <w:pPr>
        <w:spacing w:line="480" w:lineRule="auto"/>
        <w:rPr>
          <w:rFonts w:ascii="Times New Roman" w:hAnsi="Times New Roman" w:cs="Times New Roman"/>
          <w:b/>
          <w:bCs/>
        </w:rPr>
      </w:pPr>
    </w:p>
    <w:p w14:paraId="0C3DDF5B" w14:textId="03D0685B" w:rsidR="00D26409" w:rsidRDefault="00D72C19" w:rsidP="00597CA9">
      <w:pPr>
        <w:spacing w:line="480" w:lineRule="auto"/>
        <w:rPr>
          <w:rFonts w:ascii="Times New Roman" w:hAnsi="Times New Roman" w:cs="Times New Roman"/>
        </w:rPr>
      </w:pPr>
      <w:r>
        <w:rPr>
          <w:rFonts w:ascii="Times New Roman" w:hAnsi="Times New Roman" w:cs="Times New Roman"/>
          <w:b/>
          <w:bCs/>
        </w:rPr>
        <w:t>C.</w:t>
      </w:r>
      <w:r w:rsidR="008962D1">
        <w:rPr>
          <w:rFonts w:ascii="Times New Roman" w:hAnsi="Times New Roman" w:cs="Times New Roman"/>
          <w:b/>
          <w:bCs/>
        </w:rPr>
        <w:t xml:space="preserve"> Neurodiversity </w:t>
      </w:r>
      <w:r w:rsidR="00696033">
        <w:rPr>
          <w:rFonts w:ascii="Times New Roman" w:hAnsi="Times New Roman" w:cs="Times New Roman"/>
          <w:b/>
          <w:bCs/>
        </w:rPr>
        <w:t>Can</w:t>
      </w:r>
      <w:r w:rsidR="00D26409">
        <w:rPr>
          <w:rFonts w:ascii="Times New Roman" w:hAnsi="Times New Roman" w:cs="Times New Roman"/>
          <w:b/>
          <w:bCs/>
        </w:rPr>
        <w:t xml:space="preserve"> Be Bad, But </w:t>
      </w:r>
      <w:r w:rsidR="00696033">
        <w:rPr>
          <w:rFonts w:ascii="Times New Roman" w:hAnsi="Times New Roman" w:cs="Times New Roman"/>
          <w:b/>
          <w:bCs/>
        </w:rPr>
        <w:t xml:space="preserve">It Can </w:t>
      </w:r>
      <w:r w:rsidR="00D26409">
        <w:rPr>
          <w:rFonts w:ascii="Times New Roman" w:hAnsi="Times New Roman" w:cs="Times New Roman"/>
          <w:b/>
          <w:bCs/>
        </w:rPr>
        <w:t xml:space="preserve">Also </w:t>
      </w:r>
      <w:r w:rsidR="00696033">
        <w:rPr>
          <w:rFonts w:ascii="Times New Roman" w:hAnsi="Times New Roman" w:cs="Times New Roman"/>
          <w:b/>
          <w:bCs/>
        </w:rPr>
        <w:t xml:space="preserve">Be </w:t>
      </w:r>
      <w:r w:rsidR="00D26409">
        <w:rPr>
          <w:rFonts w:ascii="Times New Roman" w:hAnsi="Times New Roman" w:cs="Times New Roman"/>
          <w:b/>
          <w:bCs/>
        </w:rPr>
        <w:t>Good</w:t>
      </w:r>
    </w:p>
    <w:p w14:paraId="483AE598" w14:textId="78CD98CA" w:rsidR="001B257D" w:rsidRDefault="00F443E8" w:rsidP="00392389">
      <w:pPr>
        <w:spacing w:line="480" w:lineRule="auto"/>
        <w:ind w:firstLine="720"/>
        <w:rPr>
          <w:rFonts w:ascii="Times New Roman" w:hAnsi="Times New Roman" w:cs="Times New Roman"/>
        </w:rPr>
      </w:pPr>
      <w:r>
        <w:rPr>
          <w:rFonts w:ascii="Times New Roman" w:hAnsi="Times New Roman" w:cs="Times New Roman"/>
        </w:rPr>
        <w:t>It</w:t>
      </w:r>
      <w:r w:rsidR="001B257D">
        <w:rPr>
          <w:rFonts w:ascii="Times New Roman" w:hAnsi="Times New Roman" w:cs="Times New Roman"/>
        </w:rPr>
        <w:t xml:space="preserve"> never occurred to me that people could see ADHD as a </w:t>
      </w:r>
      <w:r w:rsidR="00221ADF">
        <w:rPr>
          <w:rFonts w:ascii="Times New Roman" w:hAnsi="Times New Roman" w:cs="Times New Roman"/>
        </w:rPr>
        <w:t xml:space="preserve">positive </w:t>
      </w:r>
      <w:r w:rsidR="001B257D">
        <w:rPr>
          <w:rFonts w:ascii="Times New Roman" w:hAnsi="Times New Roman" w:cs="Times New Roman"/>
        </w:rPr>
        <w:t xml:space="preserve">ability until </w:t>
      </w:r>
      <w:r>
        <w:rPr>
          <w:rFonts w:ascii="Times New Roman" w:hAnsi="Times New Roman" w:cs="Times New Roman"/>
        </w:rPr>
        <w:t xml:space="preserve">my interview with </w:t>
      </w:r>
      <w:r w:rsidR="001B257D">
        <w:rPr>
          <w:rFonts w:ascii="Times New Roman" w:hAnsi="Times New Roman" w:cs="Times New Roman"/>
        </w:rPr>
        <w:t>GL</w:t>
      </w:r>
      <w:r>
        <w:rPr>
          <w:rFonts w:ascii="Times New Roman" w:hAnsi="Times New Roman" w:cs="Times New Roman"/>
        </w:rPr>
        <w:t>, when she</w:t>
      </w:r>
      <w:r w:rsidR="001B257D">
        <w:rPr>
          <w:rFonts w:ascii="Times New Roman" w:hAnsi="Times New Roman" w:cs="Times New Roman"/>
        </w:rPr>
        <w:t xml:space="preserve"> mentioned some cool features of her cognition. I had </w:t>
      </w:r>
      <w:r w:rsidR="008D0314">
        <w:rPr>
          <w:rFonts w:ascii="Times New Roman" w:hAnsi="Times New Roman" w:cs="Times New Roman"/>
        </w:rPr>
        <w:t xml:space="preserve">only </w:t>
      </w:r>
      <w:r w:rsidR="001B257D">
        <w:rPr>
          <w:rFonts w:ascii="Times New Roman" w:hAnsi="Times New Roman" w:cs="Times New Roman"/>
        </w:rPr>
        <w:t xml:space="preserve">once read an article that proposed that, in </w:t>
      </w:r>
      <w:r w:rsidR="00135589">
        <w:rPr>
          <w:rFonts w:ascii="Times New Roman" w:hAnsi="Times New Roman" w:cs="Times New Roman"/>
        </w:rPr>
        <w:t>primitive</w:t>
      </w:r>
      <w:r w:rsidR="00020360">
        <w:rPr>
          <w:rFonts w:ascii="Times New Roman" w:hAnsi="Times New Roman" w:cs="Times New Roman"/>
        </w:rPr>
        <w:t xml:space="preserve"> </w:t>
      </w:r>
      <w:r w:rsidR="001B257D">
        <w:rPr>
          <w:rFonts w:ascii="Times New Roman" w:hAnsi="Times New Roman" w:cs="Times New Roman"/>
        </w:rPr>
        <w:t>societies, ADHD was an adaptive trait. For example, the ability to notice and to be</w:t>
      </w:r>
      <w:r w:rsidR="0041124F">
        <w:rPr>
          <w:rFonts w:ascii="Times New Roman" w:hAnsi="Times New Roman" w:cs="Times New Roman"/>
        </w:rPr>
        <w:t xml:space="preserve"> distracted</w:t>
      </w:r>
      <w:r w:rsidR="001B257D">
        <w:rPr>
          <w:rFonts w:ascii="Times New Roman" w:hAnsi="Times New Roman" w:cs="Times New Roman"/>
        </w:rPr>
        <w:t xml:space="preserve"> by external stimuli might have allowed the ADHD hunter-gatherer to </w:t>
      </w:r>
      <w:r w:rsidR="000D1553">
        <w:rPr>
          <w:rFonts w:ascii="Times New Roman" w:hAnsi="Times New Roman" w:cs="Times New Roman"/>
        </w:rPr>
        <w:t>detect</w:t>
      </w:r>
      <w:r w:rsidR="001B257D">
        <w:rPr>
          <w:rFonts w:ascii="Times New Roman" w:hAnsi="Times New Roman" w:cs="Times New Roman"/>
        </w:rPr>
        <w:t xml:space="preserve"> </w:t>
      </w:r>
      <w:r w:rsidR="000D1553">
        <w:rPr>
          <w:rFonts w:ascii="Times New Roman" w:hAnsi="Times New Roman" w:cs="Times New Roman"/>
        </w:rPr>
        <w:t xml:space="preserve">and escape from incoming </w:t>
      </w:r>
      <w:r w:rsidR="001B257D">
        <w:rPr>
          <w:rFonts w:ascii="Times New Roman" w:hAnsi="Times New Roman" w:cs="Times New Roman"/>
        </w:rPr>
        <w:t>threats sooner. I</w:t>
      </w:r>
      <w:r w:rsidR="00020360">
        <w:rPr>
          <w:rFonts w:ascii="Times New Roman" w:hAnsi="Times New Roman" w:cs="Times New Roman"/>
        </w:rPr>
        <w:t>n fact</w:t>
      </w:r>
      <w:r w:rsidR="001B257D">
        <w:rPr>
          <w:rFonts w:ascii="Times New Roman" w:hAnsi="Times New Roman" w:cs="Times New Roman"/>
        </w:rPr>
        <w:t>, a recent study by Barack et al. (2024) investigated this hypothesis by asking participants (while screening for ADHD) to complete an online foraging task: they found that those with ADHD symptoms performed better and received greater rewards.</w:t>
      </w:r>
      <w:r w:rsidR="00185CAF">
        <w:rPr>
          <w:rFonts w:ascii="Times New Roman" w:hAnsi="Times New Roman" w:cs="Times New Roman"/>
        </w:rPr>
        <w:t xml:space="preserve"> This hypothesis suggests that ADHD comes from environmental mismatch. In school environments where children are rewarded for quietness, and in work environments where adults complete sedentary and repetitive tasks, those with ADHD </w:t>
      </w:r>
      <w:r w:rsidR="00185CAF">
        <w:rPr>
          <w:rFonts w:ascii="Times New Roman" w:hAnsi="Times New Roman" w:cs="Times New Roman"/>
        </w:rPr>
        <w:lastRenderedPageBreak/>
        <w:t>struggle to succeed</w:t>
      </w:r>
      <w:r w:rsidR="00B83179">
        <w:rPr>
          <w:rFonts w:ascii="Times New Roman" w:hAnsi="Times New Roman" w:cs="Times New Roman"/>
        </w:rPr>
        <w:t xml:space="preserve">. This causes many patients with ADHD – who could be </w:t>
      </w:r>
      <w:r w:rsidR="007369CC">
        <w:rPr>
          <w:rFonts w:ascii="Times New Roman" w:hAnsi="Times New Roman" w:cs="Times New Roman"/>
        </w:rPr>
        <w:t xml:space="preserve">so </w:t>
      </w:r>
      <w:r w:rsidR="00B83179">
        <w:rPr>
          <w:rFonts w:ascii="Times New Roman" w:hAnsi="Times New Roman" w:cs="Times New Roman"/>
        </w:rPr>
        <w:t xml:space="preserve">quick and creative in a different </w:t>
      </w:r>
      <w:r w:rsidR="00020360">
        <w:rPr>
          <w:rFonts w:ascii="Times New Roman" w:hAnsi="Times New Roman" w:cs="Times New Roman"/>
        </w:rPr>
        <w:t xml:space="preserve">setting </w:t>
      </w:r>
      <w:r w:rsidR="00B83179">
        <w:rPr>
          <w:rFonts w:ascii="Times New Roman" w:hAnsi="Times New Roman" w:cs="Times New Roman"/>
        </w:rPr>
        <w:t xml:space="preserve">– to lose their </w:t>
      </w:r>
      <w:r w:rsidR="00460F2A">
        <w:rPr>
          <w:rFonts w:ascii="Times New Roman" w:hAnsi="Times New Roman" w:cs="Times New Roman"/>
        </w:rPr>
        <w:t>sense of self-efficacy</w:t>
      </w:r>
      <w:r w:rsidR="00B83179">
        <w:rPr>
          <w:rFonts w:ascii="Times New Roman" w:hAnsi="Times New Roman" w:cs="Times New Roman"/>
        </w:rPr>
        <w:t xml:space="preserve"> and to never realize their capabilities.</w:t>
      </w:r>
    </w:p>
    <w:p w14:paraId="7E21DEF3" w14:textId="4855D135" w:rsidR="00701D53" w:rsidRDefault="00460F2A" w:rsidP="00CA3491">
      <w:pPr>
        <w:spacing w:line="480" w:lineRule="auto"/>
        <w:ind w:firstLine="720"/>
        <w:rPr>
          <w:rFonts w:ascii="Times New Roman" w:hAnsi="Times New Roman" w:cs="Times New Roman"/>
        </w:rPr>
      </w:pPr>
      <w:r>
        <w:rPr>
          <w:rFonts w:ascii="Times New Roman" w:hAnsi="Times New Roman" w:cs="Times New Roman"/>
        </w:rPr>
        <w:t>Therefore, I propose that alongside discussions of ADHD and accommodations, we should emphasize that individuals with ADHD have cognitive strengths</w:t>
      </w:r>
      <w:r w:rsidR="00F57A10">
        <w:rPr>
          <w:rFonts w:ascii="Times New Roman" w:hAnsi="Times New Roman" w:cs="Times New Roman"/>
        </w:rPr>
        <w:t xml:space="preserve"> that</w:t>
      </w:r>
      <w:r>
        <w:rPr>
          <w:rFonts w:ascii="Times New Roman" w:hAnsi="Times New Roman" w:cs="Times New Roman"/>
        </w:rPr>
        <w:t xml:space="preserve"> can be actualized in </w:t>
      </w:r>
      <w:r w:rsidR="005873F8">
        <w:rPr>
          <w:rFonts w:ascii="Times New Roman" w:hAnsi="Times New Roman" w:cs="Times New Roman"/>
        </w:rPr>
        <w:t>the right</w:t>
      </w:r>
      <w:r>
        <w:rPr>
          <w:rFonts w:ascii="Times New Roman" w:hAnsi="Times New Roman" w:cs="Times New Roman"/>
        </w:rPr>
        <w:t xml:space="preserve"> environment. I don’t mean to say that ADHD is a “superpower”, and that all </w:t>
      </w:r>
      <w:r w:rsidR="00F57A10">
        <w:rPr>
          <w:rFonts w:ascii="Times New Roman" w:hAnsi="Times New Roman" w:cs="Times New Roman"/>
        </w:rPr>
        <w:t>patients</w:t>
      </w:r>
      <w:r>
        <w:rPr>
          <w:rFonts w:ascii="Times New Roman" w:hAnsi="Times New Roman" w:cs="Times New Roman"/>
        </w:rPr>
        <w:t xml:space="preserve"> have the same cognitive strengths; I mean to say that </w:t>
      </w:r>
      <w:r w:rsidR="007E157F">
        <w:rPr>
          <w:rFonts w:ascii="Times New Roman" w:hAnsi="Times New Roman" w:cs="Times New Roman"/>
        </w:rPr>
        <w:t>ADHD</w:t>
      </w:r>
      <w:r w:rsidR="005873F8">
        <w:rPr>
          <w:rFonts w:ascii="Times New Roman" w:hAnsi="Times New Roman" w:cs="Times New Roman"/>
        </w:rPr>
        <w:t xml:space="preserve"> should not be viewed just as </w:t>
      </w:r>
      <w:r w:rsidR="007E157F">
        <w:rPr>
          <w:rFonts w:ascii="Times New Roman" w:hAnsi="Times New Roman" w:cs="Times New Roman"/>
        </w:rPr>
        <w:t>a weakness</w:t>
      </w:r>
      <w:r w:rsidR="005873F8">
        <w:rPr>
          <w:rFonts w:ascii="Times New Roman" w:hAnsi="Times New Roman" w:cs="Times New Roman"/>
        </w:rPr>
        <w:t xml:space="preserve">, but as neurodiversity that could be </w:t>
      </w:r>
      <w:r w:rsidR="007E157F">
        <w:rPr>
          <w:rFonts w:ascii="Times New Roman" w:hAnsi="Times New Roman" w:cs="Times New Roman"/>
        </w:rPr>
        <w:t>an</w:t>
      </w:r>
      <w:r w:rsidR="005873F8">
        <w:rPr>
          <w:rFonts w:ascii="Times New Roman" w:hAnsi="Times New Roman" w:cs="Times New Roman"/>
        </w:rPr>
        <w:t xml:space="preserve"> </w:t>
      </w:r>
      <w:r w:rsidR="00233048">
        <w:rPr>
          <w:rFonts w:ascii="Times New Roman" w:hAnsi="Times New Roman" w:cs="Times New Roman"/>
        </w:rPr>
        <w:t>asset</w:t>
      </w:r>
      <w:r w:rsidR="005873F8">
        <w:rPr>
          <w:rFonts w:ascii="Times New Roman" w:hAnsi="Times New Roman" w:cs="Times New Roman"/>
        </w:rPr>
        <w:t xml:space="preserve">. </w:t>
      </w:r>
      <w:r>
        <w:rPr>
          <w:rFonts w:ascii="Times New Roman" w:hAnsi="Times New Roman" w:cs="Times New Roman"/>
        </w:rPr>
        <w:t>For example, someone with a</w:t>
      </w:r>
      <w:r w:rsidR="00F02C72">
        <w:rPr>
          <w:rFonts w:ascii="Times New Roman" w:hAnsi="Times New Roman" w:cs="Times New Roman"/>
        </w:rPr>
        <w:t xml:space="preserve">n impulsive </w:t>
      </w:r>
      <w:r>
        <w:rPr>
          <w:rFonts w:ascii="Times New Roman" w:hAnsi="Times New Roman" w:cs="Times New Roman"/>
        </w:rPr>
        <w:t xml:space="preserve">nature may thrive in </w:t>
      </w:r>
      <w:r w:rsidR="004C10AF">
        <w:rPr>
          <w:rFonts w:ascii="Times New Roman" w:hAnsi="Times New Roman" w:cs="Times New Roman"/>
        </w:rPr>
        <w:t>turbulent types of work</w:t>
      </w:r>
      <w:r w:rsidR="00A92B29">
        <w:rPr>
          <w:rFonts w:ascii="Times New Roman" w:hAnsi="Times New Roman" w:cs="Times New Roman"/>
        </w:rPr>
        <w:t xml:space="preserve">, but </w:t>
      </w:r>
      <w:r w:rsidR="004C10AF">
        <w:rPr>
          <w:rFonts w:ascii="Times New Roman" w:hAnsi="Times New Roman" w:cs="Times New Roman"/>
        </w:rPr>
        <w:t xml:space="preserve">he </w:t>
      </w:r>
      <w:r w:rsidR="00A92B29">
        <w:rPr>
          <w:rFonts w:ascii="Times New Roman" w:hAnsi="Times New Roman" w:cs="Times New Roman"/>
        </w:rPr>
        <w:t>will never realize it if confined to a desk</w:t>
      </w:r>
      <w:r>
        <w:rPr>
          <w:rFonts w:ascii="Times New Roman" w:hAnsi="Times New Roman" w:cs="Times New Roman"/>
        </w:rPr>
        <w:t xml:space="preserve">. </w:t>
      </w:r>
      <w:r w:rsidR="005A7781">
        <w:rPr>
          <w:rFonts w:ascii="Times New Roman" w:hAnsi="Times New Roman" w:cs="Times New Roman"/>
        </w:rPr>
        <w:t xml:space="preserve">If </w:t>
      </w:r>
      <w:r w:rsidR="00424898">
        <w:rPr>
          <w:rFonts w:ascii="Times New Roman" w:hAnsi="Times New Roman" w:cs="Times New Roman"/>
        </w:rPr>
        <w:t>therapists</w:t>
      </w:r>
      <w:r w:rsidR="005A7781">
        <w:rPr>
          <w:rFonts w:ascii="Times New Roman" w:hAnsi="Times New Roman" w:cs="Times New Roman"/>
        </w:rPr>
        <w:t xml:space="preserve">, teachers, and clinicians are trained to </w:t>
      </w:r>
      <w:r w:rsidR="00546E20">
        <w:rPr>
          <w:rFonts w:ascii="Times New Roman" w:hAnsi="Times New Roman" w:cs="Times New Roman"/>
        </w:rPr>
        <w:t>enlighten</w:t>
      </w:r>
      <w:r w:rsidR="005A7781">
        <w:rPr>
          <w:rFonts w:ascii="Times New Roman" w:hAnsi="Times New Roman" w:cs="Times New Roman"/>
        </w:rPr>
        <w:t xml:space="preserve"> patients </w:t>
      </w:r>
      <w:r w:rsidR="00546E20">
        <w:rPr>
          <w:rFonts w:ascii="Times New Roman" w:hAnsi="Times New Roman" w:cs="Times New Roman"/>
        </w:rPr>
        <w:t>on</w:t>
      </w:r>
      <w:r w:rsidR="005A7781">
        <w:rPr>
          <w:rFonts w:ascii="Times New Roman" w:hAnsi="Times New Roman" w:cs="Times New Roman"/>
        </w:rPr>
        <w:t xml:space="preserve"> their abilit</w:t>
      </w:r>
      <w:r w:rsidR="001243EA">
        <w:rPr>
          <w:rFonts w:ascii="Times New Roman" w:hAnsi="Times New Roman" w:cs="Times New Roman"/>
        </w:rPr>
        <w:t xml:space="preserve">y alongside </w:t>
      </w:r>
      <w:r w:rsidR="005A7781">
        <w:rPr>
          <w:rFonts w:ascii="Times New Roman" w:hAnsi="Times New Roman" w:cs="Times New Roman"/>
        </w:rPr>
        <w:t>their disability, t</w:t>
      </w:r>
      <w:r w:rsidR="00233048">
        <w:rPr>
          <w:rFonts w:ascii="Times New Roman" w:hAnsi="Times New Roman" w:cs="Times New Roman"/>
        </w:rPr>
        <w:t xml:space="preserve">hey may </w:t>
      </w:r>
      <w:r w:rsidR="008D4AD0">
        <w:rPr>
          <w:rFonts w:ascii="Times New Roman" w:hAnsi="Times New Roman" w:cs="Times New Roman"/>
        </w:rPr>
        <w:t>have greater self-knowledge</w:t>
      </w:r>
      <w:r w:rsidR="00233048">
        <w:rPr>
          <w:rFonts w:ascii="Times New Roman" w:hAnsi="Times New Roman" w:cs="Times New Roman"/>
        </w:rPr>
        <w:t xml:space="preserve"> to</w:t>
      </w:r>
      <w:r>
        <w:rPr>
          <w:rFonts w:ascii="Times New Roman" w:hAnsi="Times New Roman" w:cs="Times New Roman"/>
        </w:rPr>
        <w:t xml:space="preserve"> seek environments </w:t>
      </w:r>
      <w:r w:rsidR="00F57A10">
        <w:rPr>
          <w:rFonts w:ascii="Times New Roman" w:hAnsi="Times New Roman" w:cs="Times New Roman"/>
        </w:rPr>
        <w:t>that</w:t>
      </w:r>
      <w:r>
        <w:rPr>
          <w:rFonts w:ascii="Times New Roman" w:hAnsi="Times New Roman" w:cs="Times New Roman"/>
        </w:rPr>
        <w:t xml:space="preserve"> </w:t>
      </w:r>
      <w:r w:rsidR="00035B05">
        <w:rPr>
          <w:rFonts w:ascii="Times New Roman" w:hAnsi="Times New Roman" w:cs="Times New Roman"/>
        </w:rPr>
        <w:t xml:space="preserve">successfully </w:t>
      </w:r>
      <w:r>
        <w:rPr>
          <w:rFonts w:ascii="Times New Roman" w:hAnsi="Times New Roman" w:cs="Times New Roman"/>
        </w:rPr>
        <w:t>‘match’ their disposition</w:t>
      </w:r>
      <w:r w:rsidR="00035B05">
        <w:rPr>
          <w:rFonts w:ascii="Times New Roman" w:hAnsi="Times New Roman" w:cs="Times New Roman"/>
        </w:rPr>
        <w:t>.</w:t>
      </w:r>
    </w:p>
    <w:p w14:paraId="7C211DE0" w14:textId="692CF858" w:rsidR="00701D53" w:rsidRDefault="00512CD3" w:rsidP="00392389">
      <w:pPr>
        <w:spacing w:line="480" w:lineRule="auto"/>
        <w:ind w:firstLine="720"/>
        <w:rPr>
          <w:rFonts w:ascii="Times New Roman" w:hAnsi="Times New Roman" w:cs="Times New Roman"/>
        </w:rPr>
      </w:pPr>
      <w:r>
        <w:rPr>
          <w:rFonts w:ascii="Times New Roman" w:hAnsi="Times New Roman" w:cs="Times New Roman"/>
        </w:rPr>
        <w:t>The last change that I propose is to view patients with ADHD as the experts on their own disorder</w:t>
      </w:r>
      <w:r w:rsidR="001107AC">
        <w:rPr>
          <w:rFonts w:ascii="Times New Roman" w:hAnsi="Times New Roman" w:cs="Times New Roman"/>
        </w:rPr>
        <w:t>, and to elevate them to leadership positions to effect change</w:t>
      </w:r>
      <w:r w:rsidR="00CB6E96">
        <w:rPr>
          <w:rFonts w:ascii="Times New Roman" w:hAnsi="Times New Roman" w:cs="Times New Roman"/>
        </w:rPr>
        <w:t>, by promoting equitable accommodations in schools and workplaces</w:t>
      </w:r>
      <w:r>
        <w:rPr>
          <w:rFonts w:ascii="Times New Roman" w:hAnsi="Times New Roman" w:cs="Times New Roman"/>
        </w:rPr>
        <w:t xml:space="preserve">. </w:t>
      </w:r>
      <w:r w:rsidR="00701D53">
        <w:rPr>
          <w:rFonts w:ascii="Times New Roman" w:hAnsi="Times New Roman" w:cs="Times New Roman"/>
        </w:rPr>
        <w:t xml:space="preserve">When GL recounted </w:t>
      </w:r>
      <w:r w:rsidR="004A4D60">
        <w:rPr>
          <w:rFonts w:ascii="Times New Roman" w:hAnsi="Times New Roman" w:cs="Times New Roman"/>
        </w:rPr>
        <w:t xml:space="preserve">her </w:t>
      </w:r>
      <w:r>
        <w:rPr>
          <w:rFonts w:ascii="Times New Roman" w:hAnsi="Times New Roman" w:cs="Times New Roman"/>
        </w:rPr>
        <w:t>frustration</w:t>
      </w:r>
      <w:r w:rsidR="004A4D60">
        <w:rPr>
          <w:rFonts w:ascii="Times New Roman" w:hAnsi="Times New Roman" w:cs="Times New Roman"/>
        </w:rPr>
        <w:t xml:space="preserve"> with MCAT</w:t>
      </w:r>
      <w:r>
        <w:rPr>
          <w:rFonts w:ascii="Times New Roman" w:hAnsi="Times New Roman" w:cs="Times New Roman"/>
        </w:rPr>
        <w:t xml:space="preserve"> accommodations</w:t>
      </w:r>
      <w:r w:rsidR="004A4D60">
        <w:rPr>
          <w:rFonts w:ascii="Times New Roman" w:hAnsi="Times New Roman" w:cs="Times New Roman"/>
        </w:rPr>
        <w:t xml:space="preserve">, I </w:t>
      </w:r>
      <w:r>
        <w:rPr>
          <w:rFonts w:ascii="Times New Roman" w:hAnsi="Times New Roman" w:cs="Times New Roman"/>
        </w:rPr>
        <w:t>realized</w:t>
      </w:r>
      <w:r w:rsidR="004A4D60">
        <w:rPr>
          <w:rFonts w:ascii="Times New Roman" w:hAnsi="Times New Roman" w:cs="Times New Roman"/>
        </w:rPr>
        <w:t xml:space="preserve"> that</w:t>
      </w:r>
      <w:r>
        <w:rPr>
          <w:rFonts w:ascii="Times New Roman" w:hAnsi="Times New Roman" w:cs="Times New Roman"/>
        </w:rPr>
        <w:t xml:space="preserve"> this barrier actively blocks </w:t>
      </w:r>
      <w:r w:rsidR="00AF0B54">
        <w:rPr>
          <w:rFonts w:ascii="Times New Roman" w:hAnsi="Times New Roman" w:cs="Times New Roman"/>
        </w:rPr>
        <w:t xml:space="preserve">students with ADHD from entering medical school. </w:t>
      </w:r>
      <w:r w:rsidR="008E1B3B">
        <w:rPr>
          <w:rFonts w:ascii="Times New Roman" w:hAnsi="Times New Roman" w:cs="Times New Roman"/>
        </w:rPr>
        <w:t>Even worse,</w:t>
      </w:r>
      <w:r w:rsidR="00AF0B54">
        <w:rPr>
          <w:rFonts w:ascii="Times New Roman" w:hAnsi="Times New Roman" w:cs="Times New Roman"/>
        </w:rPr>
        <w:t xml:space="preserve"> the</w:t>
      </w:r>
      <w:r w:rsidR="001107AC">
        <w:rPr>
          <w:rFonts w:ascii="Times New Roman" w:hAnsi="Times New Roman" w:cs="Times New Roman"/>
        </w:rPr>
        <w:t>se are the people that we desperately need in medicine</w:t>
      </w:r>
      <w:r w:rsidR="00140139">
        <w:rPr>
          <w:rFonts w:ascii="Times New Roman" w:hAnsi="Times New Roman" w:cs="Times New Roman"/>
        </w:rPr>
        <w:t xml:space="preserve"> because </w:t>
      </w:r>
      <w:r w:rsidR="001107AC">
        <w:rPr>
          <w:rFonts w:ascii="Times New Roman" w:hAnsi="Times New Roman" w:cs="Times New Roman"/>
        </w:rPr>
        <w:t xml:space="preserve">GL mentioned that she benefited enormously from having a doctor with expertise in ADHD. Doctors with ADHD may have more empathy for their patients with ADHD; and because of their lived experience, they could be </w:t>
      </w:r>
      <w:r w:rsidR="00E66D2D">
        <w:rPr>
          <w:rFonts w:ascii="Times New Roman" w:hAnsi="Times New Roman" w:cs="Times New Roman"/>
        </w:rPr>
        <w:t>researchers, policymakers,</w:t>
      </w:r>
      <w:r w:rsidR="00AF0B54">
        <w:rPr>
          <w:rFonts w:ascii="Times New Roman" w:hAnsi="Times New Roman" w:cs="Times New Roman"/>
        </w:rPr>
        <w:t xml:space="preserve"> and advocates </w:t>
      </w:r>
      <w:r w:rsidR="001107AC">
        <w:rPr>
          <w:rFonts w:ascii="Times New Roman" w:hAnsi="Times New Roman" w:cs="Times New Roman"/>
        </w:rPr>
        <w:t xml:space="preserve">who create significant improvements for society, by ameliorating the negative impact of ADHD </w:t>
      </w:r>
      <w:r w:rsidR="009C20DA">
        <w:rPr>
          <w:rFonts w:ascii="Times New Roman" w:hAnsi="Times New Roman" w:cs="Times New Roman"/>
        </w:rPr>
        <w:t>in their communities.</w:t>
      </w:r>
      <w:r w:rsidR="00AF0B54">
        <w:rPr>
          <w:rFonts w:ascii="Times New Roman" w:hAnsi="Times New Roman" w:cs="Times New Roman"/>
        </w:rPr>
        <w:t xml:space="preserve"> </w:t>
      </w:r>
      <w:r w:rsidR="005D09DC">
        <w:rPr>
          <w:rFonts w:ascii="Times New Roman" w:hAnsi="Times New Roman" w:cs="Times New Roman"/>
        </w:rPr>
        <w:t>All</w:t>
      </w:r>
      <w:r w:rsidR="001107AC">
        <w:rPr>
          <w:rFonts w:ascii="Times New Roman" w:hAnsi="Times New Roman" w:cs="Times New Roman"/>
        </w:rPr>
        <w:t xml:space="preserve"> these advantages </w:t>
      </w:r>
      <w:r w:rsidR="005D09DC">
        <w:rPr>
          <w:rFonts w:ascii="Times New Roman" w:hAnsi="Times New Roman" w:cs="Times New Roman"/>
        </w:rPr>
        <w:t xml:space="preserve">are </w:t>
      </w:r>
      <w:r w:rsidR="001A4BBA">
        <w:rPr>
          <w:rFonts w:ascii="Times New Roman" w:hAnsi="Times New Roman" w:cs="Times New Roman"/>
        </w:rPr>
        <w:t>lost</w:t>
      </w:r>
      <w:r w:rsidR="001107AC">
        <w:rPr>
          <w:rFonts w:ascii="Times New Roman" w:hAnsi="Times New Roman" w:cs="Times New Roman"/>
        </w:rPr>
        <w:t xml:space="preserve"> if we fail to provide accommodations that allow patients with ADHD to succeed.</w:t>
      </w:r>
    </w:p>
    <w:p w14:paraId="3B9E4508" w14:textId="6452A62C" w:rsidR="00D36E07" w:rsidRPr="00CC7CE0" w:rsidRDefault="00D36E07" w:rsidP="00CC7CE0">
      <w:pPr>
        <w:spacing w:line="480" w:lineRule="auto"/>
        <w:ind w:firstLine="720"/>
        <w:rPr>
          <w:rFonts w:ascii="Times New Roman" w:hAnsi="Times New Roman" w:cs="Times New Roman"/>
          <w:b/>
          <w:bCs/>
        </w:rPr>
      </w:pPr>
      <w:r>
        <w:rPr>
          <w:rFonts w:ascii="Times New Roman" w:hAnsi="Times New Roman" w:cs="Times New Roman"/>
          <w:b/>
          <w:bCs/>
        </w:rPr>
        <w:br w:type="page"/>
      </w:r>
    </w:p>
    <w:p w14:paraId="65B2BA5A" w14:textId="202E5EC6" w:rsidR="000B4343" w:rsidRPr="00CC7CE0" w:rsidRDefault="000B4343" w:rsidP="00CC7CE0">
      <w:pPr>
        <w:spacing w:line="480" w:lineRule="auto"/>
        <w:jc w:val="center"/>
        <w:rPr>
          <w:rFonts w:ascii="Times New Roman" w:hAnsi="Times New Roman" w:cs="Times New Roman"/>
          <w:b/>
          <w:bCs/>
        </w:rPr>
      </w:pPr>
      <w:r w:rsidRPr="00CC7CE0">
        <w:rPr>
          <w:rFonts w:ascii="Times New Roman" w:hAnsi="Times New Roman" w:cs="Times New Roman"/>
          <w:b/>
          <w:bCs/>
        </w:rPr>
        <w:lastRenderedPageBreak/>
        <w:t>References</w:t>
      </w:r>
    </w:p>
    <w:p w14:paraId="3E684D46" w14:textId="77777777" w:rsidR="00CC7CE0" w:rsidRPr="00497550" w:rsidRDefault="00CC7CE0" w:rsidP="00CC7CE0">
      <w:pPr>
        <w:pStyle w:val="NormalWeb"/>
        <w:spacing w:line="480" w:lineRule="auto"/>
      </w:pPr>
      <w:r w:rsidRPr="00497550">
        <w:t xml:space="preserve">American Psychiatric Association (2013) Diagnostic and statistical manual of mental disorders. </w:t>
      </w:r>
    </w:p>
    <w:p w14:paraId="5DCEB203" w14:textId="77777777" w:rsidR="00CC7CE0" w:rsidRPr="00497550" w:rsidRDefault="00CC7CE0" w:rsidP="00CC7CE0">
      <w:pPr>
        <w:pStyle w:val="NormalWeb"/>
        <w:spacing w:line="480" w:lineRule="auto"/>
        <w:ind w:left="567" w:hanging="567"/>
      </w:pPr>
      <w:r w:rsidRPr="00497550">
        <w:t xml:space="preserve">Barack DL, Ludwig VU, </w:t>
      </w:r>
      <w:proofErr w:type="spellStart"/>
      <w:r w:rsidRPr="00497550">
        <w:t>Parodi</w:t>
      </w:r>
      <w:proofErr w:type="spellEnd"/>
      <w:r w:rsidRPr="00497550">
        <w:t xml:space="preserve"> F, Ahmed N, Brannon EM, Ramakrishnan A, Platt ML (2024) Attention deficits linked with proclivity to explore while foraging. Proceedings of the Royal Society B: Biological Sciences 291. </w:t>
      </w:r>
    </w:p>
    <w:p w14:paraId="23E4228C" w14:textId="0389857D" w:rsidR="00497550" w:rsidRPr="00497550" w:rsidRDefault="00497550" w:rsidP="00CC7CE0">
      <w:pPr>
        <w:pStyle w:val="NormalWeb"/>
        <w:spacing w:line="480" w:lineRule="auto"/>
        <w:ind w:left="567" w:hanging="567"/>
      </w:pPr>
      <w:r w:rsidRPr="00497550">
        <w:rPr>
          <w:color w:val="3F3F3F"/>
          <w:lang w:val="en-US"/>
        </w:rPr>
        <w:t xml:space="preserve">Bradley C (1937) The behavior of children receiving </w:t>
      </w:r>
      <w:proofErr w:type="spellStart"/>
      <w:r w:rsidRPr="00497550">
        <w:rPr>
          <w:color w:val="3F3F3F"/>
          <w:lang w:val="en-US"/>
        </w:rPr>
        <w:t>benzedrine</w:t>
      </w:r>
      <w:proofErr w:type="spellEnd"/>
      <w:r w:rsidRPr="00497550">
        <w:rPr>
          <w:color w:val="3F3F3F"/>
          <w:lang w:val="en-US"/>
        </w:rPr>
        <w:t xml:space="preserve">. Am J Psychiatry </w:t>
      </w:r>
      <w:proofErr w:type="gramStart"/>
      <w:r w:rsidRPr="00497550">
        <w:rPr>
          <w:color w:val="3F3F3F"/>
          <w:lang w:val="en-US"/>
        </w:rPr>
        <w:t>1937;94:577</w:t>
      </w:r>
      <w:proofErr w:type="gramEnd"/>
      <w:r w:rsidRPr="00497550">
        <w:rPr>
          <w:color w:val="3F3F3F"/>
          <w:lang w:val="en-US"/>
        </w:rPr>
        <w:t xml:space="preserve">–585. </w:t>
      </w:r>
    </w:p>
    <w:p w14:paraId="5D90065D" w14:textId="77777777" w:rsidR="00CC7CE0" w:rsidRPr="00497550" w:rsidRDefault="00CC7CE0" w:rsidP="00CC7CE0">
      <w:pPr>
        <w:pStyle w:val="NormalWeb"/>
        <w:spacing w:line="480" w:lineRule="auto"/>
        <w:ind w:left="567" w:hanging="567"/>
      </w:pPr>
      <w:r w:rsidRPr="00497550">
        <w:t xml:space="preserve">Bunford N, Evans SW, Langberg JM (2014) Emotion dysregulation is associated with social impairment among young adolescents with ADHD. Journal of Attention Disorders 22:66–82. </w:t>
      </w:r>
    </w:p>
    <w:p w14:paraId="7950FF7D" w14:textId="77777777" w:rsidR="00CC7CE0" w:rsidRPr="00497550" w:rsidRDefault="00CC7CE0" w:rsidP="00CC7CE0">
      <w:pPr>
        <w:pStyle w:val="NormalWeb"/>
        <w:spacing w:line="480" w:lineRule="auto"/>
        <w:ind w:left="567" w:hanging="567"/>
      </w:pPr>
      <w:r w:rsidRPr="00497550">
        <w:t xml:space="preserve">Chen Q, </w:t>
      </w:r>
      <w:proofErr w:type="spellStart"/>
      <w:r w:rsidRPr="00497550">
        <w:t>Brikell</w:t>
      </w:r>
      <w:proofErr w:type="spellEnd"/>
      <w:r w:rsidRPr="00497550">
        <w:t xml:space="preserve"> I, Lichtenstein P, </w:t>
      </w:r>
      <w:proofErr w:type="spellStart"/>
      <w:r w:rsidRPr="00497550">
        <w:t>Serlachius</w:t>
      </w:r>
      <w:proofErr w:type="spellEnd"/>
      <w:r w:rsidRPr="00497550">
        <w:t xml:space="preserve"> E, </w:t>
      </w:r>
      <w:proofErr w:type="spellStart"/>
      <w:r w:rsidRPr="00497550">
        <w:t>Kuja‐Halkola</w:t>
      </w:r>
      <w:proofErr w:type="spellEnd"/>
      <w:r w:rsidRPr="00497550">
        <w:t xml:space="preserve"> R, </w:t>
      </w:r>
      <w:proofErr w:type="spellStart"/>
      <w:r w:rsidRPr="00497550">
        <w:t>Sandin</w:t>
      </w:r>
      <w:proofErr w:type="spellEnd"/>
      <w:r w:rsidRPr="00497550">
        <w:t xml:space="preserve"> S, Larsson H (2016) Familial aggregation of attention‐deficit/hyperactivity disorder. Journal of Child Psychology and Psychiatry 58:231–239. </w:t>
      </w:r>
    </w:p>
    <w:p w14:paraId="33665938" w14:textId="77777777" w:rsidR="00CC7CE0" w:rsidRPr="00497550" w:rsidRDefault="00CC7CE0" w:rsidP="00CC7CE0">
      <w:pPr>
        <w:pStyle w:val="NormalWeb"/>
        <w:spacing w:line="480" w:lineRule="auto"/>
        <w:ind w:left="567" w:hanging="567"/>
      </w:pPr>
      <w:proofErr w:type="spellStart"/>
      <w:r w:rsidRPr="00497550">
        <w:t>Farchakh</w:t>
      </w:r>
      <w:proofErr w:type="spellEnd"/>
      <w:r w:rsidRPr="00497550">
        <w:t xml:space="preserve"> Y, </w:t>
      </w:r>
      <w:proofErr w:type="spellStart"/>
      <w:r w:rsidRPr="00497550">
        <w:t>Dagher</w:t>
      </w:r>
      <w:proofErr w:type="spellEnd"/>
      <w:r w:rsidRPr="00497550">
        <w:t xml:space="preserve"> M, </w:t>
      </w:r>
      <w:proofErr w:type="spellStart"/>
      <w:r w:rsidRPr="00497550">
        <w:t>Barbar</w:t>
      </w:r>
      <w:proofErr w:type="spellEnd"/>
      <w:r w:rsidRPr="00497550">
        <w:t xml:space="preserve"> S, Haddad C, </w:t>
      </w:r>
      <w:proofErr w:type="spellStart"/>
      <w:r w:rsidRPr="00497550">
        <w:t>Akel</w:t>
      </w:r>
      <w:proofErr w:type="spellEnd"/>
      <w:r w:rsidRPr="00497550">
        <w:t xml:space="preserve"> M, </w:t>
      </w:r>
      <w:proofErr w:type="spellStart"/>
      <w:r w:rsidRPr="00497550">
        <w:t>Hallit</w:t>
      </w:r>
      <w:proofErr w:type="spellEnd"/>
      <w:r w:rsidRPr="00497550">
        <w:t xml:space="preserve"> S, Obeid S (2022) Association between problematic social media use and attention-deficit/hyperactivity disorder in a sample of Lebanese adults. The Primary Care Companion </w:t>
      </w:r>
      <w:proofErr w:type="gramStart"/>
      <w:r w:rsidRPr="00497550">
        <w:t>For</w:t>
      </w:r>
      <w:proofErr w:type="gramEnd"/>
      <w:r w:rsidRPr="00497550">
        <w:t xml:space="preserve"> CNS Disorders 24. </w:t>
      </w:r>
    </w:p>
    <w:p w14:paraId="78798817" w14:textId="77777777" w:rsidR="00CC7CE0" w:rsidRPr="00497550" w:rsidRDefault="00CC7CE0" w:rsidP="00CC7CE0">
      <w:pPr>
        <w:pStyle w:val="NormalWeb"/>
        <w:spacing w:line="480" w:lineRule="auto"/>
        <w:ind w:left="567" w:hanging="567"/>
      </w:pPr>
      <w:proofErr w:type="spellStart"/>
      <w:r w:rsidRPr="00497550">
        <w:t>Fenesy</w:t>
      </w:r>
      <w:proofErr w:type="spellEnd"/>
      <w:r w:rsidRPr="00497550">
        <w:t xml:space="preserve"> MC, Lee SS (2021) Childhood ADHD and executive functioning: Unique predictions of early adolescent depression. Research on Child and Adolescent Psychopathology 50:753–770. </w:t>
      </w:r>
    </w:p>
    <w:p w14:paraId="6966D6E2" w14:textId="4E3FDFD8" w:rsidR="00CC7CE0" w:rsidRPr="00497550" w:rsidRDefault="00CC7CE0" w:rsidP="00CC7CE0">
      <w:pPr>
        <w:pStyle w:val="NormalWeb"/>
        <w:spacing w:line="480" w:lineRule="auto"/>
        <w:ind w:left="567" w:hanging="567"/>
      </w:pPr>
      <w:proofErr w:type="spellStart"/>
      <w:r w:rsidRPr="00497550">
        <w:lastRenderedPageBreak/>
        <w:t>Goldbloom</w:t>
      </w:r>
      <w:proofErr w:type="spellEnd"/>
      <w:r w:rsidRPr="00497550">
        <w:t xml:space="preserve"> DS, </w:t>
      </w:r>
      <w:proofErr w:type="spellStart"/>
      <w:r w:rsidRPr="00497550">
        <w:t>Davine</w:t>
      </w:r>
      <w:proofErr w:type="spellEnd"/>
      <w:r w:rsidRPr="00497550">
        <w:t xml:space="preserve"> J (2019) Psychiatry in primary care: A concise </w:t>
      </w:r>
      <w:r w:rsidR="007D2BC8">
        <w:t>C</w:t>
      </w:r>
      <w:r w:rsidRPr="00497550">
        <w:t xml:space="preserve">anadian pocket guide. Toronto: Centre for Addiction and Mental Health. </w:t>
      </w:r>
    </w:p>
    <w:p w14:paraId="294E97F6" w14:textId="77777777" w:rsidR="00CC7CE0" w:rsidRPr="00497550" w:rsidRDefault="00CC7CE0" w:rsidP="00CC7CE0">
      <w:pPr>
        <w:pStyle w:val="NormalWeb"/>
        <w:spacing w:line="480" w:lineRule="auto"/>
        <w:ind w:left="567" w:hanging="567"/>
      </w:pPr>
      <w:r w:rsidRPr="00497550">
        <w:t xml:space="preserve">Huang L, Wang Y, Zhang L, Zheng Z, Zhu T, Qu Y, Mu D (2018) Maternal smoking and attention-deficit/hyperactivity disorder in offspring: A meta-analysis. Pediatrics 141. </w:t>
      </w:r>
    </w:p>
    <w:p w14:paraId="47287582" w14:textId="77777777" w:rsidR="00CC7CE0" w:rsidRPr="00497550" w:rsidRDefault="00CC7CE0" w:rsidP="00CC7CE0">
      <w:pPr>
        <w:pStyle w:val="NormalWeb"/>
        <w:spacing w:line="480" w:lineRule="auto"/>
        <w:ind w:left="567" w:hanging="567"/>
      </w:pPr>
      <w:r w:rsidRPr="00497550">
        <w:t xml:space="preserve">McGough JJ, Sturm A, Cowen J, Tung K, </w:t>
      </w:r>
      <w:proofErr w:type="spellStart"/>
      <w:r w:rsidRPr="00497550">
        <w:t>Salgari</w:t>
      </w:r>
      <w:proofErr w:type="spellEnd"/>
      <w:r w:rsidRPr="00497550">
        <w:t xml:space="preserve"> GC, </w:t>
      </w:r>
      <w:proofErr w:type="spellStart"/>
      <w:r w:rsidRPr="00497550">
        <w:t>Leuchter</w:t>
      </w:r>
      <w:proofErr w:type="spellEnd"/>
      <w:r w:rsidRPr="00497550">
        <w:t xml:space="preserve"> AF, Cook IA, Sugar CA, Loo SK (2019) Double-blind, sham-controlled, pilot study of trigeminal nerve stimulation for attention-deficit/hyperactivity disorder. Journal of the American Academy of Child &amp;amp; Adolescent Psychiatry 58. </w:t>
      </w:r>
    </w:p>
    <w:p w14:paraId="7630DE74" w14:textId="77777777" w:rsidR="00CC7CE0" w:rsidRPr="00497550" w:rsidRDefault="00CC7CE0" w:rsidP="00CC7CE0">
      <w:pPr>
        <w:pStyle w:val="NormalWeb"/>
        <w:spacing w:line="480" w:lineRule="auto"/>
        <w:ind w:left="567" w:hanging="567"/>
      </w:pPr>
      <w:r w:rsidRPr="00497550">
        <w:t xml:space="preserve">Mowlem FD, </w:t>
      </w:r>
      <w:proofErr w:type="spellStart"/>
      <w:r w:rsidRPr="00497550">
        <w:t>Rosenqvist</w:t>
      </w:r>
      <w:proofErr w:type="spellEnd"/>
      <w:r w:rsidRPr="00497550">
        <w:t xml:space="preserve"> MA, Martin J, Lichtenstein P, </w:t>
      </w:r>
      <w:proofErr w:type="spellStart"/>
      <w:r w:rsidRPr="00497550">
        <w:t>Asherson</w:t>
      </w:r>
      <w:proofErr w:type="spellEnd"/>
      <w:r w:rsidRPr="00497550">
        <w:t xml:space="preserve"> P, Larsson H (2018) Sex differences in predicting ADHD clinical diagnosis and pharmacological treatment. European Child &amp;amp; Adolescent Psychiatry 28:481–489. </w:t>
      </w:r>
    </w:p>
    <w:p w14:paraId="4BD30D5D" w14:textId="77777777" w:rsidR="00CC7CE0" w:rsidRPr="00497550" w:rsidRDefault="00CC7CE0" w:rsidP="00CC7CE0">
      <w:pPr>
        <w:pStyle w:val="NormalWeb"/>
        <w:spacing w:line="480" w:lineRule="auto"/>
        <w:ind w:left="567" w:hanging="567"/>
      </w:pPr>
      <w:r w:rsidRPr="00497550">
        <w:t xml:space="preserve">Russell AE, Ford T, Russell G (2015) Socioeconomic associations with ADHD: Findings from a mediation analysis. PLOS ONE 10. </w:t>
      </w:r>
    </w:p>
    <w:p w14:paraId="7AB480F9" w14:textId="77777777" w:rsidR="00CC7CE0" w:rsidRPr="00497550" w:rsidRDefault="00CC7CE0" w:rsidP="00CC7CE0">
      <w:pPr>
        <w:pStyle w:val="NormalWeb"/>
        <w:spacing w:line="480" w:lineRule="auto"/>
        <w:ind w:left="567" w:hanging="567"/>
      </w:pPr>
      <w:r w:rsidRPr="00497550">
        <w:t xml:space="preserve">Sarver DE, McCart MR, </w:t>
      </w:r>
      <w:proofErr w:type="spellStart"/>
      <w:r w:rsidRPr="00497550">
        <w:t>Sheidow</w:t>
      </w:r>
      <w:proofErr w:type="spellEnd"/>
      <w:r w:rsidRPr="00497550">
        <w:t xml:space="preserve"> AJ, Letourneau EJ (2014) ADHD and risky sexual behavior in adolescents: Conduct problems and substance use as mediators of risk. Journal of Child Psychology and Psychiatry 55:1345–1353. </w:t>
      </w:r>
    </w:p>
    <w:p w14:paraId="79C4C8A4" w14:textId="77777777" w:rsidR="00CC7CE0" w:rsidRPr="00497550" w:rsidRDefault="00CC7CE0" w:rsidP="00CC7CE0">
      <w:pPr>
        <w:pStyle w:val="NormalWeb"/>
        <w:spacing w:line="480" w:lineRule="auto"/>
        <w:ind w:left="567" w:hanging="567"/>
      </w:pPr>
      <w:r w:rsidRPr="00497550">
        <w:t xml:space="preserve">Solberg BS, </w:t>
      </w:r>
      <w:proofErr w:type="spellStart"/>
      <w:r w:rsidRPr="00497550">
        <w:t>Halmøy</w:t>
      </w:r>
      <w:proofErr w:type="spellEnd"/>
      <w:r w:rsidRPr="00497550">
        <w:t xml:space="preserve"> A, </w:t>
      </w:r>
      <w:proofErr w:type="spellStart"/>
      <w:r w:rsidRPr="00497550">
        <w:t>Engeland</w:t>
      </w:r>
      <w:proofErr w:type="spellEnd"/>
      <w:r w:rsidRPr="00497550">
        <w:t xml:space="preserve"> A, </w:t>
      </w:r>
      <w:proofErr w:type="spellStart"/>
      <w:r w:rsidRPr="00497550">
        <w:t>Igland</w:t>
      </w:r>
      <w:proofErr w:type="spellEnd"/>
      <w:r w:rsidRPr="00497550">
        <w:t xml:space="preserve"> J, </w:t>
      </w:r>
      <w:proofErr w:type="spellStart"/>
      <w:r w:rsidRPr="00497550">
        <w:t>Haavik</w:t>
      </w:r>
      <w:proofErr w:type="spellEnd"/>
      <w:r w:rsidRPr="00497550">
        <w:t xml:space="preserve"> J, </w:t>
      </w:r>
      <w:proofErr w:type="spellStart"/>
      <w:r w:rsidRPr="00497550">
        <w:t>Klungsøyr</w:t>
      </w:r>
      <w:proofErr w:type="spellEnd"/>
      <w:r w:rsidRPr="00497550">
        <w:t xml:space="preserve"> K (2017) Gender differences in psychiatric comorbidity: A population‐based study of 40 000 adults with attention deficit hyperactivity disorder. Acta </w:t>
      </w:r>
      <w:proofErr w:type="spellStart"/>
      <w:r w:rsidRPr="00497550">
        <w:t>Psychiatrica</w:t>
      </w:r>
      <w:proofErr w:type="spellEnd"/>
      <w:r w:rsidRPr="00497550">
        <w:t xml:space="preserve"> Scandinavica 137:176–186. </w:t>
      </w:r>
    </w:p>
    <w:p w14:paraId="4FFF62A7" w14:textId="59D7B5EF" w:rsidR="00FE4124" w:rsidRPr="00497550" w:rsidRDefault="00FE4124" w:rsidP="00CC7CE0">
      <w:pPr>
        <w:pStyle w:val="NormalWeb"/>
        <w:spacing w:line="480" w:lineRule="auto"/>
        <w:ind w:left="567" w:hanging="567"/>
      </w:pPr>
      <w:r w:rsidRPr="00497550">
        <w:rPr>
          <w:color w:val="3F3F3F"/>
          <w:lang w:val="en-US"/>
        </w:rPr>
        <w:lastRenderedPageBreak/>
        <w:t xml:space="preserve">Still GF (1902) Some abnormal psychical conditions in children: the </w:t>
      </w:r>
      <w:proofErr w:type="spellStart"/>
      <w:r w:rsidRPr="00497550">
        <w:rPr>
          <w:color w:val="3F3F3F"/>
          <w:lang w:val="en-US"/>
        </w:rPr>
        <w:t>Goulstonian</w:t>
      </w:r>
      <w:proofErr w:type="spellEnd"/>
      <w:r w:rsidRPr="00497550">
        <w:rPr>
          <w:color w:val="3F3F3F"/>
          <w:lang w:val="en-US"/>
        </w:rPr>
        <w:t xml:space="preserve"> lectures. Lancet </w:t>
      </w:r>
      <w:proofErr w:type="gramStart"/>
      <w:r w:rsidRPr="00497550">
        <w:rPr>
          <w:color w:val="3F3F3F"/>
          <w:lang w:val="en-US"/>
        </w:rPr>
        <w:t>1902;1:1008</w:t>
      </w:r>
      <w:proofErr w:type="gramEnd"/>
      <w:r w:rsidRPr="00497550">
        <w:rPr>
          <w:color w:val="3F3F3F"/>
          <w:lang w:val="en-US"/>
        </w:rPr>
        <w:t xml:space="preserve">–1012. </w:t>
      </w:r>
    </w:p>
    <w:p w14:paraId="0D5222E8" w14:textId="0D17D818" w:rsidR="00CC7CE0" w:rsidRPr="00497550" w:rsidRDefault="00CC7CE0" w:rsidP="00CC7CE0">
      <w:pPr>
        <w:pStyle w:val="NormalWeb"/>
        <w:spacing w:line="480" w:lineRule="auto"/>
        <w:ind w:left="567" w:hanging="567"/>
      </w:pPr>
      <w:r w:rsidRPr="00497550">
        <w:t xml:space="preserve">Trivedi C, Nandakumar AL, </w:t>
      </w:r>
      <w:proofErr w:type="spellStart"/>
      <w:r w:rsidRPr="00497550">
        <w:t>Yousefzadehfard</w:t>
      </w:r>
      <w:proofErr w:type="spellEnd"/>
      <w:r w:rsidRPr="00497550">
        <w:t xml:space="preserve"> Y, </w:t>
      </w:r>
      <w:proofErr w:type="spellStart"/>
      <w:r w:rsidRPr="00497550">
        <w:t>Goriparthi</w:t>
      </w:r>
      <w:proofErr w:type="spellEnd"/>
      <w:r w:rsidRPr="00497550">
        <w:t xml:space="preserve"> TSK, Chaudhari G, Vora D, Mansuri Z, Jain S (2022) Suicide risk among adolescents with ADHD. Journal of Nervous &amp; Mental Disease 211:216–220. </w:t>
      </w:r>
    </w:p>
    <w:p w14:paraId="2311E457" w14:textId="77777777" w:rsidR="00CC7CE0" w:rsidRPr="00497550" w:rsidRDefault="00CC7CE0" w:rsidP="00CC7CE0">
      <w:pPr>
        <w:pStyle w:val="NormalWeb"/>
        <w:spacing w:line="480" w:lineRule="auto"/>
        <w:ind w:left="567" w:hanging="567"/>
      </w:pPr>
      <w:proofErr w:type="spellStart"/>
      <w:r w:rsidRPr="00497550">
        <w:t>Yoo</w:t>
      </w:r>
      <w:proofErr w:type="spellEnd"/>
      <w:r w:rsidRPr="00497550">
        <w:t xml:space="preserve"> JH, Kang C, Lim JS, Wang B, Choi C-H, Hwang H, Han DH, Kim H, </w:t>
      </w:r>
      <w:proofErr w:type="spellStart"/>
      <w:r w:rsidRPr="00497550">
        <w:t>Cheon</w:t>
      </w:r>
      <w:proofErr w:type="spellEnd"/>
      <w:r w:rsidRPr="00497550">
        <w:t xml:space="preserve"> H, Kim J-W (2024) Development of an innovative approach using portable eye tracking to assist ADHD screening: A machine learning study. Frontiers in Psychiatry 15. </w:t>
      </w:r>
    </w:p>
    <w:p w14:paraId="0071B114" w14:textId="77777777" w:rsidR="00CC7CE0" w:rsidRPr="00497550" w:rsidRDefault="00CC7CE0" w:rsidP="00CC7CE0">
      <w:pPr>
        <w:pStyle w:val="NormalWeb"/>
        <w:spacing w:line="480" w:lineRule="auto"/>
        <w:ind w:left="567" w:hanging="567"/>
      </w:pPr>
      <w:r w:rsidRPr="00497550">
        <w:t xml:space="preserve">Šerý O, </w:t>
      </w:r>
      <w:proofErr w:type="spellStart"/>
      <w:r w:rsidRPr="00497550">
        <w:t>Paclt</w:t>
      </w:r>
      <w:proofErr w:type="spellEnd"/>
      <w:r w:rsidRPr="00497550">
        <w:t xml:space="preserve"> I, </w:t>
      </w:r>
      <w:proofErr w:type="spellStart"/>
      <w:r w:rsidRPr="00497550">
        <w:t>Drtílková</w:t>
      </w:r>
      <w:proofErr w:type="spellEnd"/>
      <w:r w:rsidRPr="00497550">
        <w:t xml:space="preserve"> I, </w:t>
      </w:r>
      <w:proofErr w:type="spellStart"/>
      <w:r w:rsidRPr="00497550">
        <w:t>Theiner</w:t>
      </w:r>
      <w:proofErr w:type="spellEnd"/>
      <w:r w:rsidRPr="00497550">
        <w:t xml:space="preserve"> P, </w:t>
      </w:r>
      <w:proofErr w:type="spellStart"/>
      <w:r w:rsidRPr="00497550">
        <w:t>Kopečková</w:t>
      </w:r>
      <w:proofErr w:type="spellEnd"/>
      <w:r w:rsidRPr="00497550">
        <w:t xml:space="preserve"> M, </w:t>
      </w:r>
      <w:proofErr w:type="spellStart"/>
      <w:r w:rsidRPr="00497550">
        <w:t>Zvolský</w:t>
      </w:r>
      <w:proofErr w:type="spellEnd"/>
      <w:r w:rsidRPr="00497550">
        <w:t xml:space="preserve"> P, </w:t>
      </w:r>
      <w:proofErr w:type="spellStart"/>
      <w:r w:rsidRPr="00497550">
        <w:t>Balcar</w:t>
      </w:r>
      <w:proofErr w:type="spellEnd"/>
      <w:r w:rsidRPr="00497550">
        <w:t xml:space="preserve"> VJ (2015) A 40-BP VNTR polymorphism in the 3′-untranslated region of DAT1/SLC6A3 is associated with ADHD but not with alcoholism. Behavioral and Brain Functions 11. </w:t>
      </w:r>
    </w:p>
    <w:p w14:paraId="6FD49929" w14:textId="77777777" w:rsidR="000B4343" w:rsidRPr="00497550" w:rsidRDefault="000B4343" w:rsidP="000B4343">
      <w:pPr>
        <w:spacing w:line="480" w:lineRule="auto"/>
        <w:rPr>
          <w:rFonts w:ascii="Times New Roman" w:hAnsi="Times New Roman" w:cs="Times New Roman"/>
        </w:rPr>
      </w:pPr>
    </w:p>
    <w:p w14:paraId="4D289C90" w14:textId="77777777" w:rsidR="000B4343" w:rsidRDefault="000B4343" w:rsidP="000B4343">
      <w:pPr>
        <w:spacing w:line="480" w:lineRule="auto"/>
        <w:rPr>
          <w:rFonts w:ascii="Times New Roman" w:hAnsi="Times New Roman" w:cs="Times New Roman"/>
          <w:b/>
          <w:bCs/>
        </w:rPr>
      </w:pPr>
      <w:r w:rsidRPr="00497550">
        <w:rPr>
          <w:rFonts w:ascii="Times New Roman" w:hAnsi="Times New Roman" w:cs="Times New Roman"/>
          <w:b/>
          <w:bCs/>
        </w:rPr>
        <w:br w:type="page"/>
      </w:r>
    </w:p>
    <w:p w14:paraId="0BB64AF9" w14:textId="7A258AD2" w:rsidR="003A4AE3" w:rsidRPr="003A4AE3" w:rsidRDefault="003A4AE3" w:rsidP="003A4AE3">
      <w:pPr>
        <w:spacing w:line="480" w:lineRule="auto"/>
        <w:ind w:firstLine="720"/>
        <w:jc w:val="center"/>
        <w:rPr>
          <w:rFonts w:ascii="Times New Roman" w:hAnsi="Times New Roman" w:cs="Times New Roman"/>
          <w:b/>
          <w:bCs/>
        </w:rPr>
      </w:pPr>
      <w:r>
        <w:rPr>
          <w:rFonts w:ascii="Times New Roman" w:hAnsi="Times New Roman" w:cs="Times New Roman"/>
          <w:b/>
          <w:bCs/>
        </w:rPr>
        <w:lastRenderedPageBreak/>
        <w:t>Interview Summary</w:t>
      </w:r>
    </w:p>
    <w:p w14:paraId="762D78D4" w14:textId="1B982CE8" w:rsidR="00D94969" w:rsidRDefault="00C53FAE" w:rsidP="00D94969">
      <w:pPr>
        <w:spacing w:line="480" w:lineRule="auto"/>
        <w:ind w:firstLine="720"/>
        <w:rPr>
          <w:rFonts w:ascii="Times New Roman" w:hAnsi="Times New Roman" w:cs="Times New Roman"/>
        </w:rPr>
      </w:pPr>
      <w:r>
        <w:rPr>
          <w:rFonts w:ascii="Times New Roman" w:hAnsi="Times New Roman" w:cs="Times New Roman"/>
        </w:rPr>
        <w:t>&lt;p&gt;</w:t>
      </w:r>
      <w:r w:rsidR="008B2C32">
        <w:rPr>
          <w:rFonts w:ascii="Times New Roman" w:hAnsi="Times New Roman" w:cs="Times New Roman"/>
        </w:rPr>
        <w:t xml:space="preserve">To start, I asked GL to describe </w:t>
      </w:r>
      <w:r w:rsidR="002D7F24">
        <w:rPr>
          <w:rFonts w:ascii="Times New Roman" w:hAnsi="Times New Roman" w:cs="Times New Roman"/>
        </w:rPr>
        <w:t>wh</w:t>
      </w:r>
      <w:r w:rsidR="00A25482">
        <w:rPr>
          <w:rFonts w:ascii="Times New Roman" w:hAnsi="Times New Roman" w:cs="Times New Roman"/>
        </w:rPr>
        <w:t>en</w:t>
      </w:r>
      <w:r w:rsidR="002D7F24">
        <w:rPr>
          <w:rFonts w:ascii="Times New Roman" w:hAnsi="Times New Roman" w:cs="Times New Roman"/>
        </w:rPr>
        <w:t xml:space="preserve"> she suspected something was wrong, and how she received a diagnosis of ADHD. </w:t>
      </w:r>
      <w:r w:rsidR="008B2C32">
        <w:rPr>
          <w:rFonts w:ascii="Times New Roman" w:hAnsi="Times New Roman" w:cs="Times New Roman"/>
        </w:rPr>
        <w:t xml:space="preserve">As a child, GL never </w:t>
      </w:r>
      <w:r w:rsidR="002D7F24">
        <w:rPr>
          <w:rFonts w:ascii="Times New Roman" w:hAnsi="Times New Roman" w:cs="Times New Roman"/>
        </w:rPr>
        <w:t>thought</w:t>
      </w:r>
      <w:r w:rsidR="008B2C32">
        <w:rPr>
          <w:rFonts w:ascii="Times New Roman" w:hAnsi="Times New Roman" w:cs="Times New Roman"/>
        </w:rPr>
        <w:t xml:space="preserve"> that she had ADHD because she was </w:t>
      </w:r>
      <w:r w:rsidR="006C4E02">
        <w:rPr>
          <w:rFonts w:ascii="Times New Roman" w:hAnsi="Times New Roman" w:cs="Times New Roman"/>
        </w:rPr>
        <w:t>high functioning</w:t>
      </w:r>
      <w:r w:rsidR="008B2C32">
        <w:rPr>
          <w:rFonts w:ascii="Times New Roman" w:hAnsi="Times New Roman" w:cs="Times New Roman"/>
        </w:rPr>
        <w:t xml:space="preserve">: she had good grades in school and no behavioural issues, and she did not struggle with friendships and relationships. She began to struggle when she entered university in 2019, </w:t>
      </w:r>
      <w:r w:rsidR="00A25482">
        <w:rPr>
          <w:rFonts w:ascii="Times New Roman" w:hAnsi="Times New Roman" w:cs="Times New Roman"/>
        </w:rPr>
        <w:t>as</w:t>
      </w:r>
      <w:r w:rsidR="00F725A8">
        <w:rPr>
          <w:rFonts w:ascii="Times New Roman" w:hAnsi="Times New Roman" w:cs="Times New Roman"/>
        </w:rPr>
        <w:t xml:space="preserve"> she could not pay attention, focus, or motivate herself to study. She would only study for exams until the deadline was a couple hours or days away; </w:t>
      </w:r>
      <w:r w:rsidR="002D7F24">
        <w:rPr>
          <w:rFonts w:ascii="Times New Roman" w:hAnsi="Times New Roman" w:cs="Times New Roman"/>
        </w:rPr>
        <w:t>it was</w:t>
      </w:r>
      <w:r w:rsidR="00F725A8">
        <w:rPr>
          <w:rFonts w:ascii="Times New Roman" w:hAnsi="Times New Roman" w:cs="Times New Roman"/>
        </w:rPr>
        <w:t xml:space="preserve"> only once stress (or </w:t>
      </w:r>
      <w:r w:rsidR="00A25482">
        <w:rPr>
          <w:rFonts w:ascii="Times New Roman" w:hAnsi="Times New Roman" w:cs="Times New Roman"/>
        </w:rPr>
        <w:t>“</w:t>
      </w:r>
      <w:r w:rsidR="002D7F24">
        <w:rPr>
          <w:rFonts w:ascii="Times New Roman" w:hAnsi="Times New Roman" w:cs="Times New Roman"/>
        </w:rPr>
        <w:t xml:space="preserve">high-strung </w:t>
      </w:r>
      <w:r w:rsidR="00F725A8">
        <w:rPr>
          <w:rFonts w:ascii="Times New Roman" w:hAnsi="Times New Roman" w:cs="Times New Roman"/>
        </w:rPr>
        <w:t>excitement from a random niche interest</w:t>
      </w:r>
      <w:r w:rsidR="00A25482">
        <w:rPr>
          <w:rFonts w:ascii="Times New Roman" w:hAnsi="Times New Roman" w:cs="Times New Roman"/>
        </w:rPr>
        <w:t>”</w:t>
      </w:r>
      <w:r w:rsidR="00F725A8">
        <w:rPr>
          <w:rFonts w:ascii="Times New Roman" w:hAnsi="Times New Roman" w:cs="Times New Roman"/>
        </w:rPr>
        <w:t xml:space="preserve">) kicked in </w:t>
      </w:r>
      <w:r w:rsidR="002D7F24">
        <w:rPr>
          <w:rFonts w:ascii="Times New Roman" w:hAnsi="Times New Roman" w:cs="Times New Roman"/>
        </w:rPr>
        <w:t xml:space="preserve">that she </w:t>
      </w:r>
      <w:r w:rsidR="00F725A8">
        <w:rPr>
          <w:rFonts w:ascii="Times New Roman" w:hAnsi="Times New Roman" w:cs="Times New Roman"/>
        </w:rPr>
        <w:t xml:space="preserve">could begin to do work. GL described an </w:t>
      </w:r>
      <w:r w:rsidR="00A25482">
        <w:rPr>
          <w:rFonts w:ascii="Times New Roman" w:hAnsi="Times New Roman" w:cs="Times New Roman"/>
        </w:rPr>
        <w:t>“</w:t>
      </w:r>
      <w:r w:rsidR="00F725A8">
        <w:rPr>
          <w:rFonts w:ascii="Times New Roman" w:hAnsi="Times New Roman" w:cs="Times New Roman"/>
        </w:rPr>
        <w:t>all-or-nothing</w:t>
      </w:r>
      <w:r w:rsidR="00A25482">
        <w:rPr>
          <w:rFonts w:ascii="Times New Roman" w:hAnsi="Times New Roman" w:cs="Times New Roman"/>
        </w:rPr>
        <w:t>”</w:t>
      </w:r>
      <w:r w:rsidR="00F725A8">
        <w:rPr>
          <w:rFonts w:ascii="Times New Roman" w:hAnsi="Times New Roman" w:cs="Times New Roman"/>
        </w:rPr>
        <w:t xml:space="preserve"> response, in which she could only work when she was </w:t>
      </w:r>
      <w:proofErr w:type="spellStart"/>
      <w:r w:rsidR="00F725A8">
        <w:rPr>
          <w:rFonts w:ascii="Times New Roman" w:hAnsi="Times New Roman" w:cs="Times New Roman"/>
        </w:rPr>
        <w:t>hyperfixated</w:t>
      </w:r>
      <w:proofErr w:type="spellEnd"/>
      <w:r w:rsidR="008D1F3D">
        <w:rPr>
          <w:rFonts w:ascii="Times New Roman" w:hAnsi="Times New Roman" w:cs="Times New Roman"/>
        </w:rPr>
        <w:t xml:space="preserve"> on the topic</w:t>
      </w:r>
      <w:r w:rsidR="00F725A8">
        <w:rPr>
          <w:rFonts w:ascii="Times New Roman" w:hAnsi="Times New Roman" w:cs="Times New Roman"/>
        </w:rPr>
        <w:t xml:space="preserve">. In her social life, her interactions suffered; as she spoke to others, she was easily distracted and could not focus on the person in front of her. </w:t>
      </w:r>
      <w:r w:rsidR="00B53250">
        <w:rPr>
          <w:rFonts w:ascii="Times New Roman" w:hAnsi="Times New Roman" w:cs="Times New Roman"/>
        </w:rPr>
        <w:t xml:space="preserve">In retrospect, GL had always experienced these symptoms; but </w:t>
      </w:r>
      <w:r w:rsidR="00215D4D">
        <w:rPr>
          <w:rFonts w:ascii="Times New Roman" w:hAnsi="Times New Roman" w:cs="Times New Roman"/>
        </w:rPr>
        <w:t>they</w:t>
      </w:r>
      <w:r w:rsidR="00CE564B">
        <w:rPr>
          <w:rFonts w:ascii="Times New Roman" w:hAnsi="Times New Roman" w:cs="Times New Roman"/>
        </w:rPr>
        <w:t xml:space="preserve"> were</w:t>
      </w:r>
      <w:r w:rsidR="008B2C32">
        <w:rPr>
          <w:rFonts w:ascii="Times New Roman" w:hAnsi="Times New Roman" w:cs="Times New Roman"/>
        </w:rPr>
        <w:t xml:space="preserve"> unmanageable in 2020, especially as </w:t>
      </w:r>
      <w:r w:rsidR="00A25482">
        <w:rPr>
          <w:rFonts w:ascii="Times New Roman" w:hAnsi="Times New Roman" w:cs="Times New Roman"/>
        </w:rPr>
        <w:t xml:space="preserve">the </w:t>
      </w:r>
      <w:r w:rsidR="008B2C32">
        <w:rPr>
          <w:rFonts w:ascii="Times New Roman" w:hAnsi="Times New Roman" w:cs="Times New Roman"/>
        </w:rPr>
        <w:t>university shifted</w:t>
      </w:r>
      <w:r w:rsidR="005829F5">
        <w:rPr>
          <w:rFonts w:ascii="Times New Roman" w:hAnsi="Times New Roman" w:cs="Times New Roman"/>
        </w:rPr>
        <w:t xml:space="preserve"> format</w:t>
      </w:r>
      <w:r w:rsidR="008B2C32">
        <w:rPr>
          <w:rFonts w:ascii="Times New Roman" w:hAnsi="Times New Roman" w:cs="Times New Roman"/>
        </w:rPr>
        <w:t xml:space="preserve"> to accommodate COVID-19 restrictions. </w:t>
      </w:r>
      <w:r w:rsidR="006C4E02">
        <w:rPr>
          <w:rFonts w:ascii="Times New Roman" w:hAnsi="Times New Roman" w:cs="Times New Roman"/>
        </w:rPr>
        <w:t>She did not realize that her experiences could be symptoms of ADHD until one of her close friends was diagnosed with ADHD in her second year. As he recounted his symptoms, GL felt like she related deeply</w:t>
      </w:r>
      <w:r w:rsidR="008275B0">
        <w:rPr>
          <w:rFonts w:ascii="Times New Roman" w:hAnsi="Times New Roman" w:cs="Times New Roman"/>
        </w:rPr>
        <w:t>. Because</w:t>
      </w:r>
      <w:r w:rsidR="006C4E02">
        <w:rPr>
          <w:rFonts w:ascii="Times New Roman" w:hAnsi="Times New Roman" w:cs="Times New Roman"/>
        </w:rPr>
        <w:t xml:space="preserve"> one anecdote wasn’t enough, GL did her own research and looked for others’ stories.</w:t>
      </w:r>
      <w:r w:rsidR="00A0060A">
        <w:rPr>
          <w:rFonts w:ascii="Times New Roman" w:hAnsi="Times New Roman" w:cs="Times New Roman"/>
        </w:rPr>
        <w:t xml:space="preserve"> With more questions, she looked for a physician who could help her find answers.</w:t>
      </w:r>
      <w:r w:rsidRPr="00C53FAE">
        <w:rPr>
          <w:rFonts w:ascii="Times New Roman" w:hAnsi="Times New Roman" w:cs="Times New Roman"/>
        </w:rPr>
        <w:t xml:space="preserve"> </w:t>
      </w:r>
      <w:r>
        <w:rPr>
          <w:rFonts w:ascii="Times New Roman" w:hAnsi="Times New Roman" w:cs="Times New Roman"/>
        </w:rPr>
        <w:t>&lt;</w:t>
      </w:r>
      <w:r>
        <w:rPr>
          <w:rFonts w:ascii="Times New Roman" w:hAnsi="Times New Roman" w:cs="Times New Roman"/>
        </w:rPr>
        <w:t>/</w:t>
      </w:r>
      <w:r>
        <w:rPr>
          <w:rFonts w:ascii="Times New Roman" w:hAnsi="Times New Roman" w:cs="Times New Roman"/>
        </w:rPr>
        <w:t>p&gt;</w:t>
      </w:r>
    </w:p>
    <w:p w14:paraId="7FB8FD48" w14:textId="67BDC4AC" w:rsidR="00D94969" w:rsidRDefault="00C53FAE" w:rsidP="00D94969">
      <w:pPr>
        <w:spacing w:line="480" w:lineRule="auto"/>
        <w:ind w:firstLine="720"/>
        <w:rPr>
          <w:rFonts w:ascii="Times New Roman" w:hAnsi="Times New Roman" w:cs="Times New Roman"/>
        </w:rPr>
      </w:pPr>
      <w:r>
        <w:rPr>
          <w:rFonts w:ascii="Times New Roman" w:hAnsi="Times New Roman" w:cs="Times New Roman"/>
        </w:rPr>
        <w:t>&lt;p&gt;</w:t>
      </w:r>
      <w:r w:rsidR="00A0060A">
        <w:rPr>
          <w:rFonts w:ascii="Times New Roman" w:hAnsi="Times New Roman" w:cs="Times New Roman"/>
        </w:rPr>
        <w:t>The process was not as straightforward as she had hoped. During the pandemic, doctors were overburdened</w:t>
      </w:r>
      <w:r w:rsidR="00BC1288">
        <w:rPr>
          <w:rFonts w:ascii="Times New Roman" w:hAnsi="Times New Roman" w:cs="Times New Roman"/>
        </w:rPr>
        <w:t xml:space="preserve"> by more urgent c</w:t>
      </w:r>
      <w:r w:rsidR="000F543B">
        <w:rPr>
          <w:rFonts w:ascii="Times New Roman" w:hAnsi="Times New Roman" w:cs="Times New Roman"/>
        </w:rPr>
        <w:t>oncern</w:t>
      </w:r>
      <w:r w:rsidR="00BC1288">
        <w:rPr>
          <w:rFonts w:ascii="Times New Roman" w:hAnsi="Times New Roman" w:cs="Times New Roman"/>
        </w:rPr>
        <w:t xml:space="preserve">s. </w:t>
      </w:r>
      <w:r w:rsidR="000F543B">
        <w:rPr>
          <w:rFonts w:ascii="Times New Roman" w:hAnsi="Times New Roman" w:cs="Times New Roman"/>
        </w:rPr>
        <w:t xml:space="preserve">GL </w:t>
      </w:r>
      <w:r w:rsidR="00126E13">
        <w:rPr>
          <w:rFonts w:ascii="Times New Roman" w:hAnsi="Times New Roman" w:cs="Times New Roman"/>
        </w:rPr>
        <w:t xml:space="preserve">agreed </w:t>
      </w:r>
      <w:r w:rsidR="000F543B">
        <w:rPr>
          <w:rFonts w:ascii="Times New Roman" w:hAnsi="Times New Roman" w:cs="Times New Roman"/>
        </w:rPr>
        <w:t>that</w:t>
      </w:r>
      <w:r w:rsidR="0009090B">
        <w:rPr>
          <w:rFonts w:ascii="Times New Roman" w:hAnsi="Times New Roman" w:cs="Times New Roman"/>
        </w:rPr>
        <w:t xml:space="preserve"> </w:t>
      </w:r>
      <w:r w:rsidR="00831F7E">
        <w:rPr>
          <w:rFonts w:ascii="Times New Roman" w:hAnsi="Times New Roman" w:cs="Times New Roman"/>
        </w:rPr>
        <w:t xml:space="preserve">naturally, </w:t>
      </w:r>
      <w:r w:rsidR="00BC1288">
        <w:rPr>
          <w:rFonts w:ascii="Times New Roman" w:hAnsi="Times New Roman" w:cs="Times New Roman"/>
        </w:rPr>
        <w:t>someone w</w:t>
      </w:r>
      <w:r w:rsidR="0009090B">
        <w:rPr>
          <w:rFonts w:ascii="Times New Roman" w:hAnsi="Times New Roman" w:cs="Times New Roman"/>
        </w:rPr>
        <w:t xml:space="preserve">ith </w:t>
      </w:r>
      <w:r w:rsidR="00BC1288">
        <w:rPr>
          <w:rFonts w:ascii="Times New Roman" w:hAnsi="Times New Roman" w:cs="Times New Roman"/>
        </w:rPr>
        <w:t xml:space="preserve">a heart attack should be prioritized over someone with non-emergent ADHD… but at the same time, her </w:t>
      </w:r>
      <w:r w:rsidR="003B2150">
        <w:rPr>
          <w:rFonts w:ascii="Times New Roman" w:hAnsi="Times New Roman" w:cs="Times New Roman"/>
        </w:rPr>
        <w:t>needs were being delayed</w:t>
      </w:r>
      <w:r w:rsidR="00BC1288">
        <w:rPr>
          <w:rFonts w:ascii="Times New Roman" w:hAnsi="Times New Roman" w:cs="Times New Roman"/>
        </w:rPr>
        <w:t>, and her mental health was placed on the backburner as her grades and energy suffered.</w:t>
      </w:r>
      <w:r w:rsidR="00D94969">
        <w:rPr>
          <w:rFonts w:ascii="Times New Roman" w:hAnsi="Times New Roman" w:cs="Times New Roman"/>
        </w:rPr>
        <w:t xml:space="preserve"> In third year, her friends advised her that university doctors were more accessible</w:t>
      </w:r>
      <w:r w:rsidR="00165F0F">
        <w:rPr>
          <w:rFonts w:ascii="Times New Roman" w:hAnsi="Times New Roman" w:cs="Times New Roman"/>
        </w:rPr>
        <w:t>. T</w:t>
      </w:r>
      <w:r w:rsidR="00D94969">
        <w:rPr>
          <w:rFonts w:ascii="Times New Roman" w:hAnsi="Times New Roman" w:cs="Times New Roman"/>
        </w:rPr>
        <w:t xml:space="preserve">he waitlist for a psychiatrist was 2 months, rather than 6 months (with a </w:t>
      </w:r>
      <w:r w:rsidR="00D94969">
        <w:rPr>
          <w:rFonts w:ascii="Times New Roman" w:hAnsi="Times New Roman" w:cs="Times New Roman"/>
        </w:rPr>
        <w:lastRenderedPageBreak/>
        <w:t xml:space="preserve">referral from her regular family </w:t>
      </w:r>
      <w:r w:rsidR="00771C74">
        <w:rPr>
          <w:rFonts w:ascii="Times New Roman" w:hAnsi="Times New Roman" w:cs="Times New Roman"/>
        </w:rPr>
        <w:t>doctor) …</w:t>
      </w:r>
      <w:r w:rsidR="003B2150">
        <w:rPr>
          <w:rFonts w:ascii="Times New Roman" w:hAnsi="Times New Roman" w:cs="Times New Roman"/>
        </w:rPr>
        <w:t xml:space="preserve"> </w:t>
      </w:r>
      <w:r w:rsidR="00165F0F">
        <w:rPr>
          <w:rFonts w:ascii="Times New Roman" w:hAnsi="Times New Roman" w:cs="Times New Roman"/>
        </w:rPr>
        <w:t>which was not optimal, but workable</w:t>
      </w:r>
      <w:r w:rsidR="00D94969">
        <w:rPr>
          <w:rFonts w:ascii="Times New Roman" w:hAnsi="Times New Roman" w:cs="Times New Roman"/>
        </w:rPr>
        <w:t xml:space="preserve">. While waiting to see the psychiatrist, GL spoke to her family physician, who had a background in children with ADHD. He spoke with GL about her symptoms and screened for other conditions, such as depression or anxiety. GL </w:t>
      </w:r>
      <w:r w:rsidR="000715F6">
        <w:rPr>
          <w:rFonts w:ascii="Times New Roman" w:hAnsi="Times New Roman" w:cs="Times New Roman"/>
        </w:rPr>
        <w:t>felt</w:t>
      </w:r>
      <w:r w:rsidR="00B37769">
        <w:rPr>
          <w:rFonts w:ascii="Times New Roman" w:hAnsi="Times New Roman" w:cs="Times New Roman"/>
        </w:rPr>
        <w:t xml:space="preserve"> lucky to have a family doctor with an ADHD background</w:t>
      </w:r>
      <w:r w:rsidR="00D94969">
        <w:rPr>
          <w:rFonts w:ascii="Times New Roman" w:hAnsi="Times New Roman" w:cs="Times New Roman"/>
        </w:rPr>
        <w:t xml:space="preserve">, </w:t>
      </w:r>
      <w:r w:rsidR="00B37769">
        <w:rPr>
          <w:rFonts w:ascii="Times New Roman" w:hAnsi="Times New Roman" w:cs="Times New Roman"/>
        </w:rPr>
        <w:t xml:space="preserve">as </w:t>
      </w:r>
      <w:r w:rsidR="000F7A01">
        <w:rPr>
          <w:rFonts w:ascii="Times New Roman" w:hAnsi="Times New Roman" w:cs="Times New Roman"/>
        </w:rPr>
        <w:t>he</w:t>
      </w:r>
      <w:r w:rsidR="00D94969">
        <w:rPr>
          <w:rFonts w:ascii="Times New Roman" w:hAnsi="Times New Roman" w:cs="Times New Roman"/>
        </w:rPr>
        <w:t xml:space="preserve"> </w:t>
      </w:r>
      <w:r w:rsidR="00B37769">
        <w:rPr>
          <w:rFonts w:ascii="Times New Roman" w:hAnsi="Times New Roman" w:cs="Times New Roman"/>
        </w:rPr>
        <w:t xml:space="preserve">felt comfortable </w:t>
      </w:r>
      <w:r w:rsidR="00D94969">
        <w:rPr>
          <w:rFonts w:ascii="Times New Roman" w:hAnsi="Times New Roman" w:cs="Times New Roman"/>
        </w:rPr>
        <w:t>prescrib</w:t>
      </w:r>
      <w:r w:rsidR="00B37769">
        <w:rPr>
          <w:rFonts w:ascii="Times New Roman" w:hAnsi="Times New Roman" w:cs="Times New Roman"/>
        </w:rPr>
        <w:t xml:space="preserve">ing </w:t>
      </w:r>
      <w:r w:rsidR="00D94969">
        <w:rPr>
          <w:rFonts w:ascii="Times New Roman" w:hAnsi="Times New Roman" w:cs="Times New Roman"/>
        </w:rPr>
        <w:t>her with medication to use in the interim</w:t>
      </w:r>
      <w:r w:rsidR="000F7A01">
        <w:rPr>
          <w:rFonts w:ascii="Times New Roman" w:hAnsi="Times New Roman" w:cs="Times New Roman"/>
        </w:rPr>
        <w:t xml:space="preserve"> (but </w:t>
      </w:r>
      <w:r w:rsidR="00215D4D">
        <w:rPr>
          <w:rFonts w:ascii="Times New Roman" w:hAnsi="Times New Roman" w:cs="Times New Roman"/>
        </w:rPr>
        <w:t>GL note</w:t>
      </w:r>
      <w:r w:rsidR="003B2150">
        <w:rPr>
          <w:rFonts w:ascii="Times New Roman" w:hAnsi="Times New Roman" w:cs="Times New Roman"/>
        </w:rPr>
        <w:t>d</w:t>
      </w:r>
      <w:r w:rsidR="00215D4D">
        <w:rPr>
          <w:rFonts w:ascii="Times New Roman" w:hAnsi="Times New Roman" w:cs="Times New Roman"/>
        </w:rPr>
        <w:t xml:space="preserve"> </w:t>
      </w:r>
      <w:r w:rsidR="000F7A01">
        <w:rPr>
          <w:rFonts w:ascii="Times New Roman" w:hAnsi="Times New Roman" w:cs="Times New Roman"/>
        </w:rPr>
        <w:t>this</w:t>
      </w:r>
      <w:r w:rsidR="00215D4D">
        <w:rPr>
          <w:rFonts w:ascii="Times New Roman" w:hAnsi="Times New Roman" w:cs="Times New Roman"/>
        </w:rPr>
        <w:t xml:space="preserve"> doe</w:t>
      </w:r>
      <w:r w:rsidR="000F7A01">
        <w:rPr>
          <w:rFonts w:ascii="Times New Roman" w:hAnsi="Times New Roman" w:cs="Times New Roman"/>
        </w:rPr>
        <w:t>s not usual</w:t>
      </w:r>
      <w:r w:rsidR="00215D4D">
        <w:rPr>
          <w:rFonts w:ascii="Times New Roman" w:hAnsi="Times New Roman" w:cs="Times New Roman"/>
        </w:rPr>
        <w:t>ly happen</w:t>
      </w:r>
      <w:r w:rsidR="000F7A01">
        <w:rPr>
          <w:rFonts w:ascii="Times New Roman" w:hAnsi="Times New Roman" w:cs="Times New Roman"/>
        </w:rPr>
        <w:t>)</w:t>
      </w:r>
      <w:r w:rsidR="00D94969">
        <w:rPr>
          <w:rFonts w:ascii="Times New Roman" w:hAnsi="Times New Roman" w:cs="Times New Roman"/>
        </w:rPr>
        <w:t xml:space="preserve">. GL met with the university psychiatrist for a </w:t>
      </w:r>
      <w:r w:rsidR="008F2A80">
        <w:rPr>
          <w:rFonts w:ascii="Times New Roman" w:hAnsi="Times New Roman" w:cs="Times New Roman"/>
        </w:rPr>
        <w:t>1–2-hour</w:t>
      </w:r>
      <w:r w:rsidR="00D94969">
        <w:rPr>
          <w:rFonts w:ascii="Times New Roman" w:hAnsi="Times New Roman" w:cs="Times New Roman"/>
        </w:rPr>
        <w:t xml:space="preserve"> appointment, in which </w:t>
      </w:r>
      <w:r w:rsidR="008C1B4D">
        <w:rPr>
          <w:rFonts w:ascii="Times New Roman" w:hAnsi="Times New Roman" w:cs="Times New Roman"/>
        </w:rPr>
        <w:t>GL was asked</w:t>
      </w:r>
      <w:r w:rsidR="00D94969">
        <w:rPr>
          <w:rFonts w:ascii="Times New Roman" w:hAnsi="Times New Roman" w:cs="Times New Roman"/>
        </w:rPr>
        <w:t xml:space="preserve"> to produce prior report cards, teacher’s comments, and statements from loved ones</w:t>
      </w:r>
      <w:r w:rsidR="0021283D">
        <w:rPr>
          <w:rFonts w:ascii="Times New Roman" w:hAnsi="Times New Roman" w:cs="Times New Roman"/>
        </w:rPr>
        <w:t xml:space="preserve"> about her symptoms</w:t>
      </w:r>
      <w:r w:rsidR="00D94969">
        <w:rPr>
          <w:rFonts w:ascii="Times New Roman" w:hAnsi="Times New Roman" w:cs="Times New Roman"/>
        </w:rPr>
        <w:t xml:space="preserve">. </w:t>
      </w:r>
      <w:r w:rsidR="00330EDC">
        <w:rPr>
          <w:rFonts w:ascii="Times New Roman" w:hAnsi="Times New Roman" w:cs="Times New Roman"/>
        </w:rPr>
        <w:t>T</w:t>
      </w:r>
      <w:r w:rsidR="00C839A4">
        <w:rPr>
          <w:rFonts w:ascii="Times New Roman" w:hAnsi="Times New Roman" w:cs="Times New Roman"/>
        </w:rPr>
        <w:t>hrough extensive disc</w:t>
      </w:r>
      <w:r w:rsidR="00B032E7">
        <w:rPr>
          <w:rFonts w:ascii="Times New Roman" w:hAnsi="Times New Roman" w:cs="Times New Roman"/>
        </w:rPr>
        <w:t>u</w:t>
      </w:r>
      <w:r w:rsidR="00C839A4">
        <w:rPr>
          <w:rFonts w:ascii="Times New Roman" w:hAnsi="Times New Roman" w:cs="Times New Roman"/>
        </w:rPr>
        <w:t>ssion, t</w:t>
      </w:r>
      <w:r w:rsidR="00330EDC">
        <w:rPr>
          <w:rFonts w:ascii="Times New Roman" w:hAnsi="Times New Roman" w:cs="Times New Roman"/>
        </w:rPr>
        <w:t>he</w:t>
      </w:r>
      <w:r w:rsidR="00D94969">
        <w:rPr>
          <w:rFonts w:ascii="Times New Roman" w:hAnsi="Times New Roman" w:cs="Times New Roman"/>
        </w:rPr>
        <w:t xml:space="preserve"> psychiatrist </w:t>
      </w:r>
      <w:r w:rsidR="00174FE8">
        <w:rPr>
          <w:rFonts w:ascii="Times New Roman" w:hAnsi="Times New Roman" w:cs="Times New Roman"/>
        </w:rPr>
        <w:t>ruled</w:t>
      </w:r>
      <w:r w:rsidR="00D94969">
        <w:rPr>
          <w:rFonts w:ascii="Times New Roman" w:hAnsi="Times New Roman" w:cs="Times New Roman"/>
        </w:rPr>
        <w:t xml:space="preserve"> out other psychiatric challenges</w:t>
      </w:r>
      <w:r w:rsidR="00330EDC">
        <w:rPr>
          <w:rFonts w:ascii="Times New Roman" w:hAnsi="Times New Roman" w:cs="Times New Roman"/>
        </w:rPr>
        <w:t>, before diagnosing GL with ADHD.</w:t>
      </w:r>
      <w:r w:rsidRPr="00C53FAE">
        <w:rPr>
          <w:rFonts w:ascii="Times New Roman" w:hAnsi="Times New Roman" w:cs="Times New Roman"/>
        </w:rPr>
        <w:t xml:space="preserve"> </w:t>
      </w:r>
      <w:r>
        <w:rPr>
          <w:rFonts w:ascii="Times New Roman" w:hAnsi="Times New Roman" w:cs="Times New Roman"/>
        </w:rPr>
        <w:t>&lt;</w:t>
      </w:r>
      <w:r>
        <w:rPr>
          <w:rFonts w:ascii="Times New Roman" w:hAnsi="Times New Roman" w:cs="Times New Roman"/>
        </w:rPr>
        <w:t>/</w:t>
      </w:r>
      <w:r>
        <w:rPr>
          <w:rFonts w:ascii="Times New Roman" w:hAnsi="Times New Roman" w:cs="Times New Roman"/>
        </w:rPr>
        <w:t>p&gt;</w:t>
      </w:r>
    </w:p>
    <w:p w14:paraId="0A6D72B1" w14:textId="50865ACF" w:rsidR="00D94969" w:rsidRDefault="00C53FAE" w:rsidP="00D94969">
      <w:pPr>
        <w:spacing w:line="480" w:lineRule="auto"/>
        <w:ind w:firstLine="720"/>
        <w:rPr>
          <w:rFonts w:ascii="Times New Roman" w:hAnsi="Times New Roman" w:cs="Times New Roman"/>
        </w:rPr>
      </w:pPr>
      <w:r>
        <w:rPr>
          <w:rFonts w:ascii="Times New Roman" w:hAnsi="Times New Roman" w:cs="Times New Roman"/>
        </w:rPr>
        <w:t>&lt;p&gt;</w:t>
      </w:r>
      <w:r w:rsidR="00330EDC">
        <w:rPr>
          <w:rFonts w:ascii="Times New Roman" w:hAnsi="Times New Roman" w:cs="Times New Roman"/>
        </w:rPr>
        <w:t xml:space="preserve">I asked GL to reflect on the process of receiving a diagnosis. Many of her barriers to accessing healthcare were natural consequences of the pandemic, but GL also mentioned barriers due to stereotypes associated with ADHD. </w:t>
      </w:r>
      <w:r w:rsidR="00B53250">
        <w:rPr>
          <w:rFonts w:ascii="Times New Roman" w:hAnsi="Times New Roman" w:cs="Times New Roman"/>
        </w:rPr>
        <w:t>When</w:t>
      </w:r>
      <w:r w:rsidR="00330EDC">
        <w:rPr>
          <w:rFonts w:ascii="Times New Roman" w:hAnsi="Times New Roman" w:cs="Times New Roman"/>
        </w:rPr>
        <w:t xml:space="preserve"> we imagine </w:t>
      </w:r>
      <w:r w:rsidR="00B53250">
        <w:rPr>
          <w:rFonts w:ascii="Times New Roman" w:hAnsi="Times New Roman" w:cs="Times New Roman"/>
        </w:rPr>
        <w:t>someone</w:t>
      </w:r>
      <w:r w:rsidR="00330EDC">
        <w:rPr>
          <w:rFonts w:ascii="Times New Roman" w:hAnsi="Times New Roman" w:cs="Times New Roman"/>
        </w:rPr>
        <w:t xml:space="preserve"> with ADHD, we imagine </w:t>
      </w:r>
      <w:r w:rsidR="00B53250">
        <w:rPr>
          <w:rFonts w:ascii="Times New Roman" w:hAnsi="Times New Roman" w:cs="Times New Roman"/>
        </w:rPr>
        <w:t>a hyperactive child</w:t>
      </w:r>
      <w:r w:rsidR="00330EDC">
        <w:rPr>
          <w:rFonts w:ascii="Times New Roman" w:hAnsi="Times New Roman" w:cs="Times New Roman"/>
        </w:rPr>
        <w:t xml:space="preserve"> “bouncing off the walls”</w:t>
      </w:r>
      <w:r w:rsidR="00B53250">
        <w:rPr>
          <w:rFonts w:ascii="Times New Roman" w:hAnsi="Times New Roman" w:cs="Times New Roman"/>
        </w:rPr>
        <w:t>, who is unable to sit still school</w:t>
      </w:r>
      <w:r w:rsidR="00330EDC">
        <w:rPr>
          <w:rFonts w:ascii="Times New Roman" w:hAnsi="Times New Roman" w:cs="Times New Roman"/>
        </w:rPr>
        <w:t>. However, GL’s ADHD corresponds more with the “attention-deficit” part of ADHD, in which she lacked focus and motivation</w:t>
      </w:r>
      <w:r w:rsidR="000F5A9A">
        <w:rPr>
          <w:rFonts w:ascii="Times New Roman" w:hAnsi="Times New Roman" w:cs="Times New Roman"/>
        </w:rPr>
        <w:t xml:space="preserve">. </w:t>
      </w:r>
      <w:r w:rsidR="00B53250">
        <w:rPr>
          <w:rFonts w:ascii="Times New Roman" w:hAnsi="Times New Roman" w:cs="Times New Roman"/>
        </w:rPr>
        <w:t>Furthermore, GL did well in school and seemed fine</w:t>
      </w:r>
      <w:r w:rsidR="008F2A80">
        <w:rPr>
          <w:rFonts w:ascii="Times New Roman" w:hAnsi="Times New Roman" w:cs="Times New Roman"/>
        </w:rPr>
        <w:t>; therefore, her symptoms were “masked</w:t>
      </w:r>
      <w:r w:rsidR="003B301D">
        <w:rPr>
          <w:rFonts w:ascii="Times New Roman" w:hAnsi="Times New Roman" w:cs="Times New Roman"/>
        </w:rPr>
        <w:t>”</w:t>
      </w:r>
      <w:r w:rsidR="008F2A80">
        <w:rPr>
          <w:rFonts w:ascii="Times New Roman" w:hAnsi="Times New Roman" w:cs="Times New Roman"/>
        </w:rPr>
        <w:t>.</w:t>
      </w:r>
      <w:r w:rsidR="003B301D">
        <w:rPr>
          <w:rFonts w:ascii="Times New Roman" w:hAnsi="Times New Roman" w:cs="Times New Roman"/>
        </w:rPr>
        <w:t xml:space="preserve"> Because she was not the stereotypical picture of ADHD, no one in her life – not even GL herself – </w:t>
      </w:r>
      <w:r w:rsidR="004F0D96">
        <w:rPr>
          <w:rFonts w:ascii="Times New Roman" w:hAnsi="Times New Roman" w:cs="Times New Roman"/>
        </w:rPr>
        <w:t>detected</w:t>
      </w:r>
      <w:r w:rsidR="003B301D">
        <w:rPr>
          <w:rFonts w:ascii="Times New Roman" w:hAnsi="Times New Roman" w:cs="Times New Roman"/>
        </w:rPr>
        <w:t xml:space="preserve"> the disorder until adulthood.</w:t>
      </w:r>
      <w:r w:rsidRPr="00C53FAE">
        <w:rPr>
          <w:rFonts w:ascii="Times New Roman" w:hAnsi="Times New Roman" w:cs="Times New Roman"/>
        </w:rPr>
        <w:t xml:space="preserve"> </w:t>
      </w:r>
      <w:r>
        <w:rPr>
          <w:rFonts w:ascii="Times New Roman" w:hAnsi="Times New Roman" w:cs="Times New Roman"/>
        </w:rPr>
        <w:t>&lt;</w:t>
      </w:r>
      <w:r>
        <w:rPr>
          <w:rFonts w:ascii="Times New Roman" w:hAnsi="Times New Roman" w:cs="Times New Roman"/>
        </w:rPr>
        <w:t>/</w:t>
      </w:r>
      <w:r>
        <w:rPr>
          <w:rFonts w:ascii="Times New Roman" w:hAnsi="Times New Roman" w:cs="Times New Roman"/>
        </w:rPr>
        <w:t>p&gt;</w:t>
      </w:r>
    </w:p>
    <w:p w14:paraId="643CFB52" w14:textId="6AB41B95" w:rsidR="0053496A" w:rsidRDefault="00C53FAE" w:rsidP="0053496A">
      <w:pPr>
        <w:spacing w:line="480" w:lineRule="auto"/>
        <w:rPr>
          <w:rFonts w:ascii="Times New Roman" w:hAnsi="Times New Roman" w:cs="Times New Roman"/>
        </w:rPr>
      </w:pPr>
      <w:r>
        <w:rPr>
          <w:rFonts w:ascii="Times New Roman" w:hAnsi="Times New Roman" w:cs="Times New Roman"/>
        </w:rPr>
        <w:t>&lt;hr&gt;</w:t>
      </w:r>
    </w:p>
    <w:p w14:paraId="0B7EA633" w14:textId="2CE66B13" w:rsidR="0014610A" w:rsidRDefault="00C53FAE" w:rsidP="00D94969">
      <w:pPr>
        <w:spacing w:line="480" w:lineRule="auto"/>
        <w:ind w:firstLine="720"/>
        <w:rPr>
          <w:rFonts w:ascii="Times New Roman" w:hAnsi="Times New Roman" w:cs="Times New Roman"/>
        </w:rPr>
      </w:pPr>
      <w:r>
        <w:rPr>
          <w:rFonts w:ascii="Times New Roman" w:hAnsi="Times New Roman" w:cs="Times New Roman"/>
        </w:rPr>
        <w:t>&lt;p&gt;</w:t>
      </w:r>
      <w:r w:rsidR="0053496A">
        <w:rPr>
          <w:rFonts w:ascii="Times New Roman" w:hAnsi="Times New Roman" w:cs="Times New Roman"/>
        </w:rPr>
        <w:t xml:space="preserve">Since her diagnosis, GL has been using </w:t>
      </w:r>
      <w:r w:rsidR="00BF385E">
        <w:rPr>
          <w:rFonts w:ascii="Times New Roman" w:hAnsi="Times New Roman" w:cs="Times New Roman"/>
        </w:rPr>
        <w:t xml:space="preserve">stimulant </w:t>
      </w:r>
      <w:r w:rsidR="0053496A">
        <w:rPr>
          <w:rFonts w:ascii="Times New Roman" w:hAnsi="Times New Roman" w:cs="Times New Roman"/>
        </w:rPr>
        <w:t>medication to manage her symptoms.</w:t>
      </w:r>
      <w:r w:rsidR="00C416B6">
        <w:rPr>
          <w:rFonts w:ascii="Times New Roman" w:hAnsi="Times New Roman" w:cs="Times New Roman"/>
        </w:rPr>
        <w:t xml:space="preserve"> </w:t>
      </w:r>
      <w:r w:rsidR="0053496A">
        <w:rPr>
          <w:rFonts w:ascii="Times New Roman" w:hAnsi="Times New Roman" w:cs="Times New Roman"/>
        </w:rPr>
        <w:t xml:space="preserve">She has found the treatment to be effective, observing large improvements in her academic and social life. For one, GL feels like she is “actually learning”, because getting everyday </w:t>
      </w:r>
      <w:r w:rsidR="00704FE8">
        <w:rPr>
          <w:rFonts w:ascii="Times New Roman" w:hAnsi="Times New Roman" w:cs="Times New Roman"/>
        </w:rPr>
        <w:t xml:space="preserve">tasks </w:t>
      </w:r>
      <w:r w:rsidR="0053496A">
        <w:rPr>
          <w:rFonts w:ascii="Times New Roman" w:hAnsi="Times New Roman" w:cs="Times New Roman"/>
        </w:rPr>
        <w:t xml:space="preserve">done (like booking an appointment or following through on plans) no longer feels so burdensome. </w:t>
      </w:r>
      <w:r w:rsidR="00AB4BCE">
        <w:rPr>
          <w:rFonts w:ascii="Times New Roman" w:hAnsi="Times New Roman" w:cs="Times New Roman"/>
        </w:rPr>
        <w:t>She has more executive control, allowing her to decide when and how</w:t>
      </w:r>
      <w:r w:rsidR="000F5A9A">
        <w:rPr>
          <w:rFonts w:ascii="Times New Roman" w:hAnsi="Times New Roman" w:cs="Times New Roman"/>
        </w:rPr>
        <w:t xml:space="preserve"> to study</w:t>
      </w:r>
      <w:r w:rsidR="0014610A">
        <w:rPr>
          <w:rFonts w:ascii="Times New Roman" w:hAnsi="Times New Roman" w:cs="Times New Roman"/>
        </w:rPr>
        <w:t xml:space="preserve">. </w:t>
      </w:r>
      <w:r w:rsidR="00C416B6">
        <w:rPr>
          <w:rFonts w:ascii="Times New Roman" w:hAnsi="Times New Roman" w:cs="Times New Roman"/>
        </w:rPr>
        <w:lastRenderedPageBreak/>
        <w:t>In addition to medication, GL also</w:t>
      </w:r>
      <w:r w:rsidR="00AB4BCE">
        <w:rPr>
          <w:rFonts w:ascii="Times New Roman" w:hAnsi="Times New Roman" w:cs="Times New Roman"/>
        </w:rPr>
        <w:t xml:space="preserve"> consult</w:t>
      </w:r>
      <w:r w:rsidR="00C416B6">
        <w:rPr>
          <w:rFonts w:ascii="Times New Roman" w:hAnsi="Times New Roman" w:cs="Times New Roman"/>
        </w:rPr>
        <w:t>ed</w:t>
      </w:r>
      <w:r w:rsidR="00AB4BCE">
        <w:rPr>
          <w:rFonts w:ascii="Times New Roman" w:hAnsi="Times New Roman" w:cs="Times New Roman"/>
        </w:rPr>
        <w:t xml:space="preserve"> an academic counsellor, but she felt that she did not need this</w:t>
      </w:r>
      <w:r w:rsidR="007142FB">
        <w:rPr>
          <w:rFonts w:ascii="Times New Roman" w:hAnsi="Times New Roman" w:cs="Times New Roman"/>
        </w:rPr>
        <w:t>. She already knew about</w:t>
      </w:r>
      <w:r w:rsidR="00AB4BCE">
        <w:rPr>
          <w:rFonts w:ascii="Times New Roman" w:hAnsi="Times New Roman" w:cs="Times New Roman"/>
        </w:rPr>
        <w:t xml:space="preserve"> the study strategies the counsellor recommended</w:t>
      </w:r>
      <w:r w:rsidR="007142FB">
        <w:rPr>
          <w:rFonts w:ascii="Times New Roman" w:hAnsi="Times New Roman" w:cs="Times New Roman"/>
        </w:rPr>
        <w:t xml:space="preserve"> – the </w:t>
      </w:r>
      <w:r w:rsidR="00AB4BCE">
        <w:rPr>
          <w:rFonts w:ascii="Times New Roman" w:hAnsi="Times New Roman" w:cs="Times New Roman"/>
        </w:rPr>
        <w:t xml:space="preserve">hard part was to </w:t>
      </w:r>
      <w:proofErr w:type="gramStart"/>
      <w:r w:rsidR="007142FB">
        <w:rPr>
          <w:rFonts w:ascii="Times New Roman" w:hAnsi="Times New Roman" w:cs="Times New Roman"/>
        </w:rPr>
        <w:t xml:space="preserve">actually </w:t>
      </w:r>
      <w:r w:rsidR="007E47D0">
        <w:rPr>
          <w:rFonts w:ascii="Times New Roman" w:hAnsi="Times New Roman" w:cs="Times New Roman"/>
        </w:rPr>
        <w:t>apply</w:t>
      </w:r>
      <w:proofErr w:type="gramEnd"/>
      <w:r w:rsidR="007142FB">
        <w:rPr>
          <w:rFonts w:ascii="Times New Roman" w:hAnsi="Times New Roman" w:cs="Times New Roman"/>
        </w:rPr>
        <w:t xml:space="preserve"> them</w:t>
      </w:r>
      <w:r w:rsidR="00BF385E">
        <w:rPr>
          <w:rFonts w:ascii="Times New Roman" w:hAnsi="Times New Roman" w:cs="Times New Roman"/>
        </w:rPr>
        <w:t xml:space="preserve">, which the medication helped her to do. </w:t>
      </w:r>
      <w:r>
        <w:rPr>
          <w:rFonts w:ascii="Times New Roman" w:hAnsi="Times New Roman" w:cs="Times New Roman"/>
        </w:rPr>
        <w:t>&lt;</w:t>
      </w:r>
      <w:r>
        <w:rPr>
          <w:rFonts w:ascii="Times New Roman" w:hAnsi="Times New Roman" w:cs="Times New Roman"/>
        </w:rPr>
        <w:t>/</w:t>
      </w:r>
      <w:r>
        <w:rPr>
          <w:rFonts w:ascii="Times New Roman" w:hAnsi="Times New Roman" w:cs="Times New Roman"/>
        </w:rPr>
        <w:t>p&gt;</w:t>
      </w:r>
    </w:p>
    <w:p w14:paraId="2F7FFB71" w14:textId="54261138" w:rsidR="0053496A" w:rsidRDefault="00C53FAE" w:rsidP="00D94969">
      <w:pPr>
        <w:spacing w:line="480" w:lineRule="auto"/>
        <w:ind w:firstLine="720"/>
        <w:rPr>
          <w:rFonts w:ascii="Times New Roman" w:hAnsi="Times New Roman" w:cs="Times New Roman"/>
        </w:rPr>
      </w:pPr>
      <w:r>
        <w:rPr>
          <w:rFonts w:ascii="Times New Roman" w:hAnsi="Times New Roman" w:cs="Times New Roman"/>
        </w:rPr>
        <w:t>&lt;p&gt;</w:t>
      </w:r>
      <w:r w:rsidR="0014610A">
        <w:rPr>
          <w:rFonts w:ascii="Times New Roman" w:hAnsi="Times New Roman" w:cs="Times New Roman"/>
        </w:rPr>
        <w:t>Nevertheless</w:t>
      </w:r>
      <w:r w:rsidR="00BF385E">
        <w:rPr>
          <w:rFonts w:ascii="Times New Roman" w:hAnsi="Times New Roman" w:cs="Times New Roman"/>
        </w:rPr>
        <w:t xml:space="preserve">, GL mentioned difficulties </w:t>
      </w:r>
      <w:r w:rsidR="00A21988">
        <w:rPr>
          <w:rFonts w:ascii="Times New Roman" w:hAnsi="Times New Roman" w:cs="Times New Roman"/>
        </w:rPr>
        <w:t>with the stimulants</w:t>
      </w:r>
      <w:r w:rsidR="00945811">
        <w:rPr>
          <w:rFonts w:ascii="Times New Roman" w:hAnsi="Times New Roman" w:cs="Times New Roman"/>
        </w:rPr>
        <w:t xml:space="preserve">. Initially, she was so excited </w:t>
      </w:r>
      <w:r w:rsidR="00BE50D4">
        <w:rPr>
          <w:rFonts w:ascii="Times New Roman" w:hAnsi="Times New Roman" w:cs="Times New Roman"/>
        </w:rPr>
        <w:t>by</w:t>
      </w:r>
      <w:r w:rsidR="00945811">
        <w:rPr>
          <w:rFonts w:ascii="Times New Roman" w:hAnsi="Times New Roman" w:cs="Times New Roman"/>
        </w:rPr>
        <w:t xml:space="preserve"> the ability to focus that she</w:t>
      </w:r>
      <w:r w:rsidR="00331796">
        <w:rPr>
          <w:rFonts w:ascii="Times New Roman" w:hAnsi="Times New Roman" w:cs="Times New Roman"/>
        </w:rPr>
        <w:t xml:space="preserve"> went</w:t>
      </w:r>
      <w:r w:rsidR="00945811">
        <w:rPr>
          <w:rFonts w:ascii="Times New Roman" w:hAnsi="Times New Roman" w:cs="Times New Roman"/>
        </w:rPr>
        <w:t xml:space="preserve"> “too hard”</w:t>
      </w:r>
      <w:r w:rsidR="00331796">
        <w:rPr>
          <w:rFonts w:ascii="Times New Roman" w:hAnsi="Times New Roman" w:cs="Times New Roman"/>
        </w:rPr>
        <w:t xml:space="preserve"> with her studies</w:t>
      </w:r>
      <w:r w:rsidR="00945811">
        <w:rPr>
          <w:rFonts w:ascii="Times New Roman" w:hAnsi="Times New Roman" w:cs="Times New Roman"/>
        </w:rPr>
        <w:t>, leading to burnout – but she has since learned to prioritize work-life balance. There are also side effects. She</w:t>
      </w:r>
      <w:r w:rsidR="00BF385E">
        <w:rPr>
          <w:rFonts w:ascii="Times New Roman" w:hAnsi="Times New Roman" w:cs="Times New Roman"/>
        </w:rPr>
        <w:t xml:space="preserve"> must </w:t>
      </w:r>
      <w:r w:rsidR="00BE50D4">
        <w:rPr>
          <w:rFonts w:ascii="Times New Roman" w:hAnsi="Times New Roman" w:cs="Times New Roman"/>
        </w:rPr>
        <w:t>take</w:t>
      </w:r>
      <w:r w:rsidR="00BF385E">
        <w:rPr>
          <w:rFonts w:ascii="Times New Roman" w:hAnsi="Times New Roman" w:cs="Times New Roman"/>
        </w:rPr>
        <w:t xml:space="preserve"> it at the right time, or else she would be unable to sleep at night. Since her medication suppresses appetite, she has </w:t>
      </w:r>
      <w:r w:rsidR="00BE50D4">
        <w:rPr>
          <w:rFonts w:ascii="Times New Roman" w:hAnsi="Times New Roman" w:cs="Times New Roman"/>
        </w:rPr>
        <w:t>struggled</w:t>
      </w:r>
      <w:r w:rsidR="00BF385E">
        <w:rPr>
          <w:rFonts w:ascii="Times New Roman" w:hAnsi="Times New Roman" w:cs="Times New Roman"/>
        </w:rPr>
        <w:t xml:space="preserve"> with eating enough food to get through </w:t>
      </w:r>
      <w:r w:rsidR="00BE50D4">
        <w:rPr>
          <w:rFonts w:ascii="Times New Roman" w:hAnsi="Times New Roman" w:cs="Times New Roman"/>
        </w:rPr>
        <w:t>the day.</w:t>
      </w:r>
      <w:r w:rsidR="00BF385E">
        <w:rPr>
          <w:rFonts w:ascii="Times New Roman" w:hAnsi="Times New Roman" w:cs="Times New Roman"/>
        </w:rPr>
        <w:t xml:space="preserve"> She </w:t>
      </w:r>
      <w:r>
        <w:rPr>
          <w:rFonts w:ascii="Times New Roman" w:hAnsi="Times New Roman" w:cs="Times New Roman"/>
        </w:rPr>
        <w:t>has a nagging concern</w:t>
      </w:r>
      <w:r w:rsidR="00BF385E">
        <w:rPr>
          <w:rFonts w:ascii="Times New Roman" w:hAnsi="Times New Roman" w:cs="Times New Roman"/>
        </w:rPr>
        <w:t xml:space="preserve"> for her cardiovascular health, as the medication increases heart rate and blood pressure</w:t>
      </w:r>
      <w:r w:rsidR="00945811">
        <w:rPr>
          <w:rFonts w:ascii="Times New Roman" w:hAnsi="Times New Roman" w:cs="Times New Roman"/>
        </w:rPr>
        <w:t>.</w:t>
      </w:r>
      <w:r w:rsidRPr="00C53FAE">
        <w:rPr>
          <w:rFonts w:ascii="Times New Roman" w:hAnsi="Times New Roman" w:cs="Times New Roman"/>
        </w:rPr>
        <w:t xml:space="preserve"> </w:t>
      </w:r>
      <w:r>
        <w:rPr>
          <w:rFonts w:ascii="Times New Roman" w:hAnsi="Times New Roman" w:cs="Times New Roman"/>
        </w:rPr>
        <w:t>&lt;</w:t>
      </w:r>
      <w:r>
        <w:rPr>
          <w:rFonts w:ascii="Times New Roman" w:hAnsi="Times New Roman" w:cs="Times New Roman"/>
        </w:rPr>
        <w:t>/</w:t>
      </w:r>
      <w:r>
        <w:rPr>
          <w:rFonts w:ascii="Times New Roman" w:hAnsi="Times New Roman" w:cs="Times New Roman"/>
        </w:rPr>
        <w:t>p&gt;</w:t>
      </w:r>
    </w:p>
    <w:p w14:paraId="7C1CABD6" w14:textId="43686E00" w:rsidR="00FC2F68" w:rsidRDefault="00F23BAC" w:rsidP="00D94969">
      <w:pPr>
        <w:spacing w:line="480" w:lineRule="auto"/>
        <w:ind w:firstLine="720"/>
        <w:rPr>
          <w:rFonts w:ascii="Times New Roman" w:hAnsi="Times New Roman" w:cs="Times New Roman"/>
        </w:rPr>
      </w:pPr>
      <w:r>
        <w:rPr>
          <w:rFonts w:ascii="Times New Roman" w:hAnsi="Times New Roman" w:cs="Times New Roman"/>
        </w:rPr>
        <w:t>&lt;p&gt;</w:t>
      </w:r>
      <w:r w:rsidR="00FC2F68">
        <w:rPr>
          <w:rFonts w:ascii="Times New Roman" w:hAnsi="Times New Roman" w:cs="Times New Roman"/>
        </w:rPr>
        <w:t xml:space="preserve">GL has used academic accommodations: her school has offered extra time for tests and assignments, as well as separate rooms for completing exams. She has found them </w:t>
      </w:r>
      <w:r w:rsidR="00A7777B">
        <w:rPr>
          <w:rFonts w:ascii="Times New Roman" w:hAnsi="Times New Roman" w:cs="Times New Roman"/>
        </w:rPr>
        <w:t xml:space="preserve">to be </w:t>
      </w:r>
      <w:r w:rsidR="00FC2F68">
        <w:rPr>
          <w:rFonts w:ascii="Times New Roman" w:hAnsi="Times New Roman" w:cs="Times New Roman"/>
        </w:rPr>
        <w:t xml:space="preserve">helpful, as she found writing an exam in a room with 600 other students to be incredibly distracting. </w:t>
      </w:r>
      <w:r w:rsidR="00A7777B">
        <w:rPr>
          <w:rFonts w:ascii="Times New Roman" w:hAnsi="Times New Roman" w:cs="Times New Roman"/>
        </w:rPr>
        <w:t>Extra time helps GL complete her assignments with more diligence, and her grades have improved with these changes. If she could propose another accommodation, it would be to reintroduce paper exams, as she struggle</w:t>
      </w:r>
      <w:r w:rsidR="004435A2">
        <w:rPr>
          <w:rFonts w:ascii="Times New Roman" w:hAnsi="Times New Roman" w:cs="Times New Roman"/>
        </w:rPr>
        <w:t>s</w:t>
      </w:r>
      <w:r w:rsidR="00A7777B">
        <w:rPr>
          <w:rFonts w:ascii="Times New Roman" w:hAnsi="Times New Roman" w:cs="Times New Roman"/>
        </w:rPr>
        <w:t xml:space="preserve"> to focus with computer</w:t>
      </w:r>
      <w:r w:rsidR="004435A2">
        <w:rPr>
          <w:rFonts w:ascii="Times New Roman" w:hAnsi="Times New Roman" w:cs="Times New Roman"/>
        </w:rPr>
        <w:t xml:space="preserve"> test</w:t>
      </w:r>
      <w:r w:rsidR="00A7777B">
        <w:rPr>
          <w:rFonts w:ascii="Times New Roman" w:hAnsi="Times New Roman" w:cs="Times New Roman"/>
        </w:rPr>
        <w:t xml:space="preserve">s. </w:t>
      </w:r>
      <w:r w:rsidR="0058689A">
        <w:rPr>
          <w:rFonts w:ascii="Times New Roman" w:hAnsi="Times New Roman" w:cs="Times New Roman"/>
        </w:rPr>
        <w:t>Her</w:t>
      </w:r>
      <w:r w:rsidR="00331796">
        <w:rPr>
          <w:rFonts w:ascii="Times New Roman" w:hAnsi="Times New Roman" w:cs="Times New Roman"/>
        </w:rPr>
        <w:t xml:space="preserve"> university has been </w:t>
      </w:r>
      <w:r w:rsidR="0058689A">
        <w:rPr>
          <w:rFonts w:ascii="Times New Roman" w:hAnsi="Times New Roman" w:cs="Times New Roman"/>
        </w:rPr>
        <w:t xml:space="preserve">generally </w:t>
      </w:r>
      <w:r w:rsidR="00331796">
        <w:rPr>
          <w:rFonts w:ascii="Times New Roman" w:hAnsi="Times New Roman" w:cs="Times New Roman"/>
        </w:rPr>
        <w:t xml:space="preserve">accommodating, </w:t>
      </w:r>
      <w:r w:rsidR="0058689A">
        <w:rPr>
          <w:rFonts w:ascii="Times New Roman" w:hAnsi="Times New Roman" w:cs="Times New Roman"/>
        </w:rPr>
        <w:t xml:space="preserve">but </w:t>
      </w:r>
      <w:r w:rsidR="00331796">
        <w:rPr>
          <w:rFonts w:ascii="Times New Roman" w:hAnsi="Times New Roman" w:cs="Times New Roman"/>
        </w:rPr>
        <w:t xml:space="preserve">GL experienced </w:t>
      </w:r>
      <w:r w:rsidR="0058689A">
        <w:rPr>
          <w:rFonts w:ascii="Times New Roman" w:hAnsi="Times New Roman" w:cs="Times New Roman"/>
        </w:rPr>
        <w:t xml:space="preserve">significant </w:t>
      </w:r>
      <w:r w:rsidR="00331796">
        <w:rPr>
          <w:rFonts w:ascii="Times New Roman" w:hAnsi="Times New Roman" w:cs="Times New Roman"/>
        </w:rPr>
        <w:t xml:space="preserve">difficulties when she </w:t>
      </w:r>
      <w:r w:rsidR="00126E13">
        <w:rPr>
          <w:rFonts w:ascii="Times New Roman" w:hAnsi="Times New Roman" w:cs="Times New Roman"/>
        </w:rPr>
        <w:t>sought accommodations for</w:t>
      </w:r>
      <w:r w:rsidR="00331796">
        <w:rPr>
          <w:rFonts w:ascii="Times New Roman" w:hAnsi="Times New Roman" w:cs="Times New Roman"/>
        </w:rPr>
        <w:t xml:space="preserve"> the MCAT (Medical Colleges Admissions Test)</w:t>
      </w:r>
      <w:r w:rsidR="00126E13">
        <w:rPr>
          <w:rFonts w:ascii="Times New Roman" w:hAnsi="Times New Roman" w:cs="Times New Roman"/>
        </w:rPr>
        <w:t xml:space="preserve">. Despite having two diagnoses from two physicians, </w:t>
      </w:r>
      <w:r w:rsidR="002A12A4">
        <w:rPr>
          <w:rFonts w:ascii="Times New Roman" w:hAnsi="Times New Roman" w:cs="Times New Roman"/>
        </w:rPr>
        <w:t xml:space="preserve">she reported that </w:t>
      </w:r>
      <w:r w:rsidR="00126E13">
        <w:rPr>
          <w:rFonts w:ascii="Times New Roman" w:hAnsi="Times New Roman" w:cs="Times New Roman"/>
        </w:rPr>
        <w:t xml:space="preserve">the AAMC (the administering body for the MCAT) required applicants to undergo a $5000 psychiatric </w:t>
      </w:r>
      <w:r w:rsidR="002A12A4">
        <w:rPr>
          <w:rFonts w:ascii="Times New Roman" w:hAnsi="Times New Roman" w:cs="Times New Roman"/>
        </w:rPr>
        <w:t>evaluation that was</w:t>
      </w:r>
      <w:r w:rsidR="00126E13">
        <w:rPr>
          <w:rFonts w:ascii="Times New Roman" w:hAnsi="Times New Roman" w:cs="Times New Roman"/>
        </w:rPr>
        <w:t xml:space="preserve"> “ridiculously niche and specialized”. Since the MCAT is </w:t>
      </w:r>
      <w:r w:rsidR="00D650A7">
        <w:rPr>
          <w:rFonts w:ascii="Times New Roman" w:hAnsi="Times New Roman" w:cs="Times New Roman"/>
        </w:rPr>
        <w:t>such an important test</w:t>
      </w:r>
      <w:r w:rsidR="00126E13">
        <w:rPr>
          <w:rFonts w:ascii="Times New Roman" w:hAnsi="Times New Roman" w:cs="Times New Roman"/>
        </w:rPr>
        <w:t xml:space="preserve">, of course some students would want to gain an advantage by inappropriately using accommodations; but the cost and effort for one’s diagnosis to be validated by the AAMC poses huge barriers to </w:t>
      </w:r>
      <w:r w:rsidR="00CF522D">
        <w:rPr>
          <w:rFonts w:ascii="Times New Roman" w:hAnsi="Times New Roman" w:cs="Times New Roman"/>
        </w:rPr>
        <w:t xml:space="preserve">students who need </w:t>
      </w:r>
      <w:r w:rsidR="00CF522D">
        <w:rPr>
          <w:rFonts w:ascii="Times New Roman" w:hAnsi="Times New Roman" w:cs="Times New Roman"/>
        </w:rPr>
        <w:lastRenderedPageBreak/>
        <w:t>it the most.</w:t>
      </w:r>
      <w:r w:rsidR="00126E13">
        <w:rPr>
          <w:rFonts w:ascii="Times New Roman" w:hAnsi="Times New Roman" w:cs="Times New Roman"/>
        </w:rPr>
        <w:t xml:space="preserve"> </w:t>
      </w:r>
      <w:r w:rsidR="00431475">
        <w:rPr>
          <w:rFonts w:ascii="Times New Roman" w:hAnsi="Times New Roman" w:cs="Times New Roman"/>
        </w:rPr>
        <w:t xml:space="preserve">Consequently, </w:t>
      </w:r>
      <w:r w:rsidR="00126E13">
        <w:rPr>
          <w:rFonts w:ascii="Times New Roman" w:hAnsi="Times New Roman" w:cs="Times New Roman"/>
        </w:rPr>
        <w:t xml:space="preserve">GL wrote the MCAT without accommodations and found her test conditions to be extremely distracting. </w:t>
      </w:r>
      <w:r w:rsidR="0075301A">
        <w:rPr>
          <w:rFonts w:ascii="Times New Roman" w:hAnsi="Times New Roman" w:cs="Times New Roman"/>
        </w:rPr>
        <w:t xml:space="preserve">Really, a </w:t>
      </w:r>
      <w:r w:rsidR="00126E13">
        <w:rPr>
          <w:rFonts w:ascii="Times New Roman" w:hAnsi="Times New Roman" w:cs="Times New Roman"/>
        </w:rPr>
        <w:t>quiet, separate room should not have costed $5000 to obtain.</w:t>
      </w:r>
      <w:r w:rsidRPr="00F23BAC">
        <w:rPr>
          <w:rFonts w:ascii="Times New Roman" w:hAnsi="Times New Roman" w:cs="Times New Roman"/>
        </w:rPr>
        <w:t xml:space="preserve"> </w:t>
      </w:r>
      <w:r>
        <w:rPr>
          <w:rFonts w:ascii="Times New Roman" w:hAnsi="Times New Roman" w:cs="Times New Roman"/>
        </w:rPr>
        <w:t>&lt;</w:t>
      </w:r>
      <w:r>
        <w:rPr>
          <w:rFonts w:ascii="Times New Roman" w:hAnsi="Times New Roman" w:cs="Times New Roman"/>
        </w:rPr>
        <w:t>/</w:t>
      </w:r>
      <w:r>
        <w:rPr>
          <w:rFonts w:ascii="Times New Roman" w:hAnsi="Times New Roman" w:cs="Times New Roman"/>
        </w:rPr>
        <w:t>p&gt;</w:t>
      </w:r>
    </w:p>
    <w:p w14:paraId="76543FEF" w14:textId="658CEA83" w:rsidR="00126E13" w:rsidRDefault="00F23BAC" w:rsidP="00126E13">
      <w:pPr>
        <w:spacing w:line="480" w:lineRule="auto"/>
        <w:rPr>
          <w:rFonts w:ascii="Times New Roman" w:hAnsi="Times New Roman" w:cs="Times New Roman"/>
        </w:rPr>
      </w:pPr>
      <w:r>
        <w:rPr>
          <w:rFonts w:ascii="Times New Roman" w:hAnsi="Times New Roman" w:cs="Times New Roman"/>
        </w:rPr>
        <w:t>&lt;hr&gt;</w:t>
      </w:r>
    </w:p>
    <w:p w14:paraId="635562AC" w14:textId="4D2AA337" w:rsidR="00F23BAC" w:rsidRDefault="00126E13" w:rsidP="00126E13">
      <w:pPr>
        <w:spacing w:line="480" w:lineRule="auto"/>
        <w:rPr>
          <w:rFonts w:ascii="Times New Roman" w:hAnsi="Times New Roman" w:cs="Times New Roman"/>
        </w:rPr>
      </w:pPr>
      <w:r>
        <w:rPr>
          <w:rFonts w:ascii="Times New Roman" w:hAnsi="Times New Roman" w:cs="Times New Roman"/>
        </w:rPr>
        <w:tab/>
      </w:r>
      <w:r w:rsidR="00F23BAC">
        <w:rPr>
          <w:rFonts w:ascii="Times New Roman" w:hAnsi="Times New Roman" w:cs="Times New Roman"/>
        </w:rPr>
        <w:t>&lt;p&gt;</w:t>
      </w:r>
      <w:r>
        <w:rPr>
          <w:rFonts w:ascii="Times New Roman" w:hAnsi="Times New Roman" w:cs="Times New Roman"/>
        </w:rPr>
        <w:t xml:space="preserve">Next, I asked GL about her experiences with stigma and misconceptions of ADHD. Many people have made off-hand, dismissive comments about her ADHD: for example, making jokes about being so “ADHD” to describe someone being </w:t>
      </w:r>
      <w:r w:rsidR="00A47247">
        <w:rPr>
          <w:rFonts w:ascii="Times New Roman" w:hAnsi="Times New Roman" w:cs="Times New Roman"/>
        </w:rPr>
        <w:t xml:space="preserve">a little more </w:t>
      </w:r>
      <w:r>
        <w:rPr>
          <w:rFonts w:ascii="Times New Roman" w:hAnsi="Times New Roman" w:cs="Times New Roman"/>
        </w:rPr>
        <w:t>energetic</w:t>
      </w:r>
      <w:r w:rsidR="00A47247">
        <w:rPr>
          <w:rFonts w:ascii="Times New Roman" w:hAnsi="Times New Roman" w:cs="Times New Roman"/>
        </w:rPr>
        <w:t xml:space="preserve"> than normal</w:t>
      </w:r>
      <w:r>
        <w:rPr>
          <w:rFonts w:ascii="Times New Roman" w:hAnsi="Times New Roman" w:cs="Times New Roman"/>
        </w:rPr>
        <w:t>, or remarking that “everyone has ADHD these days”.</w:t>
      </w:r>
      <w:r w:rsidR="00BE50D4">
        <w:rPr>
          <w:rFonts w:ascii="Times New Roman" w:hAnsi="Times New Roman" w:cs="Times New Roman"/>
        </w:rPr>
        <w:t xml:space="preserve"> As someone with “high-functioning” ADHD, GL faced pushback from her parents, who did not believe she had ADHD but eventually supported her decision to consult a doctor. When she started treatment, GL’s parents attributed any moodiness or irritability as the fault of her medications, which frustrated GL for their inability to understand her disorder. But nowadays, GL feels very supported: her family and friends do not care that she has ADHD, only that she is doing well. She is grateful for this; but the final source of stigma comes from herself, in which GL wondered (and still wonders) if she had “made up” her diagnosis</w:t>
      </w:r>
      <w:r w:rsidR="00971466">
        <w:rPr>
          <w:rFonts w:ascii="Times New Roman" w:hAnsi="Times New Roman" w:cs="Times New Roman"/>
        </w:rPr>
        <w:t xml:space="preserve">, if she had </w:t>
      </w:r>
      <w:r w:rsidR="00A21988">
        <w:rPr>
          <w:rFonts w:ascii="Times New Roman" w:hAnsi="Times New Roman" w:cs="Times New Roman"/>
        </w:rPr>
        <w:t>confused it with burnout</w:t>
      </w:r>
      <w:r w:rsidR="00971466">
        <w:rPr>
          <w:rFonts w:ascii="Times New Roman" w:hAnsi="Times New Roman" w:cs="Times New Roman"/>
        </w:rPr>
        <w:t>,</w:t>
      </w:r>
      <w:r w:rsidR="00BE50D4">
        <w:rPr>
          <w:rFonts w:ascii="Times New Roman" w:hAnsi="Times New Roman" w:cs="Times New Roman"/>
        </w:rPr>
        <w:t xml:space="preserve"> </w:t>
      </w:r>
      <w:r w:rsidR="00A21988">
        <w:rPr>
          <w:rFonts w:ascii="Times New Roman" w:hAnsi="Times New Roman" w:cs="Times New Roman"/>
        </w:rPr>
        <w:t xml:space="preserve">or </w:t>
      </w:r>
      <w:r w:rsidR="00BE50D4">
        <w:rPr>
          <w:rFonts w:ascii="Times New Roman" w:hAnsi="Times New Roman" w:cs="Times New Roman"/>
        </w:rPr>
        <w:t xml:space="preserve">if she had somehow “gaslit” her doctors and families to support her ADHD as an unconscious bid to seek attention or </w:t>
      </w:r>
      <w:r w:rsidR="00971466">
        <w:rPr>
          <w:rFonts w:ascii="Times New Roman" w:hAnsi="Times New Roman" w:cs="Times New Roman"/>
        </w:rPr>
        <w:t>to seem</w:t>
      </w:r>
      <w:r w:rsidR="00BE50D4">
        <w:rPr>
          <w:rFonts w:ascii="Times New Roman" w:hAnsi="Times New Roman" w:cs="Times New Roman"/>
        </w:rPr>
        <w:t xml:space="preserve"> “special”.</w:t>
      </w:r>
      <w:r w:rsidR="00A21988">
        <w:rPr>
          <w:rFonts w:ascii="Times New Roman" w:hAnsi="Times New Roman" w:cs="Times New Roman"/>
        </w:rPr>
        <w:t xml:space="preserve"> </w:t>
      </w:r>
      <w:r w:rsidR="00F23BAC">
        <w:rPr>
          <w:rFonts w:ascii="Times New Roman" w:hAnsi="Times New Roman" w:cs="Times New Roman"/>
        </w:rPr>
        <w:t>&lt;</w:t>
      </w:r>
      <w:r w:rsidR="00F23BAC">
        <w:rPr>
          <w:rFonts w:ascii="Times New Roman" w:hAnsi="Times New Roman" w:cs="Times New Roman"/>
        </w:rPr>
        <w:t>/</w:t>
      </w:r>
      <w:r w:rsidR="00F23BAC">
        <w:rPr>
          <w:rFonts w:ascii="Times New Roman" w:hAnsi="Times New Roman" w:cs="Times New Roman"/>
        </w:rPr>
        <w:t>p&gt;</w:t>
      </w:r>
    </w:p>
    <w:p w14:paraId="787666E5" w14:textId="3DC8E97C" w:rsidR="00126E13" w:rsidRDefault="00F23BAC" w:rsidP="00F23BAC">
      <w:pPr>
        <w:spacing w:line="480" w:lineRule="auto"/>
        <w:ind w:firstLine="720"/>
        <w:rPr>
          <w:rFonts w:ascii="Times New Roman" w:hAnsi="Times New Roman" w:cs="Times New Roman"/>
        </w:rPr>
      </w:pPr>
      <w:r>
        <w:rPr>
          <w:rFonts w:ascii="Times New Roman" w:hAnsi="Times New Roman" w:cs="Times New Roman"/>
        </w:rPr>
        <w:t>&lt;p&gt;</w:t>
      </w:r>
      <w:r w:rsidR="00A21988">
        <w:rPr>
          <w:rFonts w:ascii="Times New Roman" w:hAnsi="Times New Roman" w:cs="Times New Roman"/>
        </w:rPr>
        <w:t xml:space="preserve">I asked her a question about if ADHD has grown in incidence not because of natural causes, but because of a modern environment, in which people are overstimulated by work and technology. She noted that environment is implicated in the development of any disease, and that many emerging fields (like epigenetics) are dedicated to unraveling the influence of nature vs. nurture. But even if </w:t>
      </w:r>
      <w:r w:rsidR="00392389">
        <w:rPr>
          <w:rFonts w:ascii="Times New Roman" w:hAnsi="Times New Roman" w:cs="Times New Roman"/>
        </w:rPr>
        <w:t xml:space="preserve">her </w:t>
      </w:r>
      <w:r w:rsidR="00A21988">
        <w:rPr>
          <w:rFonts w:ascii="Times New Roman" w:hAnsi="Times New Roman" w:cs="Times New Roman"/>
        </w:rPr>
        <w:t>ADHD is artificially produced, she must find a way to live within this environment</w:t>
      </w:r>
      <w:r w:rsidR="00626E69">
        <w:rPr>
          <w:rFonts w:ascii="Times New Roman" w:hAnsi="Times New Roman" w:cs="Times New Roman"/>
        </w:rPr>
        <w:t xml:space="preserve"> and to</w:t>
      </w:r>
      <w:r w:rsidR="00A21988">
        <w:rPr>
          <w:rFonts w:ascii="Times New Roman" w:hAnsi="Times New Roman" w:cs="Times New Roman"/>
        </w:rPr>
        <w:t xml:space="preserve"> seek help for her dysfunction. GL made an analogy to a cancer patient who </w:t>
      </w:r>
      <w:r w:rsidR="00A21988">
        <w:rPr>
          <w:rFonts w:ascii="Times New Roman" w:hAnsi="Times New Roman" w:cs="Times New Roman"/>
        </w:rPr>
        <w:lastRenderedPageBreak/>
        <w:t>lives near a nuclear reactor:</w:t>
      </w:r>
      <w:r w:rsidR="00E5735E">
        <w:rPr>
          <w:rFonts w:ascii="Times New Roman" w:hAnsi="Times New Roman" w:cs="Times New Roman"/>
        </w:rPr>
        <w:t xml:space="preserve"> </w:t>
      </w:r>
      <w:r w:rsidR="00A21988">
        <w:rPr>
          <w:rFonts w:ascii="Times New Roman" w:hAnsi="Times New Roman" w:cs="Times New Roman"/>
        </w:rPr>
        <w:t xml:space="preserve">the unnatural environment was the </w:t>
      </w:r>
      <w:r w:rsidR="00E5735E">
        <w:rPr>
          <w:rFonts w:ascii="Times New Roman" w:hAnsi="Times New Roman" w:cs="Times New Roman"/>
        </w:rPr>
        <w:t>cause, but the cancer is very much</w:t>
      </w:r>
      <w:r w:rsidR="00A21988">
        <w:rPr>
          <w:rFonts w:ascii="Times New Roman" w:hAnsi="Times New Roman" w:cs="Times New Roman"/>
        </w:rPr>
        <w:t xml:space="preserve"> real. Treatment should involve medication, but also moving away from the reactor; similarly, ADHD treatment should involve medication and cognitive strategies to improve executive function.</w:t>
      </w:r>
      <w:r w:rsidRPr="00F23BAC">
        <w:rPr>
          <w:rFonts w:ascii="Times New Roman" w:hAnsi="Times New Roman" w:cs="Times New Roman"/>
        </w:rPr>
        <w:t xml:space="preserve"> </w:t>
      </w:r>
      <w:r>
        <w:rPr>
          <w:rFonts w:ascii="Times New Roman" w:hAnsi="Times New Roman" w:cs="Times New Roman"/>
        </w:rPr>
        <w:t>&lt;</w:t>
      </w:r>
      <w:r>
        <w:rPr>
          <w:rFonts w:ascii="Times New Roman" w:hAnsi="Times New Roman" w:cs="Times New Roman"/>
        </w:rPr>
        <w:t>/</w:t>
      </w:r>
      <w:r>
        <w:rPr>
          <w:rFonts w:ascii="Times New Roman" w:hAnsi="Times New Roman" w:cs="Times New Roman"/>
        </w:rPr>
        <w:t>p&gt;</w:t>
      </w:r>
    </w:p>
    <w:p w14:paraId="71A6333F" w14:textId="1B5C0E4F" w:rsidR="00A21988" w:rsidRDefault="009B676B" w:rsidP="00126E13">
      <w:pPr>
        <w:spacing w:line="480" w:lineRule="auto"/>
        <w:rPr>
          <w:rFonts w:ascii="Times New Roman" w:hAnsi="Times New Roman" w:cs="Times New Roman"/>
        </w:rPr>
      </w:pPr>
      <w:r>
        <w:rPr>
          <w:rFonts w:ascii="Times New Roman" w:hAnsi="Times New Roman" w:cs="Times New Roman"/>
        </w:rPr>
        <w:t>&lt;hr&gt;</w:t>
      </w:r>
    </w:p>
    <w:p w14:paraId="19C8AB8E" w14:textId="01C7FE41" w:rsidR="00A21988" w:rsidRDefault="00A21988" w:rsidP="00126E13">
      <w:pPr>
        <w:spacing w:line="480" w:lineRule="auto"/>
        <w:rPr>
          <w:rFonts w:ascii="Times New Roman" w:hAnsi="Times New Roman" w:cs="Times New Roman"/>
        </w:rPr>
      </w:pPr>
      <w:r>
        <w:rPr>
          <w:rFonts w:ascii="Times New Roman" w:hAnsi="Times New Roman" w:cs="Times New Roman"/>
        </w:rPr>
        <w:tab/>
      </w:r>
      <w:r w:rsidR="009B676B">
        <w:rPr>
          <w:rFonts w:ascii="Times New Roman" w:hAnsi="Times New Roman" w:cs="Times New Roman"/>
        </w:rPr>
        <w:t>&lt;p&gt;</w:t>
      </w:r>
      <w:r>
        <w:rPr>
          <w:rFonts w:ascii="Times New Roman" w:hAnsi="Times New Roman" w:cs="Times New Roman"/>
        </w:rPr>
        <w:t xml:space="preserve">To conclude, I asked GL what she hoped to see </w:t>
      </w:r>
      <w:r w:rsidR="003A4AE3">
        <w:rPr>
          <w:rFonts w:ascii="Times New Roman" w:hAnsi="Times New Roman" w:cs="Times New Roman"/>
        </w:rPr>
        <w:t>in the future, as well as any insight not covered by my previous questions</w:t>
      </w:r>
      <w:r w:rsidR="008275B0">
        <w:rPr>
          <w:rFonts w:ascii="Times New Roman" w:hAnsi="Times New Roman" w:cs="Times New Roman"/>
        </w:rPr>
        <w:t xml:space="preserve">. She advocated for people to have a better understanding of ADHD, in which small things (like requests to slow down in conversations) are gently respected. It’s a hard problem to solve, but more physicians with ADHD expertise would streamline the process of diagnosis. She is not too familiar with ADHD research but hopes for </w:t>
      </w:r>
      <w:r w:rsidR="00A47247">
        <w:rPr>
          <w:rFonts w:ascii="Times New Roman" w:hAnsi="Times New Roman" w:cs="Times New Roman"/>
        </w:rPr>
        <w:t xml:space="preserve">continued work to understand the etiology, as well as </w:t>
      </w:r>
      <w:r w:rsidR="008275B0">
        <w:rPr>
          <w:rFonts w:ascii="Times New Roman" w:hAnsi="Times New Roman" w:cs="Times New Roman"/>
        </w:rPr>
        <w:t>treatments that have less side effects.</w:t>
      </w:r>
      <w:r w:rsidR="009B676B" w:rsidRPr="009B676B">
        <w:rPr>
          <w:rFonts w:ascii="Times New Roman" w:hAnsi="Times New Roman" w:cs="Times New Roman"/>
        </w:rPr>
        <w:t xml:space="preserve"> </w:t>
      </w:r>
      <w:r w:rsidR="009B676B">
        <w:rPr>
          <w:rFonts w:ascii="Times New Roman" w:hAnsi="Times New Roman" w:cs="Times New Roman"/>
        </w:rPr>
        <w:t>&lt;</w:t>
      </w:r>
      <w:r w:rsidR="009B676B">
        <w:rPr>
          <w:rFonts w:ascii="Times New Roman" w:hAnsi="Times New Roman" w:cs="Times New Roman"/>
        </w:rPr>
        <w:t>/</w:t>
      </w:r>
      <w:r w:rsidR="009B676B">
        <w:rPr>
          <w:rFonts w:ascii="Times New Roman" w:hAnsi="Times New Roman" w:cs="Times New Roman"/>
        </w:rPr>
        <w:t>p&gt;</w:t>
      </w:r>
    </w:p>
    <w:p w14:paraId="5E4500E8" w14:textId="39A4C936" w:rsidR="00020BE3" w:rsidRDefault="003A4AE3" w:rsidP="00126E13">
      <w:pPr>
        <w:spacing w:line="480" w:lineRule="auto"/>
        <w:rPr>
          <w:rFonts w:ascii="Times New Roman" w:hAnsi="Times New Roman" w:cs="Times New Roman"/>
        </w:rPr>
      </w:pPr>
      <w:r>
        <w:rPr>
          <w:rFonts w:ascii="Times New Roman" w:hAnsi="Times New Roman" w:cs="Times New Roman"/>
        </w:rPr>
        <w:tab/>
      </w:r>
      <w:r w:rsidR="009B676B">
        <w:rPr>
          <w:rFonts w:ascii="Times New Roman" w:hAnsi="Times New Roman" w:cs="Times New Roman"/>
        </w:rPr>
        <w:t>&lt;p&gt;</w:t>
      </w:r>
      <w:r>
        <w:rPr>
          <w:rFonts w:ascii="Times New Roman" w:hAnsi="Times New Roman" w:cs="Times New Roman"/>
        </w:rPr>
        <w:t xml:space="preserve">As for special insight, she mentioned that, although her ADHD causes problems in her life, it does have its perks. She mentioned sometimes achieving a ‘golden zone’ for stress, where she feels </w:t>
      </w:r>
      <w:r w:rsidR="0074634B">
        <w:rPr>
          <w:rFonts w:ascii="Times New Roman" w:hAnsi="Times New Roman" w:cs="Times New Roman"/>
        </w:rPr>
        <w:t>mentally clear and finishes</w:t>
      </w:r>
      <w:r>
        <w:rPr>
          <w:rFonts w:ascii="Times New Roman" w:hAnsi="Times New Roman" w:cs="Times New Roman"/>
        </w:rPr>
        <w:t xml:space="preserve"> things extremely quickly. On the medications, her head is an echo chamber; but off, her head is a series of trains crashing one after another – which isn’t pleasant, but the cool thing is that she can jump between trains of thought</w:t>
      </w:r>
      <w:r w:rsidR="00BA73FB">
        <w:rPr>
          <w:rFonts w:ascii="Times New Roman" w:hAnsi="Times New Roman" w:cs="Times New Roman"/>
        </w:rPr>
        <w:t xml:space="preserve"> </w:t>
      </w:r>
      <w:r>
        <w:rPr>
          <w:rFonts w:ascii="Times New Roman" w:hAnsi="Times New Roman" w:cs="Times New Roman"/>
        </w:rPr>
        <w:t>extremely quickly and figure out different paths</w:t>
      </w:r>
      <w:r w:rsidR="00BE1893">
        <w:rPr>
          <w:rFonts w:ascii="Times New Roman" w:hAnsi="Times New Roman" w:cs="Times New Roman"/>
        </w:rPr>
        <w:t xml:space="preserve">. </w:t>
      </w:r>
      <w:r>
        <w:rPr>
          <w:rFonts w:ascii="Times New Roman" w:hAnsi="Times New Roman" w:cs="Times New Roman"/>
        </w:rPr>
        <w:t xml:space="preserve">When I brought up </w:t>
      </w:r>
      <w:r w:rsidR="00BA73FB">
        <w:rPr>
          <w:rFonts w:ascii="Times New Roman" w:hAnsi="Times New Roman" w:cs="Times New Roman"/>
        </w:rPr>
        <w:t xml:space="preserve">a </w:t>
      </w:r>
      <w:r>
        <w:rPr>
          <w:rFonts w:ascii="Times New Roman" w:hAnsi="Times New Roman" w:cs="Times New Roman"/>
        </w:rPr>
        <w:t xml:space="preserve">theory that </w:t>
      </w:r>
      <w:r w:rsidR="00BA73FB">
        <w:rPr>
          <w:rFonts w:ascii="Times New Roman" w:hAnsi="Times New Roman" w:cs="Times New Roman"/>
        </w:rPr>
        <w:t xml:space="preserve">the distractibility of </w:t>
      </w:r>
      <w:r>
        <w:rPr>
          <w:rFonts w:ascii="Times New Roman" w:hAnsi="Times New Roman" w:cs="Times New Roman"/>
        </w:rPr>
        <w:t xml:space="preserve">ADHD might have had evolutionary advantages in a </w:t>
      </w:r>
      <w:r w:rsidR="00AE152B">
        <w:rPr>
          <w:rFonts w:ascii="Times New Roman" w:hAnsi="Times New Roman" w:cs="Times New Roman"/>
        </w:rPr>
        <w:t xml:space="preserve">primitive </w:t>
      </w:r>
      <w:r>
        <w:rPr>
          <w:rFonts w:ascii="Times New Roman" w:hAnsi="Times New Roman" w:cs="Times New Roman"/>
        </w:rPr>
        <w:t xml:space="preserve">society, she mentioned her ability to </w:t>
      </w:r>
      <w:r w:rsidR="00BA73FB">
        <w:rPr>
          <w:rFonts w:ascii="Times New Roman" w:hAnsi="Times New Roman" w:cs="Times New Roman"/>
        </w:rPr>
        <w:t xml:space="preserve">quickly pick up small details in </w:t>
      </w:r>
      <w:r w:rsidR="00BA12C2">
        <w:rPr>
          <w:rFonts w:ascii="Times New Roman" w:hAnsi="Times New Roman" w:cs="Times New Roman"/>
        </w:rPr>
        <w:t xml:space="preserve">her surroundings, </w:t>
      </w:r>
      <w:r w:rsidR="00BA73FB">
        <w:rPr>
          <w:rFonts w:ascii="Times New Roman" w:hAnsi="Times New Roman" w:cs="Times New Roman"/>
        </w:rPr>
        <w:t xml:space="preserve">leading people to think that she had excellent memory. </w:t>
      </w:r>
      <w:proofErr w:type="gramStart"/>
      <w:r w:rsidR="00BA73FB">
        <w:rPr>
          <w:rFonts w:ascii="Times New Roman" w:hAnsi="Times New Roman" w:cs="Times New Roman"/>
        </w:rPr>
        <w:t>But in reality, she</w:t>
      </w:r>
      <w:proofErr w:type="gramEnd"/>
      <w:r w:rsidR="00BA73FB">
        <w:rPr>
          <w:rFonts w:ascii="Times New Roman" w:hAnsi="Times New Roman" w:cs="Times New Roman"/>
        </w:rPr>
        <w:t xml:space="preserve"> feels an inability to prioritize; everything is a priority, so even insignificant things are noticed.</w:t>
      </w:r>
      <w:r w:rsidR="009B676B" w:rsidRPr="009B676B">
        <w:rPr>
          <w:rFonts w:ascii="Times New Roman" w:hAnsi="Times New Roman" w:cs="Times New Roman"/>
        </w:rPr>
        <w:t xml:space="preserve"> </w:t>
      </w:r>
      <w:r w:rsidR="009B676B">
        <w:rPr>
          <w:rFonts w:ascii="Times New Roman" w:hAnsi="Times New Roman" w:cs="Times New Roman"/>
        </w:rPr>
        <w:t>&lt;</w:t>
      </w:r>
      <w:r w:rsidR="009B676B">
        <w:rPr>
          <w:rFonts w:ascii="Times New Roman" w:hAnsi="Times New Roman" w:cs="Times New Roman"/>
        </w:rPr>
        <w:t>/</w:t>
      </w:r>
      <w:r w:rsidR="009B676B">
        <w:rPr>
          <w:rFonts w:ascii="Times New Roman" w:hAnsi="Times New Roman" w:cs="Times New Roman"/>
        </w:rPr>
        <w:t>p&gt;</w:t>
      </w:r>
    </w:p>
    <w:p w14:paraId="3A1B1222" w14:textId="77777777" w:rsidR="00020BE3" w:rsidRDefault="00020BE3">
      <w:pPr>
        <w:rPr>
          <w:rFonts w:ascii="Times New Roman" w:hAnsi="Times New Roman" w:cs="Times New Roman"/>
        </w:rPr>
      </w:pPr>
      <w:r>
        <w:rPr>
          <w:rFonts w:ascii="Times New Roman" w:hAnsi="Times New Roman" w:cs="Times New Roman"/>
        </w:rPr>
        <w:br w:type="page"/>
      </w:r>
    </w:p>
    <w:p w14:paraId="45B8EDF5" w14:textId="77777777" w:rsidR="009C648E" w:rsidRDefault="009C648E" w:rsidP="00126E13">
      <w:pPr>
        <w:spacing w:line="480" w:lineRule="auto"/>
        <w:rPr>
          <w:rFonts w:ascii="Times New Roman" w:hAnsi="Times New Roman" w:cs="Times New Roman"/>
        </w:rPr>
      </w:pPr>
    </w:p>
    <w:p w14:paraId="56482C35" w14:textId="77777777" w:rsidR="009C648E" w:rsidRDefault="009C648E" w:rsidP="00126E13">
      <w:pPr>
        <w:spacing w:line="480" w:lineRule="auto"/>
        <w:rPr>
          <w:rFonts w:ascii="Times New Roman" w:hAnsi="Times New Roman" w:cs="Times New Roman"/>
        </w:rPr>
      </w:pPr>
    </w:p>
    <w:p w14:paraId="1B616D8C" w14:textId="3E4A328D" w:rsidR="003A4AE3" w:rsidRDefault="00020BE3" w:rsidP="00126E13">
      <w:pPr>
        <w:spacing w:line="480" w:lineRule="auto"/>
        <w:rPr>
          <w:rFonts w:ascii="Times New Roman" w:hAnsi="Times New Roman" w:cs="Times New Roman"/>
        </w:rPr>
      </w:pPr>
      <w:r>
        <w:rPr>
          <w:rFonts w:ascii="Times New Roman" w:hAnsi="Times New Roman" w:cs="Times New Roman"/>
        </w:rPr>
        <w:t xml:space="preserve">I have been </w:t>
      </w:r>
      <w:r w:rsidR="00BE1893">
        <w:rPr>
          <w:rFonts w:ascii="Times New Roman" w:hAnsi="Times New Roman" w:cs="Times New Roman"/>
        </w:rPr>
        <w:t>long-time friends with GL, despite only seeing each other once every half-year. She is one year older than me, so she went off to university as I was finishing high school</w:t>
      </w:r>
      <w:r w:rsidR="009C648E">
        <w:rPr>
          <w:rFonts w:ascii="Times New Roman" w:hAnsi="Times New Roman" w:cs="Times New Roman"/>
        </w:rPr>
        <w:t>. Then</w:t>
      </w:r>
      <w:r w:rsidR="00BE1893">
        <w:rPr>
          <w:rFonts w:ascii="Times New Roman" w:hAnsi="Times New Roman" w:cs="Times New Roman"/>
        </w:rPr>
        <w:t xml:space="preserve"> I went to a university in the opposite direction. Very rarely are we ever in our hometown at the same time. Nevertheless, we have stayed connected over the last 6 years, supporting each other when we experienced our greatest victories, or in our most magnified crises.</w:t>
      </w:r>
    </w:p>
    <w:p w14:paraId="33C32540" w14:textId="77777777" w:rsidR="00020BE3" w:rsidRDefault="00020BE3" w:rsidP="00126E13">
      <w:pPr>
        <w:spacing w:line="480" w:lineRule="auto"/>
        <w:rPr>
          <w:rFonts w:ascii="Times New Roman" w:hAnsi="Times New Roman" w:cs="Times New Roman"/>
        </w:rPr>
      </w:pPr>
    </w:p>
    <w:p w14:paraId="19891264" w14:textId="77777777" w:rsidR="00020BE3" w:rsidRDefault="00020BE3" w:rsidP="00126E13">
      <w:pPr>
        <w:spacing w:line="480" w:lineRule="auto"/>
        <w:rPr>
          <w:rFonts w:ascii="Times New Roman" w:hAnsi="Times New Roman" w:cs="Times New Roman"/>
        </w:rPr>
      </w:pPr>
    </w:p>
    <w:p w14:paraId="4A21E6A6" w14:textId="77777777" w:rsidR="00020BE3" w:rsidRDefault="00020BE3" w:rsidP="00126E13">
      <w:pPr>
        <w:spacing w:line="480" w:lineRule="auto"/>
        <w:rPr>
          <w:rFonts w:ascii="Times New Roman" w:hAnsi="Times New Roman" w:cs="Times New Roman"/>
        </w:rPr>
      </w:pPr>
    </w:p>
    <w:p w14:paraId="73B4A2D5" w14:textId="77777777" w:rsidR="00FF0D93" w:rsidRDefault="00020BE3" w:rsidP="00126E13">
      <w:pPr>
        <w:spacing w:line="480" w:lineRule="auto"/>
        <w:rPr>
          <w:rFonts w:ascii="Times New Roman" w:hAnsi="Times New Roman" w:cs="Times New Roman"/>
        </w:rPr>
      </w:pPr>
      <w:r>
        <w:rPr>
          <w:rFonts w:ascii="Times New Roman" w:hAnsi="Times New Roman" w:cs="Times New Roman"/>
        </w:rPr>
        <w:t xml:space="preserve">A lesson in unlearning prejudice. … </w:t>
      </w:r>
    </w:p>
    <w:p w14:paraId="370BBF27" w14:textId="77777777" w:rsidR="00FF0D93" w:rsidRDefault="00FF0D93" w:rsidP="00126E13">
      <w:pPr>
        <w:spacing w:line="480" w:lineRule="auto"/>
        <w:rPr>
          <w:rFonts w:ascii="Times New Roman" w:hAnsi="Times New Roman" w:cs="Times New Roman"/>
        </w:rPr>
      </w:pPr>
    </w:p>
    <w:p w14:paraId="1CC4BC4C" w14:textId="1BAE0AE9" w:rsidR="00FF0D93" w:rsidRDefault="00020BE3" w:rsidP="00126E13">
      <w:pPr>
        <w:spacing w:line="480" w:lineRule="auto"/>
        <w:rPr>
          <w:rFonts w:ascii="Times New Roman" w:hAnsi="Times New Roman" w:cs="Times New Roman"/>
        </w:rPr>
      </w:pPr>
      <w:r>
        <w:rPr>
          <w:rFonts w:ascii="Times New Roman" w:hAnsi="Times New Roman" w:cs="Times New Roman"/>
        </w:rPr>
        <w:t>Months of our university experience</w:t>
      </w:r>
      <w:r w:rsidR="00FF0D93">
        <w:rPr>
          <w:rFonts w:ascii="Times New Roman" w:hAnsi="Times New Roman" w:cs="Times New Roman"/>
        </w:rPr>
        <w:t>s</w:t>
      </w:r>
      <w:r>
        <w:rPr>
          <w:rFonts w:ascii="Times New Roman" w:hAnsi="Times New Roman" w:cs="Times New Roman"/>
        </w:rPr>
        <w:t xml:space="preserve"> were </w:t>
      </w:r>
      <w:r w:rsidR="00684E91">
        <w:rPr>
          <w:rFonts w:ascii="Times New Roman" w:hAnsi="Times New Roman" w:cs="Times New Roman"/>
        </w:rPr>
        <w:t>subjugate</w:t>
      </w:r>
      <w:r>
        <w:rPr>
          <w:rFonts w:ascii="Times New Roman" w:hAnsi="Times New Roman" w:cs="Times New Roman"/>
        </w:rPr>
        <w:t xml:space="preserve">d by COVID-19, </w:t>
      </w:r>
      <w:r w:rsidR="008C5E7A">
        <w:rPr>
          <w:rFonts w:ascii="Times New Roman" w:hAnsi="Times New Roman" w:cs="Times New Roman"/>
        </w:rPr>
        <w:t>and</w:t>
      </w:r>
      <w:r>
        <w:rPr>
          <w:rFonts w:ascii="Times New Roman" w:hAnsi="Times New Roman" w:cs="Times New Roman"/>
        </w:rPr>
        <w:t xml:space="preserve"> both of us witnessed </w:t>
      </w:r>
      <w:r w:rsidR="00FF0D93">
        <w:rPr>
          <w:rFonts w:ascii="Times New Roman" w:hAnsi="Times New Roman" w:cs="Times New Roman"/>
        </w:rPr>
        <w:t xml:space="preserve">its nuclear </w:t>
      </w:r>
      <w:r w:rsidR="004D4764">
        <w:rPr>
          <w:rFonts w:ascii="Times New Roman" w:hAnsi="Times New Roman" w:cs="Times New Roman"/>
        </w:rPr>
        <w:t>consequences</w:t>
      </w:r>
      <w:r w:rsidR="00FF0D93">
        <w:rPr>
          <w:rFonts w:ascii="Times New Roman" w:hAnsi="Times New Roman" w:cs="Times New Roman"/>
        </w:rPr>
        <w:t xml:space="preserve">: </w:t>
      </w:r>
      <w:r>
        <w:rPr>
          <w:rFonts w:ascii="Times New Roman" w:hAnsi="Times New Roman" w:cs="Times New Roman"/>
        </w:rPr>
        <w:t xml:space="preserve">the total </w:t>
      </w:r>
      <w:r w:rsidR="00FF0D93">
        <w:rPr>
          <w:rFonts w:ascii="Times New Roman" w:hAnsi="Times New Roman" w:cs="Times New Roman"/>
        </w:rPr>
        <w:t>abandon</w:t>
      </w:r>
      <w:r>
        <w:rPr>
          <w:rFonts w:ascii="Times New Roman" w:hAnsi="Times New Roman" w:cs="Times New Roman"/>
        </w:rPr>
        <w:t xml:space="preserve"> of scholarly </w:t>
      </w:r>
      <w:r w:rsidR="00FF0D93">
        <w:rPr>
          <w:rFonts w:ascii="Times New Roman" w:hAnsi="Times New Roman" w:cs="Times New Roman"/>
        </w:rPr>
        <w:t xml:space="preserve">integrity and </w:t>
      </w:r>
      <w:r>
        <w:rPr>
          <w:rFonts w:ascii="Times New Roman" w:hAnsi="Times New Roman" w:cs="Times New Roman"/>
        </w:rPr>
        <w:t>motivation</w:t>
      </w:r>
      <w:r w:rsidR="00F8763E">
        <w:rPr>
          <w:rFonts w:ascii="Times New Roman" w:hAnsi="Times New Roman" w:cs="Times New Roman"/>
        </w:rPr>
        <w:t>, the</w:t>
      </w:r>
      <w:r w:rsidR="00FF0D93">
        <w:rPr>
          <w:rFonts w:ascii="Times New Roman" w:hAnsi="Times New Roman" w:cs="Times New Roman"/>
        </w:rPr>
        <w:t xml:space="preserve"> inadequacy of </w:t>
      </w:r>
      <w:r w:rsidR="002F1A53">
        <w:rPr>
          <w:rFonts w:ascii="Times New Roman" w:hAnsi="Times New Roman" w:cs="Times New Roman"/>
        </w:rPr>
        <w:t xml:space="preserve">Zoom University </w:t>
      </w:r>
      <w:r w:rsidR="00FF0D93">
        <w:rPr>
          <w:rFonts w:ascii="Times New Roman" w:hAnsi="Times New Roman" w:cs="Times New Roman"/>
        </w:rPr>
        <w:t xml:space="preserve">in producing meaningful social </w:t>
      </w:r>
      <w:r w:rsidR="002F1A53">
        <w:rPr>
          <w:rFonts w:ascii="Times New Roman" w:hAnsi="Times New Roman" w:cs="Times New Roman"/>
        </w:rPr>
        <w:t>connections</w:t>
      </w:r>
      <w:r w:rsidR="00F8763E">
        <w:rPr>
          <w:rFonts w:ascii="Times New Roman" w:hAnsi="Times New Roman" w:cs="Times New Roman"/>
        </w:rPr>
        <w:t xml:space="preserve">, </w:t>
      </w:r>
      <w:r w:rsidR="00F8763E">
        <w:rPr>
          <w:rFonts w:ascii="Times New Roman" w:hAnsi="Times New Roman" w:cs="Times New Roman"/>
        </w:rPr>
        <w:t xml:space="preserve">the </w:t>
      </w:r>
      <w:r w:rsidR="000378A2">
        <w:rPr>
          <w:rFonts w:ascii="Times New Roman" w:hAnsi="Times New Roman" w:cs="Times New Roman"/>
        </w:rPr>
        <w:t>whiplash-inducing</w:t>
      </w:r>
      <w:r w:rsidR="004F4F07">
        <w:rPr>
          <w:rFonts w:ascii="Times New Roman" w:hAnsi="Times New Roman" w:cs="Times New Roman"/>
        </w:rPr>
        <w:t xml:space="preserve"> </w:t>
      </w:r>
      <w:r w:rsidR="00F8763E">
        <w:rPr>
          <w:rFonts w:ascii="Times New Roman" w:hAnsi="Times New Roman" w:cs="Times New Roman"/>
        </w:rPr>
        <w:t xml:space="preserve">disruptions to our </w:t>
      </w:r>
      <w:r w:rsidR="004F4F07">
        <w:rPr>
          <w:rFonts w:ascii="Times New Roman" w:hAnsi="Times New Roman" w:cs="Times New Roman"/>
        </w:rPr>
        <w:t>living situations</w:t>
      </w:r>
      <w:r w:rsidR="00FF0D93">
        <w:rPr>
          <w:rFonts w:ascii="Times New Roman" w:hAnsi="Times New Roman" w:cs="Times New Roman"/>
        </w:rPr>
        <w:t>.</w:t>
      </w:r>
      <w:r>
        <w:rPr>
          <w:rFonts w:ascii="Times New Roman" w:hAnsi="Times New Roman" w:cs="Times New Roman"/>
        </w:rPr>
        <w:t xml:space="preserve"> </w:t>
      </w:r>
      <w:r w:rsidR="00C209CC">
        <w:rPr>
          <w:rFonts w:ascii="Times New Roman" w:hAnsi="Times New Roman" w:cs="Times New Roman"/>
        </w:rPr>
        <w:t xml:space="preserve">But even if </w:t>
      </w:r>
      <w:r w:rsidR="007932BA">
        <w:rPr>
          <w:rFonts w:ascii="Times New Roman" w:hAnsi="Times New Roman" w:cs="Times New Roman"/>
        </w:rPr>
        <w:t>coronavirus</w:t>
      </w:r>
      <w:r w:rsidR="00C209CC">
        <w:rPr>
          <w:rFonts w:ascii="Times New Roman" w:hAnsi="Times New Roman" w:cs="Times New Roman"/>
        </w:rPr>
        <w:t xml:space="preserve"> did not happen, it is a feature of </w:t>
      </w:r>
      <w:r w:rsidR="00797506">
        <w:rPr>
          <w:rFonts w:ascii="Times New Roman" w:hAnsi="Times New Roman" w:cs="Times New Roman"/>
        </w:rPr>
        <w:t>every</w:t>
      </w:r>
      <w:r w:rsidR="00C209CC">
        <w:rPr>
          <w:rFonts w:ascii="Times New Roman" w:hAnsi="Times New Roman" w:cs="Times New Roman"/>
        </w:rPr>
        <w:t xml:space="preserve"> student’s experience that they push off their</w:t>
      </w:r>
      <w:r w:rsidR="00861220">
        <w:rPr>
          <w:rFonts w:ascii="Times New Roman" w:hAnsi="Times New Roman" w:cs="Times New Roman"/>
        </w:rPr>
        <w:t xml:space="preserve"> nightly</w:t>
      </w:r>
      <w:r w:rsidR="00C209CC">
        <w:rPr>
          <w:rFonts w:ascii="Times New Roman" w:hAnsi="Times New Roman" w:cs="Times New Roman"/>
        </w:rPr>
        <w:t xml:space="preserve"> assignment to watch one more Tik</w:t>
      </w:r>
      <w:r w:rsidR="00092BF2">
        <w:rPr>
          <w:rFonts w:ascii="Times New Roman" w:hAnsi="Times New Roman" w:cs="Times New Roman"/>
        </w:rPr>
        <w:t>T</w:t>
      </w:r>
      <w:r w:rsidR="00C209CC">
        <w:rPr>
          <w:rFonts w:ascii="Times New Roman" w:hAnsi="Times New Roman" w:cs="Times New Roman"/>
        </w:rPr>
        <w:t>ok</w:t>
      </w:r>
      <w:r w:rsidR="001F1A80">
        <w:rPr>
          <w:rFonts w:ascii="Times New Roman" w:hAnsi="Times New Roman" w:cs="Times New Roman"/>
        </w:rPr>
        <w:t>, then show up to class sleep-deprived the next day</w:t>
      </w:r>
      <w:r w:rsidR="00C209CC">
        <w:rPr>
          <w:rFonts w:ascii="Times New Roman" w:hAnsi="Times New Roman" w:cs="Times New Roman"/>
        </w:rPr>
        <w:t xml:space="preserve">; </w:t>
      </w:r>
      <w:r w:rsidR="00E57DE6">
        <w:rPr>
          <w:rFonts w:ascii="Times New Roman" w:hAnsi="Times New Roman" w:cs="Times New Roman"/>
        </w:rPr>
        <w:t xml:space="preserve">that </w:t>
      </w:r>
      <w:r w:rsidR="00C209CC">
        <w:rPr>
          <w:rFonts w:ascii="Times New Roman" w:hAnsi="Times New Roman" w:cs="Times New Roman"/>
        </w:rPr>
        <w:t xml:space="preserve">they sometimes submit things at </w:t>
      </w:r>
      <w:r w:rsidR="007932BA">
        <w:rPr>
          <w:rFonts w:ascii="Times New Roman" w:hAnsi="Times New Roman" w:cs="Times New Roman"/>
        </w:rPr>
        <w:t>11:59 P.M. or</w:t>
      </w:r>
      <w:r w:rsidR="005C129F">
        <w:rPr>
          <w:rFonts w:ascii="Times New Roman" w:hAnsi="Times New Roman" w:cs="Times New Roman"/>
        </w:rPr>
        <w:t xml:space="preserve"> miss the deadline entirely</w:t>
      </w:r>
      <w:r w:rsidR="00C209CC">
        <w:rPr>
          <w:rFonts w:ascii="Times New Roman" w:hAnsi="Times New Roman" w:cs="Times New Roman"/>
        </w:rPr>
        <w:t xml:space="preserve">; that they </w:t>
      </w:r>
      <w:r w:rsidR="001070BF">
        <w:rPr>
          <w:rFonts w:ascii="Times New Roman" w:hAnsi="Times New Roman" w:cs="Times New Roman"/>
        </w:rPr>
        <w:t>will not</w:t>
      </w:r>
      <w:r w:rsidR="00C209CC">
        <w:rPr>
          <w:rFonts w:ascii="Times New Roman" w:hAnsi="Times New Roman" w:cs="Times New Roman"/>
        </w:rPr>
        <w:t xml:space="preserve"> feel motivated in every single class they take.</w:t>
      </w:r>
      <w:r w:rsidR="001070BF">
        <w:rPr>
          <w:rFonts w:ascii="Times New Roman" w:hAnsi="Times New Roman" w:cs="Times New Roman"/>
        </w:rPr>
        <w:t xml:space="preserve"> Certainly, students need help if they </w:t>
      </w:r>
      <w:r w:rsidR="00B67710">
        <w:rPr>
          <w:rFonts w:ascii="Times New Roman" w:hAnsi="Times New Roman" w:cs="Times New Roman"/>
        </w:rPr>
        <w:t>struggle</w:t>
      </w:r>
      <w:r w:rsidR="001070BF">
        <w:rPr>
          <w:rFonts w:ascii="Times New Roman" w:hAnsi="Times New Roman" w:cs="Times New Roman"/>
        </w:rPr>
        <w:t xml:space="preserve"> to succeed in school. But </w:t>
      </w:r>
      <w:r w:rsidR="00737511">
        <w:rPr>
          <w:rFonts w:ascii="Times New Roman" w:hAnsi="Times New Roman" w:cs="Times New Roman"/>
        </w:rPr>
        <w:t>what is the line between normal and abnormal dysfunction</w:t>
      </w:r>
      <w:r w:rsidR="00DE2C61">
        <w:rPr>
          <w:rFonts w:ascii="Times New Roman" w:hAnsi="Times New Roman" w:cs="Times New Roman"/>
        </w:rPr>
        <w:t xml:space="preserve">, especially for something as </w:t>
      </w:r>
      <w:r w:rsidR="007932BA">
        <w:rPr>
          <w:rFonts w:ascii="Times New Roman" w:hAnsi="Times New Roman" w:cs="Times New Roman"/>
        </w:rPr>
        <w:t>fickle</w:t>
      </w:r>
      <w:r w:rsidR="00DE2C61">
        <w:rPr>
          <w:rFonts w:ascii="Times New Roman" w:hAnsi="Times New Roman" w:cs="Times New Roman"/>
        </w:rPr>
        <w:t xml:space="preserve"> as attention?</w:t>
      </w:r>
      <w:r w:rsidR="007932BA">
        <w:rPr>
          <w:rFonts w:ascii="Times New Roman" w:hAnsi="Times New Roman" w:cs="Times New Roman"/>
        </w:rPr>
        <w:t xml:space="preserve"> I trusted that my friend knew </w:t>
      </w:r>
      <w:r w:rsidR="00EA2261">
        <w:rPr>
          <w:rFonts w:ascii="Times New Roman" w:hAnsi="Times New Roman" w:cs="Times New Roman"/>
        </w:rPr>
        <w:t xml:space="preserve">best </w:t>
      </w:r>
      <w:r w:rsidR="007932BA">
        <w:rPr>
          <w:rFonts w:ascii="Times New Roman" w:hAnsi="Times New Roman" w:cs="Times New Roman"/>
        </w:rPr>
        <w:t>what she needed to do – but I did have reservations.</w:t>
      </w:r>
    </w:p>
    <w:p w14:paraId="5660E7BB" w14:textId="2CE1DA5B" w:rsidR="00020BE3" w:rsidRDefault="00020BE3" w:rsidP="00126E13">
      <w:pPr>
        <w:spacing w:line="480" w:lineRule="auto"/>
        <w:rPr>
          <w:rFonts w:ascii="Times New Roman" w:hAnsi="Times New Roman" w:cs="Times New Roman"/>
        </w:rPr>
      </w:pPr>
      <w:r>
        <w:rPr>
          <w:rFonts w:ascii="Times New Roman" w:hAnsi="Times New Roman" w:cs="Times New Roman"/>
        </w:rPr>
        <w:t xml:space="preserve"> </w:t>
      </w:r>
      <w:r w:rsidR="00D3760A">
        <w:rPr>
          <w:rFonts w:ascii="Times New Roman" w:hAnsi="Times New Roman" w:cs="Times New Roman"/>
        </w:rPr>
        <w:t>__</w:t>
      </w:r>
    </w:p>
    <w:p w14:paraId="0745B4D3" w14:textId="1CA8E5AB" w:rsidR="006B444D" w:rsidRDefault="00A437EA" w:rsidP="00126E13">
      <w:pPr>
        <w:spacing w:line="480" w:lineRule="auto"/>
        <w:rPr>
          <w:rFonts w:ascii="Times New Roman" w:hAnsi="Times New Roman" w:cs="Times New Roman"/>
        </w:rPr>
      </w:pPr>
      <w:r>
        <w:rPr>
          <w:rFonts w:ascii="Times New Roman" w:hAnsi="Times New Roman" w:cs="Times New Roman"/>
        </w:rPr>
        <w:lastRenderedPageBreak/>
        <w:t xml:space="preserve">At the end of the interview, I asked GL if there was anything I failed to ask about in my questions, if I had missed any insight or aspect of her disability. </w:t>
      </w:r>
      <w:r w:rsidR="006B444D">
        <w:rPr>
          <w:rFonts w:ascii="Times New Roman" w:hAnsi="Times New Roman" w:cs="Times New Roman"/>
        </w:rPr>
        <w:t xml:space="preserve">Turns out </w:t>
      </w:r>
      <w:r w:rsidR="008C5E7A">
        <w:rPr>
          <w:rFonts w:ascii="Times New Roman" w:hAnsi="Times New Roman" w:cs="Times New Roman"/>
        </w:rPr>
        <w:t xml:space="preserve">that </w:t>
      </w:r>
      <w:r w:rsidR="006B444D">
        <w:rPr>
          <w:rFonts w:ascii="Times New Roman" w:hAnsi="Times New Roman" w:cs="Times New Roman"/>
        </w:rPr>
        <w:t xml:space="preserve">I had missed the ‘ability’ part of her ADHD. </w:t>
      </w:r>
    </w:p>
    <w:p w14:paraId="06BF189C" w14:textId="77777777" w:rsidR="006B444D" w:rsidRDefault="006B444D" w:rsidP="00126E13">
      <w:pPr>
        <w:spacing w:line="480" w:lineRule="auto"/>
        <w:rPr>
          <w:rFonts w:ascii="Times New Roman" w:hAnsi="Times New Roman" w:cs="Times New Roman"/>
        </w:rPr>
      </w:pPr>
    </w:p>
    <w:p w14:paraId="5A27BFA4" w14:textId="3BA08107" w:rsidR="00A437EA" w:rsidRDefault="00A437EA" w:rsidP="00126E13">
      <w:pPr>
        <w:spacing w:line="480" w:lineRule="auto"/>
        <w:rPr>
          <w:rFonts w:ascii="Times New Roman" w:hAnsi="Times New Roman" w:cs="Times New Roman"/>
        </w:rPr>
      </w:pPr>
      <w:r>
        <w:rPr>
          <w:rFonts w:ascii="Times New Roman" w:hAnsi="Times New Roman" w:cs="Times New Roman"/>
        </w:rPr>
        <w:t xml:space="preserve">I was first introduced to the concept of neurodiversity in a book called “Far </w:t>
      </w:r>
      <w:proofErr w:type="gramStart"/>
      <w:r>
        <w:rPr>
          <w:rFonts w:ascii="Times New Roman" w:hAnsi="Times New Roman" w:cs="Times New Roman"/>
        </w:rPr>
        <w:t>From</w:t>
      </w:r>
      <w:proofErr w:type="gramEnd"/>
      <w:r>
        <w:rPr>
          <w:rFonts w:ascii="Times New Roman" w:hAnsi="Times New Roman" w:cs="Times New Roman"/>
        </w:rPr>
        <w:t xml:space="preserve"> the Tree” by Andrew Solomon, and I know that this term has re-emerged in the Generation Z zeitgeist, as more of us become aware of mental illness topics. Just like we benefit from having people of different cultures…. Is it not beneficial </w:t>
      </w:r>
      <w:r w:rsidR="002C320F">
        <w:rPr>
          <w:rFonts w:ascii="Times New Roman" w:hAnsi="Times New Roman" w:cs="Times New Roman"/>
        </w:rPr>
        <w:t xml:space="preserve">in a society </w:t>
      </w:r>
      <w:r>
        <w:rPr>
          <w:rFonts w:ascii="Times New Roman" w:hAnsi="Times New Roman" w:cs="Times New Roman"/>
        </w:rPr>
        <w:t xml:space="preserve">to have a subset of people who can </w:t>
      </w:r>
      <w:proofErr w:type="spellStart"/>
      <w:r>
        <w:rPr>
          <w:rFonts w:ascii="Times New Roman" w:hAnsi="Times New Roman" w:cs="Times New Roman"/>
        </w:rPr>
        <w:t>hyperfixate</w:t>
      </w:r>
      <w:proofErr w:type="spellEnd"/>
      <w:r>
        <w:rPr>
          <w:rFonts w:ascii="Times New Roman" w:hAnsi="Times New Roman" w:cs="Times New Roman"/>
        </w:rPr>
        <w:t xml:space="preserve"> on their topics of interest, whose interests flexibly shift at the drop of the hat, who are good at detecting minute changes in the environment? I </w:t>
      </w:r>
      <w:r w:rsidR="006B444D">
        <w:rPr>
          <w:rFonts w:ascii="Times New Roman" w:hAnsi="Times New Roman" w:cs="Times New Roman"/>
        </w:rPr>
        <w:t>imagine</w:t>
      </w:r>
      <w:r>
        <w:rPr>
          <w:rFonts w:ascii="Times New Roman" w:hAnsi="Times New Roman" w:cs="Times New Roman"/>
        </w:rPr>
        <w:t xml:space="preserve"> there is danger in aggrandizing neurodiversity – we never want to imply that ADHD </w:t>
      </w:r>
      <w:r w:rsidR="00AC3B01">
        <w:rPr>
          <w:rFonts w:ascii="Times New Roman" w:hAnsi="Times New Roman" w:cs="Times New Roman"/>
        </w:rPr>
        <w:t xml:space="preserve">or any other divergence </w:t>
      </w:r>
      <w:r>
        <w:rPr>
          <w:rFonts w:ascii="Times New Roman" w:hAnsi="Times New Roman" w:cs="Times New Roman"/>
        </w:rPr>
        <w:t xml:space="preserve">offers immutable advantages in creativity, spontaneity, and </w:t>
      </w:r>
      <w:r w:rsidR="002C320F">
        <w:rPr>
          <w:rFonts w:ascii="Times New Roman" w:hAnsi="Times New Roman" w:cs="Times New Roman"/>
        </w:rPr>
        <w:t>general coolness</w:t>
      </w:r>
      <w:r>
        <w:rPr>
          <w:rFonts w:ascii="Times New Roman" w:hAnsi="Times New Roman" w:cs="Times New Roman"/>
        </w:rPr>
        <w:t xml:space="preserve"> over those </w:t>
      </w:r>
      <w:r>
        <w:rPr>
          <w:rFonts w:ascii="Times New Roman" w:hAnsi="Times New Roman" w:cs="Times New Roman"/>
          <w:i/>
          <w:iCs/>
        </w:rPr>
        <w:t>neurotypical commoners</w:t>
      </w:r>
      <w:r>
        <w:rPr>
          <w:rFonts w:ascii="Times New Roman" w:hAnsi="Times New Roman" w:cs="Times New Roman"/>
        </w:rPr>
        <w:t xml:space="preserve">. However, </w:t>
      </w:r>
      <w:r w:rsidR="00F669D8">
        <w:rPr>
          <w:rFonts w:ascii="Times New Roman" w:hAnsi="Times New Roman" w:cs="Times New Roman"/>
        </w:rPr>
        <w:t xml:space="preserve">many </w:t>
      </w:r>
      <w:r>
        <w:rPr>
          <w:rFonts w:ascii="Times New Roman" w:hAnsi="Times New Roman" w:cs="Times New Roman"/>
        </w:rPr>
        <w:t xml:space="preserve">people with neurological disorders struggle </w:t>
      </w:r>
      <w:r w:rsidR="00F669D8">
        <w:rPr>
          <w:rFonts w:ascii="Times New Roman" w:hAnsi="Times New Roman" w:cs="Times New Roman"/>
        </w:rPr>
        <w:t>in society</w:t>
      </w:r>
      <w:r w:rsidR="00FA1BCC">
        <w:rPr>
          <w:rFonts w:ascii="Times New Roman" w:hAnsi="Times New Roman" w:cs="Times New Roman"/>
        </w:rPr>
        <w:t xml:space="preserve"> </w:t>
      </w:r>
      <w:r w:rsidR="00F669D8">
        <w:rPr>
          <w:rFonts w:ascii="Times New Roman" w:hAnsi="Times New Roman" w:cs="Times New Roman"/>
        </w:rPr>
        <w:t xml:space="preserve">because </w:t>
      </w:r>
      <w:r w:rsidR="00FA1BCC">
        <w:rPr>
          <w:rFonts w:ascii="Times New Roman" w:hAnsi="Times New Roman" w:cs="Times New Roman"/>
        </w:rPr>
        <w:t>they do not know how they can meaningfully participate</w:t>
      </w:r>
      <w:r w:rsidR="00F669D8">
        <w:rPr>
          <w:rFonts w:ascii="Times New Roman" w:hAnsi="Times New Roman" w:cs="Times New Roman"/>
        </w:rPr>
        <w:t>, when it</w:t>
      </w:r>
      <w:r w:rsidR="00FA1BCC">
        <w:rPr>
          <w:rFonts w:ascii="Times New Roman" w:hAnsi="Times New Roman" w:cs="Times New Roman"/>
        </w:rPr>
        <w:t xml:space="preserve"> demands sedentary deep focus in its most powerful occupations. </w:t>
      </w:r>
      <w:r w:rsidR="009E31AF">
        <w:rPr>
          <w:rFonts w:ascii="Times New Roman" w:hAnsi="Times New Roman" w:cs="Times New Roman"/>
        </w:rPr>
        <w:t xml:space="preserve">Perhaps some encouragement and self-knowledge would help them find their way into </w:t>
      </w:r>
      <w:r w:rsidR="00EE3ECC">
        <w:rPr>
          <w:rFonts w:ascii="Times New Roman" w:hAnsi="Times New Roman" w:cs="Times New Roman"/>
        </w:rPr>
        <w:t>vocations</w:t>
      </w:r>
      <w:r w:rsidR="009E31AF">
        <w:rPr>
          <w:rFonts w:ascii="Times New Roman" w:hAnsi="Times New Roman" w:cs="Times New Roman"/>
        </w:rPr>
        <w:t xml:space="preserve"> that play to their strengths the most.</w:t>
      </w:r>
    </w:p>
    <w:p w14:paraId="5F712D6A" w14:textId="77777777" w:rsidR="00C53FAE" w:rsidRDefault="00C53FAE" w:rsidP="00126E13">
      <w:pPr>
        <w:spacing w:line="480" w:lineRule="auto"/>
        <w:rPr>
          <w:rFonts w:ascii="Times New Roman" w:hAnsi="Times New Roman" w:cs="Times New Roman"/>
        </w:rPr>
      </w:pPr>
    </w:p>
    <w:p w14:paraId="4D649C84" w14:textId="49D3E2D4" w:rsidR="00C53FAE" w:rsidRDefault="00C53FAE" w:rsidP="00126E13">
      <w:pPr>
        <w:spacing w:line="480" w:lineRule="auto"/>
        <w:rPr>
          <w:rFonts w:ascii="Times New Roman" w:hAnsi="Times New Roman" w:cs="Times New Roman"/>
        </w:rPr>
      </w:pPr>
      <w:r>
        <w:rPr>
          <w:rFonts w:ascii="Times New Roman" w:hAnsi="Times New Roman" w:cs="Times New Roman"/>
        </w:rPr>
        <w:t>Upon finishing my report, I sent it to GL</w:t>
      </w:r>
      <w:r>
        <w:rPr>
          <w:rFonts w:ascii="Times New Roman" w:hAnsi="Times New Roman" w:cs="Times New Roman"/>
        </w:rPr>
        <w:t>. “Let me know what you think!”</w:t>
      </w:r>
    </w:p>
    <w:p w14:paraId="1D5C662F" w14:textId="35472769" w:rsidR="00C53FAE" w:rsidRPr="00FC3AF1" w:rsidRDefault="00C53FAE" w:rsidP="00126E13">
      <w:pPr>
        <w:spacing w:line="480" w:lineRule="auto"/>
        <w:rPr>
          <w:rFonts w:ascii="Times New Roman" w:hAnsi="Times New Roman" w:cs="Times New Roman"/>
        </w:rPr>
      </w:pPr>
      <w:r>
        <w:rPr>
          <w:rFonts w:ascii="Times New Roman" w:hAnsi="Times New Roman" w:cs="Times New Roman"/>
        </w:rPr>
        <w:t xml:space="preserve">“It’s </w:t>
      </w:r>
      <w:proofErr w:type="gramStart"/>
      <w:r>
        <w:rPr>
          <w:rFonts w:ascii="Times New Roman" w:hAnsi="Times New Roman" w:cs="Times New Roman"/>
        </w:rPr>
        <w:t>actually really</w:t>
      </w:r>
      <w:proofErr w:type="gramEnd"/>
      <w:r>
        <w:rPr>
          <w:rFonts w:ascii="Times New Roman" w:hAnsi="Times New Roman" w:cs="Times New Roman"/>
        </w:rPr>
        <w:t xml:space="preserve"> cool to read my thoughts like this because it’s organized now. I struggle to synthesize everything coherently, so it’s nice to be able to hear myself now that everything’s been organized.”</w:t>
      </w:r>
    </w:p>
    <w:sectPr w:rsidR="00C53FAE" w:rsidRPr="00FC3AF1" w:rsidSect="003F6614">
      <w:headerReference w:type="even" r:id="rId7"/>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908FA" w14:textId="77777777" w:rsidR="00945459" w:rsidRDefault="00945459" w:rsidP="00CC7CE0">
      <w:r>
        <w:separator/>
      </w:r>
    </w:p>
  </w:endnote>
  <w:endnote w:type="continuationSeparator" w:id="0">
    <w:p w14:paraId="01496D70" w14:textId="77777777" w:rsidR="00945459" w:rsidRDefault="00945459" w:rsidP="00CC7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651F" w14:textId="77777777" w:rsidR="00945459" w:rsidRDefault="00945459" w:rsidP="00CC7CE0">
      <w:r>
        <w:separator/>
      </w:r>
    </w:p>
  </w:footnote>
  <w:footnote w:type="continuationSeparator" w:id="0">
    <w:p w14:paraId="38E09C24" w14:textId="77777777" w:rsidR="00945459" w:rsidRDefault="00945459" w:rsidP="00CC7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7041386"/>
      <w:docPartObj>
        <w:docPartGallery w:val="Page Numbers (Top of Page)"/>
        <w:docPartUnique/>
      </w:docPartObj>
    </w:sdtPr>
    <w:sdtContent>
      <w:p w14:paraId="785DD5AC" w14:textId="6BFEA326" w:rsidR="003F6614" w:rsidRDefault="003F6614" w:rsidP="005637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81D90F" w14:textId="77777777" w:rsidR="003F6614" w:rsidRDefault="003F6614" w:rsidP="003F66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3932284"/>
      <w:docPartObj>
        <w:docPartGallery w:val="Page Numbers (Top of Page)"/>
        <w:docPartUnique/>
      </w:docPartObj>
    </w:sdtPr>
    <w:sdtContent>
      <w:p w14:paraId="3C4C0271" w14:textId="780305C1" w:rsidR="003F6614" w:rsidRDefault="003F6614" w:rsidP="0056377D">
        <w:pPr>
          <w:pStyle w:val="Header"/>
          <w:framePr w:wrap="none" w:vAnchor="text" w:hAnchor="margin" w:xAlign="right" w:y="1"/>
          <w:rPr>
            <w:rStyle w:val="PageNumber"/>
          </w:rPr>
        </w:pPr>
        <w:r w:rsidRPr="003F6614">
          <w:rPr>
            <w:rStyle w:val="PageNumber"/>
            <w:rFonts w:ascii="Times New Roman" w:hAnsi="Times New Roman" w:cs="Times New Roman"/>
          </w:rPr>
          <w:fldChar w:fldCharType="begin"/>
        </w:r>
        <w:r w:rsidRPr="003F6614">
          <w:rPr>
            <w:rStyle w:val="PageNumber"/>
            <w:rFonts w:ascii="Times New Roman" w:hAnsi="Times New Roman" w:cs="Times New Roman"/>
          </w:rPr>
          <w:instrText xml:space="preserve"> PAGE </w:instrText>
        </w:r>
        <w:r w:rsidRPr="003F6614">
          <w:rPr>
            <w:rStyle w:val="PageNumber"/>
            <w:rFonts w:ascii="Times New Roman" w:hAnsi="Times New Roman" w:cs="Times New Roman"/>
          </w:rPr>
          <w:fldChar w:fldCharType="separate"/>
        </w:r>
        <w:r w:rsidRPr="003F6614">
          <w:rPr>
            <w:rStyle w:val="PageNumber"/>
            <w:rFonts w:ascii="Times New Roman" w:hAnsi="Times New Roman" w:cs="Times New Roman"/>
            <w:noProof/>
          </w:rPr>
          <w:t>1</w:t>
        </w:r>
        <w:r w:rsidRPr="003F6614">
          <w:rPr>
            <w:rStyle w:val="PageNumber"/>
            <w:rFonts w:ascii="Times New Roman" w:hAnsi="Times New Roman" w:cs="Times New Roman"/>
          </w:rPr>
          <w:fldChar w:fldCharType="end"/>
        </w:r>
      </w:p>
    </w:sdtContent>
  </w:sdt>
  <w:p w14:paraId="27F12FE3" w14:textId="77777777" w:rsidR="003F6614" w:rsidRDefault="003F6614" w:rsidP="003F661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1A9"/>
    <w:multiLevelType w:val="hybridMultilevel"/>
    <w:tmpl w:val="703AFD80"/>
    <w:lvl w:ilvl="0" w:tplc="53EA989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A4FA4"/>
    <w:multiLevelType w:val="multilevel"/>
    <w:tmpl w:val="1BC0E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2EA9"/>
    <w:multiLevelType w:val="hybridMultilevel"/>
    <w:tmpl w:val="82EC1032"/>
    <w:lvl w:ilvl="0" w:tplc="53EA9890">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846"/>
    <w:multiLevelType w:val="hybridMultilevel"/>
    <w:tmpl w:val="D2C2D760"/>
    <w:lvl w:ilvl="0" w:tplc="53EA989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8435D"/>
    <w:multiLevelType w:val="multilevel"/>
    <w:tmpl w:val="06F4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F720C"/>
    <w:multiLevelType w:val="multilevel"/>
    <w:tmpl w:val="1CD0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15E03"/>
    <w:multiLevelType w:val="hybridMultilevel"/>
    <w:tmpl w:val="8DE29D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D6B3B"/>
    <w:multiLevelType w:val="hybridMultilevel"/>
    <w:tmpl w:val="2EA0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65795"/>
    <w:multiLevelType w:val="multilevel"/>
    <w:tmpl w:val="8504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82735"/>
    <w:multiLevelType w:val="multilevel"/>
    <w:tmpl w:val="9548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309CC"/>
    <w:multiLevelType w:val="multilevel"/>
    <w:tmpl w:val="272C3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51F9F"/>
    <w:multiLevelType w:val="multilevel"/>
    <w:tmpl w:val="AEB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E442BB"/>
    <w:multiLevelType w:val="multilevel"/>
    <w:tmpl w:val="86F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234EC"/>
    <w:multiLevelType w:val="hybridMultilevel"/>
    <w:tmpl w:val="E3D0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262223">
    <w:abstractNumId w:val="5"/>
  </w:num>
  <w:num w:numId="2" w16cid:durableId="40595593">
    <w:abstractNumId w:val="13"/>
  </w:num>
  <w:num w:numId="3" w16cid:durableId="1238830008">
    <w:abstractNumId w:val="6"/>
  </w:num>
  <w:num w:numId="4" w16cid:durableId="15737012">
    <w:abstractNumId w:val="7"/>
  </w:num>
  <w:num w:numId="5" w16cid:durableId="435831007">
    <w:abstractNumId w:val="9"/>
  </w:num>
  <w:num w:numId="6" w16cid:durableId="834224702">
    <w:abstractNumId w:val="12"/>
  </w:num>
  <w:num w:numId="7" w16cid:durableId="1206679501">
    <w:abstractNumId w:val="1"/>
  </w:num>
  <w:num w:numId="8" w16cid:durableId="1580359745">
    <w:abstractNumId w:val="8"/>
  </w:num>
  <w:num w:numId="9" w16cid:durableId="1921984442">
    <w:abstractNumId w:val="10"/>
  </w:num>
  <w:num w:numId="10" w16cid:durableId="999429292">
    <w:abstractNumId w:val="4"/>
  </w:num>
  <w:num w:numId="11" w16cid:durableId="2007200479">
    <w:abstractNumId w:val="0"/>
  </w:num>
  <w:num w:numId="12" w16cid:durableId="1387529533">
    <w:abstractNumId w:val="3"/>
  </w:num>
  <w:num w:numId="13" w16cid:durableId="1483084921">
    <w:abstractNumId w:val="2"/>
  </w:num>
  <w:num w:numId="14" w16cid:durableId="570047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AC"/>
    <w:rsid w:val="00007D32"/>
    <w:rsid w:val="0001182D"/>
    <w:rsid w:val="00013A0D"/>
    <w:rsid w:val="00017B72"/>
    <w:rsid w:val="00020360"/>
    <w:rsid w:val="00020BE3"/>
    <w:rsid w:val="00025ADD"/>
    <w:rsid w:val="000275D4"/>
    <w:rsid w:val="00032907"/>
    <w:rsid w:val="00035B05"/>
    <w:rsid w:val="000378A2"/>
    <w:rsid w:val="000525F5"/>
    <w:rsid w:val="000715F6"/>
    <w:rsid w:val="0007454F"/>
    <w:rsid w:val="000853AA"/>
    <w:rsid w:val="000907EB"/>
    <w:rsid w:val="0009090B"/>
    <w:rsid w:val="00092BF2"/>
    <w:rsid w:val="000A0F83"/>
    <w:rsid w:val="000A26A8"/>
    <w:rsid w:val="000A34CE"/>
    <w:rsid w:val="000A56A6"/>
    <w:rsid w:val="000A705B"/>
    <w:rsid w:val="000B1051"/>
    <w:rsid w:val="000B4343"/>
    <w:rsid w:val="000B5FB0"/>
    <w:rsid w:val="000C1850"/>
    <w:rsid w:val="000C3634"/>
    <w:rsid w:val="000C6D23"/>
    <w:rsid w:val="000C746C"/>
    <w:rsid w:val="000D1553"/>
    <w:rsid w:val="000D4595"/>
    <w:rsid w:val="000E03CF"/>
    <w:rsid w:val="000F543B"/>
    <w:rsid w:val="000F5A9A"/>
    <w:rsid w:val="000F7A01"/>
    <w:rsid w:val="00101B83"/>
    <w:rsid w:val="0010446E"/>
    <w:rsid w:val="00105C55"/>
    <w:rsid w:val="001070BF"/>
    <w:rsid w:val="001107AC"/>
    <w:rsid w:val="00116912"/>
    <w:rsid w:val="001243EA"/>
    <w:rsid w:val="00126E13"/>
    <w:rsid w:val="00135050"/>
    <w:rsid w:val="00135589"/>
    <w:rsid w:val="00136777"/>
    <w:rsid w:val="00140139"/>
    <w:rsid w:val="001435C3"/>
    <w:rsid w:val="0014610A"/>
    <w:rsid w:val="00147D30"/>
    <w:rsid w:val="00151375"/>
    <w:rsid w:val="0015145A"/>
    <w:rsid w:val="0016351B"/>
    <w:rsid w:val="00165F0F"/>
    <w:rsid w:val="001728C7"/>
    <w:rsid w:val="0017339C"/>
    <w:rsid w:val="00174FE8"/>
    <w:rsid w:val="001778F3"/>
    <w:rsid w:val="0018023B"/>
    <w:rsid w:val="00185C82"/>
    <w:rsid w:val="00185CAF"/>
    <w:rsid w:val="0018666C"/>
    <w:rsid w:val="001929A5"/>
    <w:rsid w:val="00192F4F"/>
    <w:rsid w:val="00193B88"/>
    <w:rsid w:val="001A4BBA"/>
    <w:rsid w:val="001A5519"/>
    <w:rsid w:val="001A6134"/>
    <w:rsid w:val="001B257D"/>
    <w:rsid w:val="001B2BF4"/>
    <w:rsid w:val="001B3419"/>
    <w:rsid w:val="001B7AAE"/>
    <w:rsid w:val="001E6F19"/>
    <w:rsid w:val="001F19C8"/>
    <w:rsid w:val="001F1A80"/>
    <w:rsid w:val="001F45D0"/>
    <w:rsid w:val="00203548"/>
    <w:rsid w:val="00211683"/>
    <w:rsid w:val="0021283D"/>
    <w:rsid w:val="00215D4D"/>
    <w:rsid w:val="0021723D"/>
    <w:rsid w:val="00221ADF"/>
    <w:rsid w:val="002264B5"/>
    <w:rsid w:val="002270D8"/>
    <w:rsid w:val="00232288"/>
    <w:rsid w:val="00233048"/>
    <w:rsid w:val="00244CDC"/>
    <w:rsid w:val="00252873"/>
    <w:rsid w:val="002616D0"/>
    <w:rsid w:val="002636B4"/>
    <w:rsid w:val="00263AE1"/>
    <w:rsid w:val="00274E15"/>
    <w:rsid w:val="00276086"/>
    <w:rsid w:val="00276FCA"/>
    <w:rsid w:val="00283D27"/>
    <w:rsid w:val="00293398"/>
    <w:rsid w:val="00295D84"/>
    <w:rsid w:val="00295FE7"/>
    <w:rsid w:val="002A12A4"/>
    <w:rsid w:val="002A6CB5"/>
    <w:rsid w:val="002C320F"/>
    <w:rsid w:val="002C56BC"/>
    <w:rsid w:val="002D28AD"/>
    <w:rsid w:val="002D60F3"/>
    <w:rsid w:val="002D6557"/>
    <w:rsid w:val="002D7850"/>
    <w:rsid w:val="002D7F24"/>
    <w:rsid w:val="002E0602"/>
    <w:rsid w:val="002F1A53"/>
    <w:rsid w:val="00302760"/>
    <w:rsid w:val="00303BBF"/>
    <w:rsid w:val="00310CA8"/>
    <w:rsid w:val="003144C4"/>
    <w:rsid w:val="00324B7D"/>
    <w:rsid w:val="00330EDC"/>
    <w:rsid w:val="00331796"/>
    <w:rsid w:val="00332192"/>
    <w:rsid w:val="00340641"/>
    <w:rsid w:val="00345678"/>
    <w:rsid w:val="00355F77"/>
    <w:rsid w:val="003604D3"/>
    <w:rsid w:val="00360A89"/>
    <w:rsid w:val="003638C8"/>
    <w:rsid w:val="00364F76"/>
    <w:rsid w:val="003817F5"/>
    <w:rsid w:val="0038352C"/>
    <w:rsid w:val="00383B01"/>
    <w:rsid w:val="00392389"/>
    <w:rsid w:val="003A13B5"/>
    <w:rsid w:val="003A37FB"/>
    <w:rsid w:val="003A4AE3"/>
    <w:rsid w:val="003B1385"/>
    <w:rsid w:val="003B2150"/>
    <w:rsid w:val="003B301D"/>
    <w:rsid w:val="003D03A5"/>
    <w:rsid w:val="003D5803"/>
    <w:rsid w:val="003D6116"/>
    <w:rsid w:val="003F0479"/>
    <w:rsid w:val="003F16CA"/>
    <w:rsid w:val="003F1797"/>
    <w:rsid w:val="003F6614"/>
    <w:rsid w:val="0040152B"/>
    <w:rsid w:val="00401D54"/>
    <w:rsid w:val="004034D3"/>
    <w:rsid w:val="00403EE6"/>
    <w:rsid w:val="00410B4E"/>
    <w:rsid w:val="00411026"/>
    <w:rsid w:val="0041124F"/>
    <w:rsid w:val="00423939"/>
    <w:rsid w:val="00424898"/>
    <w:rsid w:val="00431475"/>
    <w:rsid w:val="00431512"/>
    <w:rsid w:val="004324AD"/>
    <w:rsid w:val="00440379"/>
    <w:rsid w:val="004435A2"/>
    <w:rsid w:val="00443CE5"/>
    <w:rsid w:val="00460B77"/>
    <w:rsid w:val="00460F2A"/>
    <w:rsid w:val="0046337A"/>
    <w:rsid w:val="00463F4D"/>
    <w:rsid w:val="004645AD"/>
    <w:rsid w:val="00467648"/>
    <w:rsid w:val="00470A5A"/>
    <w:rsid w:val="00472EBF"/>
    <w:rsid w:val="00474FD1"/>
    <w:rsid w:val="00480A4B"/>
    <w:rsid w:val="00486881"/>
    <w:rsid w:val="004931F0"/>
    <w:rsid w:val="00497550"/>
    <w:rsid w:val="004A4D60"/>
    <w:rsid w:val="004A6F7C"/>
    <w:rsid w:val="004B06EB"/>
    <w:rsid w:val="004B4002"/>
    <w:rsid w:val="004C10AF"/>
    <w:rsid w:val="004D2EAD"/>
    <w:rsid w:val="004D4764"/>
    <w:rsid w:val="004E372D"/>
    <w:rsid w:val="004E3E7B"/>
    <w:rsid w:val="004E5440"/>
    <w:rsid w:val="004E6B99"/>
    <w:rsid w:val="004F0D96"/>
    <w:rsid w:val="004F2DA4"/>
    <w:rsid w:val="004F4F07"/>
    <w:rsid w:val="005016D3"/>
    <w:rsid w:val="00501CF1"/>
    <w:rsid w:val="00512CD3"/>
    <w:rsid w:val="00514C1F"/>
    <w:rsid w:val="00517BF9"/>
    <w:rsid w:val="00527099"/>
    <w:rsid w:val="0053496A"/>
    <w:rsid w:val="0054031C"/>
    <w:rsid w:val="005448BB"/>
    <w:rsid w:val="0054564D"/>
    <w:rsid w:val="00546916"/>
    <w:rsid w:val="00546E20"/>
    <w:rsid w:val="0055622E"/>
    <w:rsid w:val="005668C8"/>
    <w:rsid w:val="00575DB9"/>
    <w:rsid w:val="005829F5"/>
    <w:rsid w:val="0058689A"/>
    <w:rsid w:val="005873F8"/>
    <w:rsid w:val="00597CA9"/>
    <w:rsid w:val="005A7781"/>
    <w:rsid w:val="005C0C50"/>
    <w:rsid w:val="005C129F"/>
    <w:rsid w:val="005C4FD0"/>
    <w:rsid w:val="005C556C"/>
    <w:rsid w:val="005D09DC"/>
    <w:rsid w:val="005D0F9F"/>
    <w:rsid w:val="005D7066"/>
    <w:rsid w:val="005E3928"/>
    <w:rsid w:val="005F22B3"/>
    <w:rsid w:val="005F356F"/>
    <w:rsid w:val="0060038B"/>
    <w:rsid w:val="00600C2E"/>
    <w:rsid w:val="006025A1"/>
    <w:rsid w:val="00607EEF"/>
    <w:rsid w:val="00612CB1"/>
    <w:rsid w:val="00620471"/>
    <w:rsid w:val="0062628D"/>
    <w:rsid w:val="00626E69"/>
    <w:rsid w:val="00661B32"/>
    <w:rsid w:val="006636AC"/>
    <w:rsid w:val="00672479"/>
    <w:rsid w:val="00672F72"/>
    <w:rsid w:val="0067306C"/>
    <w:rsid w:val="00673163"/>
    <w:rsid w:val="00684E91"/>
    <w:rsid w:val="0069275D"/>
    <w:rsid w:val="006954C5"/>
    <w:rsid w:val="00696033"/>
    <w:rsid w:val="006A38A2"/>
    <w:rsid w:val="006A707B"/>
    <w:rsid w:val="006B444D"/>
    <w:rsid w:val="006B69EE"/>
    <w:rsid w:val="006C1C26"/>
    <w:rsid w:val="006C4E02"/>
    <w:rsid w:val="006D189C"/>
    <w:rsid w:val="006D788E"/>
    <w:rsid w:val="006E1509"/>
    <w:rsid w:val="006E7B36"/>
    <w:rsid w:val="006F3644"/>
    <w:rsid w:val="006F650E"/>
    <w:rsid w:val="00701D53"/>
    <w:rsid w:val="007047EC"/>
    <w:rsid w:val="00704FE8"/>
    <w:rsid w:val="00711AE9"/>
    <w:rsid w:val="00712783"/>
    <w:rsid w:val="00712A2A"/>
    <w:rsid w:val="00713DBC"/>
    <w:rsid w:val="007142FB"/>
    <w:rsid w:val="0071446D"/>
    <w:rsid w:val="00715BFB"/>
    <w:rsid w:val="007307D5"/>
    <w:rsid w:val="007369CC"/>
    <w:rsid w:val="00737511"/>
    <w:rsid w:val="00743E09"/>
    <w:rsid w:val="007444E7"/>
    <w:rsid w:val="00744CD4"/>
    <w:rsid w:val="0074634B"/>
    <w:rsid w:val="0075301A"/>
    <w:rsid w:val="00757117"/>
    <w:rsid w:val="00771C74"/>
    <w:rsid w:val="007747C7"/>
    <w:rsid w:val="00784F17"/>
    <w:rsid w:val="007932BA"/>
    <w:rsid w:val="00793B6F"/>
    <w:rsid w:val="00794DC8"/>
    <w:rsid w:val="00797506"/>
    <w:rsid w:val="007B0E1F"/>
    <w:rsid w:val="007C04C1"/>
    <w:rsid w:val="007C457F"/>
    <w:rsid w:val="007D2BC8"/>
    <w:rsid w:val="007D6D32"/>
    <w:rsid w:val="007E157F"/>
    <w:rsid w:val="007E3380"/>
    <w:rsid w:val="007E47D0"/>
    <w:rsid w:val="007E49AA"/>
    <w:rsid w:val="0080335C"/>
    <w:rsid w:val="00804492"/>
    <w:rsid w:val="0081143D"/>
    <w:rsid w:val="00811C86"/>
    <w:rsid w:val="00815D59"/>
    <w:rsid w:val="0082027E"/>
    <w:rsid w:val="00824976"/>
    <w:rsid w:val="008275B0"/>
    <w:rsid w:val="00831978"/>
    <w:rsid w:val="00831F7E"/>
    <w:rsid w:val="00852DDD"/>
    <w:rsid w:val="00854347"/>
    <w:rsid w:val="00861220"/>
    <w:rsid w:val="008632A3"/>
    <w:rsid w:val="0086428E"/>
    <w:rsid w:val="008657B7"/>
    <w:rsid w:val="0087491B"/>
    <w:rsid w:val="00887EC5"/>
    <w:rsid w:val="008962D1"/>
    <w:rsid w:val="00897D8D"/>
    <w:rsid w:val="008A2053"/>
    <w:rsid w:val="008A3279"/>
    <w:rsid w:val="008A729E"/>
    <w:rsid w:val="008B0F82"/>
    <w:rsid w:val="008B2C32"/>
    <w:rsid w:val="008B762C"/>
    <w:rsid w:val="008C103E"/>
    <w:rsid w:val="008C1B4D"/>
    <w:rsid w:val="008C2EF0"/>
    <w:rsid w:val="008C5E7A"/>
    <w:rsid w:val="008D0314"/>
    <w:rsid w:val="008D1F3D"/>
    <w:rsid w:val="008D2795"/>
    <w:rsid w:val="008D4AD0"/>
    <w:rsid w:val="008D4B55"/>
    <w:rsid w:val="008D4EEA"/>
    <w:rsid w:val="008D5B84"/>
    <w:rsid w:val="008E1ACD"/>
    <w:rsid w:val="008E1B3B"/>
    <w:rsid w:val="008F100E"/>
    <w:rsid w:val="008F2A80"/>
    <w:rsid w:val="008F5D9E"/>
    <w:rsid w:val="008F676E"/>
    <w:rsid w:val="009148EC"/>
    <w:rsid w:val="00917DAC"/>
    <w:rsid w:val="00923A11"/>
    <w:rsid w:val="0092415C"/>
    <w:rsid w:val="009331CE"/>
    <w:rsid w:val="00936D4F"/>
    <w:rsid w:val="0094093D"/>
    <w:rsid w:val="00941D0B"/>
    <w:rsid w:val="00942F61"/>
    <w:rsid w:val="00945459"/>
    <w:rsid w:val="00945811"/>
    <w:rsid w:val="00950E41"/>
    <w:rsid w:val="00960C71"/>
    <w:rsid w:val="00962F15"/>
    <w:rsid w:val="009638BD"/>
    <w:rsid w:val="009709B7"/>
    <w:rsid w:val="00971466"/>
    <w:rsid w:val="009859C6"/>
    <w:rsid w:val="0098738B"/>
    <w:rsid w:val="00994F15"/>
    <w:rsid w:val="00996C8D"/>
    <w:rsid w:val="009A1485"/>
    <w:rsid w:val="009B676B"/>
    <w:rsid w:val="009C20DA"/>
    <w:rsid w:val="009C225B"/>
    <w:rsid w:val="009C648E"/>
    <w:rsid w:val="009D0172"/>
    <w:rsid w:val="009D4538"/>
    <w:rsid w:val="009D78BC"/>
    <w:rsid w:val="009D7D1D"/>
    <w:rsid w:val="009E31AF"/>
    <w:rsid w:val="00A0060A"/>
    <w:rsid w:val="00A04D07"/>
    <w:rsid w:val="00A06F08"/>
    <w:rsid w:val="00A12761"/>
    <w:rsid w:val="00A12F22"/>
    <w:rsid w:val="00A21792"/>
    <w:rsid w:val="00A21988"/>
    <w:rsid w:val="00A25482"/>
    <w:rsid w:val="00A27594"/>
    <w:rsid w:val="00A30307"/>
    <w:rsid w:val="00A3118B"/>
    <w:rsid w:val="00A35443"/>
    <w:rsid w:val="00A437EA"/>
    <w:rsid w:val="00A46463"/>
    <w:rsid w:val="00A47247"/>
    <w:rsid w:val="00A47A59"/>
    <w:rsid w:val="00A5153D"/>
    <w:rsid w:val="00A52C64"/>
    <w:rsid w:val="00A531B5"/>
    <w:rsid w:val="00A57A35"/>
    <w:rsid w:val="00A57F02"/>
    <w:rsid w:val="00A6244D"/>
    <w:rsid w:val="00A630D2"/>
    <w:rsid w:val="00A7777B"/>
    <w:rsid w:val="00A813B2"/>
    <w:rsid w:val="00A86327"/>
    <w:rsid w:val="00A92B29"/>
    <w:rsid w:val="00A94AED"/>
    <w:rsid w:val="00AA06B7"/>
    <w:rsid w:val="00AA2B5A"/>
    <w:rsid w:val="00AB4BCE"/>
    <w:rsid w:val="00AC2CE0"/>
    <w:rsid w:val="00AC3B01"/>
    <w:rsid w:val="00AD3EB7"/>
    <w:rsid w:val="00AD7C33"/>
    <w:rsid w:val="00AE152B"/>
    <w:rsid w:val="00AE3B9E"/>
    <w:rsid w:val="00AE68D5"/>
    <w:rsid w:val="00AF0B54"/>
    <w:rsid w:val="00AF5E5D"/>
    <w:rsid w:val="00B032E7"/>
    <w:rsid w:val="00B05805"/>
    <w:rsid w:val="00B0697F"/>
    <w:rsid w:val="00B06CC6"/>
    <w:rsid w:val="00B12420"/>
    <w:rsid w:val="00B12705"/>
    <w:rsid w:val="00B37769"/>
    <w:rsid w:val="00B40F8E"/>
    <w:rsid w:val="00B416B3"/>
    <w:rsid w:val="00B423F6"/>
    <w:rsid w:val="00B42E59"/>
    <w:rsid w:val="00B5171F"/>
    <w:rsid w:val="00B51C17"/>
    <w:rsid w:val="00B53250"/>
    <w:rsid w:val="00B54224"/>
    <w:rsid w:val="00B66C8A"/>
    <w:rsid w:val="00B67710"/>
    <w:rsid w:val="00B83179"/>
    <w:rsid w:val="00BA12C2"/>
    <w:rsid w:val="00BA73FB"/>
    <w:rsid w:val="00BB10FE"/>
    <w:rsid w:val="00BC0AC7"/>
    <w:rsid w:val="00BC1288"/>
    <w:rsid w:val="00BC353B"/>
    <w:rsid w:val="00BE1736"/>
    <w:rsid w:val="00BE1893"/>
    <w:rsid w:val="00BE29B0"/>
    <w:rsid w:val="00BE50D4"/>
    <w:rsid w:val="00BF385E"/>
    <w:rsid w:val="00C209CC"/>
    <w:rsid w:val="00C215E5"/>
    <w:rsid w:val="00C318E7"/>
    <w:rsid w:val="00C416B6"/>
    <w:rsid w:val="00C43EBE"/>
    <w:rsid w:val="00C53FAE"/>
    <w:rsid w:val="00C6187F"/>
    <w:rsid w:val="00C73057"/>
    <w:rsid w:val="00C839A4"/>
    <w:rsid w:val="00C87A10"/>
    <w:rsid w:val="00C971D3"/>
    <w:rsid w:val="00CA3491"/>
    <w:rsid w:val="00CA7CA9"/>
    <w:rsid w:val="00CB5789"/>
    <w:rsid w:val="00CB6E96"/>
    <w:rsid w:val="00CC0D67"/>
    <w:rsid w:val="00CC21B6"/>
    <w:rsid w:val="00CC7CE0"/>
    <w:rsid w:val="00CC7F32"/>
    <w:rsid w:val="00CD0932"/>
    <w:rsid w:val="00CD2D6E"/>
    <w:rsid w:val="00CD37D1"/>
    <w:rsid w:val="00CE474B"/>
    <w:rsid w:val="00CE564B"/>
    <w:rsid w:val="00CE5F7B"/>
    <w:rsid w:val="00CE67C6"/>
    <w:rsid w:val="00CF052E"/>
    <w:rsid w:val="00CF368C"/>
    <w:rsid w:val="00CF522D"/>
    <w:rsid w:val="00D01D89"/>
    <w:rsid w:val="00D20CC3"/>
    <w:rsid w:val="00D24B6E"/>
    <w:rsid w:val="00D26409"/>
    <w:rsid w:val="00D26601"/>
    <w:rsid w:val="00D2670D"/>
    <w:rsid w:val="00D3306B"/>
    <w:rsid w:val="00D36E07"/>
    <w:rsid w:val="00D3760A"/>
    <w:rsid w:val="00D551AB"/>
    <w:rsid w:val="00D62991"/>
    <w:rsid w:val="00D650A7"/>
    <w:rsid w:val="00D66681"/>
    <w:rsid w:val="00D676C3"/>
    <w:rsid w:val="00D72C19"/>
    <w:rsid w:val="00D83370"/>
    <w:rsid w:val="00D86259"/>
    <w:rsid w:val="00D8732E"/>
    <w:rsid w:val="00D879F7"/>
    <w:rsid w:val="00D9411F"/>
    <w:rsid w:val="00D94969"/>
    <w:rsid w:val="00D96495"/>
    <w:rsid w:val="00DA2678"/>
    <w:rsid w:val="00DA5634"/>
    <w:rsid w:val="00DB1382"/>
    <w:rsid w:val="00DB3583"/>
    <w:rsid w:val="00DB45E7"/>
    <w:rsid w:val="00DD4A51"/>
    <w:rsid w:val="00DD714C"/>
    <w:rsid w:val="00DE2C61"/>
    <w:rsid w:val="00DE6C74"/>
    <w:rsid w:val="00DF1FBA"/>
    <w:rsid w:val="00DF4B09"/>
    <w:rsid w:val="00DF5385"/>
    <w:rsid w:val="00E01304"/>
    <w:rsid w:val="00E02130"/>
    <w:rsid w:val="00E04A94"/>
    <w:rsid w:val="00E23379"/>
    <w:rsid w:val="00E40123"/>
    <w:rsid w:val="00E45B82"/>
    <w:rsid w:val="00E46866"/>
    <w:rsid w:val="00E4731E"/>
    <w:rsid w:val="00E55E05"/>
    <w:rsid w:val="00E5735E"/>
    <w:rsid w:val="00E57DE6"/>
    <w:rsid w:val="00E57F82"/>
    <w:rsid w:val="00E6161D"/>
    <w:rsid w:val="00E6487D"/>
    <w:rsid w:val="00E66D2D"/>
    <w:rsid w:val="00E7762A"/>
    <w:rsid w:val="00E84182"/>
    <w:rsid w:val="00E9548A"/>
    <w:rsid w:val="00EA053E"/>
    <w:rsid w:val="00EA1DAC"/>
    <w:rsid w:val="00EA2261"/>
    <w:rsid w:val="00EA3D48"/>
    <w:rsid w:val="00EA46C2"/>
    <w:rsid w:val="00EB2E33"/>
    <w:rsid w:val="00EB6062"/>
    <w:rsid w:val="00EC675C"/>
    <w:rsid w:val="00EE3ECC"/>
    <w:rsid w:val="00EE6565"/>
    <w:rsid w:val="00EF2D44"/>
    <w:rsid w:val="00EF6F40"/>
    <w:rsid w:val="00F01032"/>
    <w:rsid w:val="00F01FE3"/>
    <w:rsid w:val="00F02C72"/>
    <w:rsid w:val="00F2066A"/>
    <w:rsid w:val="00F20EBE"/>
    <w:rsid w:val="00F23217"/>
    <w:rsid w:val="00F23BAC"/>
    <w:rsid w:val="00F3287A"/>
    <w:rsid w:val="00F33FDE"/>
    <w:rsid w:val="00F427B4"/>
    <w:rsid w:val="00F443E8"/>
    <w:rsid w:val="00F57A10"/>
    <w:rsid w:val="00F61E8B"/>
    <w:rsid w:val="00F648A8"/>
    <w:rsid w:val="00F669D8"/>
    <w:rsid w:val="00F725A8"/>
    <w:rsid w:val="00F759B4"/>
    <w:rsid w:val="00F75E68"/>
    <w:rsid w:val="00F811A3"/>
    <w:rsid w:val="00F8477B"/>
    <w:rsid w:val="00F8763E"/>
    <w:rsid w:val="00F92A01"/>
    <w:rsid w:val="00F93D32"/>
    <w:rsid w:val="00FA1BCC"/>
    <w:rsid w:val="00FA3064"/>
    <w:rsid w:val="00FA3619"/>
    <w:rsid w:val="00FA4155"/>
    <w:rsid w:val="00FA7242"/>
    <w:rsid w:val="00FB345E"/>
    <w:rsid w:val="00FC051F"/>
    <w:rsid w:val="00FC2B38"/>
    <w:rsid w:val="00FC2F68"/>
    <w:rsid w:val="00FC30FD"/>
    <w:rsid w:val="00FC3AF1"/>
    <w:rsid w:val="00FC4281"/>
    <w:rsid w:val="00FC4E09"/>
    <w:rsid w:val="00FD6136"/>
    <w:rsid w:val="00FD79F3"/>
    <w:rsid w:val="00FE4124"/>
    <w:rsid w:val="00FE57DD"/>
    <w:rsid w:val="00FE6B59"/>
    <w:rsid w:val="00FF0D93"/>
    <w:rsid w:val="00FF25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004012"/>
  <w15:chartTrackingRefBased/>
  <w15:docId w15:val="{CF285370-817A-9F46-8514-E4F31794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A4"/>
    <w:pPr>
      <w:ind w:left="720"/>
      <w:contextualSpacing/>
    </w:pPr>
  </w:style>
  <w:style w:type="paragraph" w:styleId="NormalWeb">
    <w:name w:val="Normal (Web)"/>
    <w:basedOn w:val="Normal"/>
    <w:uiPriority w:val="99"/>
    <w:semiHidden/>
    <w:unhideWhenUsed/>
    <w:rsid w:val="003D6116"/>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D4B55"/>
    <w:rPr>
      <w:color w:val="0000FF"/>
      <w:u w:val="single"/>
    </w:rPr>
  </w:style>
  <w:style w:type="character" w:styleId="CommentReference">
    <w:name w:val="annotation reference"/>
    <w:basedOn w:val="DefaultParagraphFont"/>
    <w:uiPriority w:val="99"/>
    <w:semiHidden/>
    <w:unhideWhenUsed/>
    <w:rsid w:val="00276FCA"/>
    <w:rPr>
      <w:sz w:val="16"/>
      <w:szCs w:val="16"/>
    </w:rPr>
  </w:style>
  <w:style w:type="paragraph" w:styleId="CommentText">
    <w:name w:val="annotation text"/>
    <w:basedOn w:val="Normal"/>
    <w:link w:val="CommentTextChar"/>
    <w:uiPriority w:val="99"/>
    <w:semiHidden/>
    <w:unhideWhenUsed/>
    <w:rsid w:val="00276FCA"/>
    <w:rPr>
      <w:sz w:val="20"/>
      <w:szCs w:val="20"/>
    </w:rPr>
  </w:style>
  <w:style w:type="character" w:customStyle="1" w:styleId="CommentTextChar">
    <w:name w:val="Comment Text Char"/>
    <w:basedOn w:val="DefaultParagraphFont"/>
    <w:link w:val="CommentText"/>
    <w:uiPriority w:val="99"/>
    <w:semiHidden/>
    <w:rsid w:val="00276FCA"/>
    <w:rPr>
      <w:sz w:val="20"/>
      <w:szCs w:val="20"/>
    </w:rPr>
  </w:style>
  <w:style w:type="paragraph" w:styleId="CommentSubject">
    <w:name w:val="annotation subject"/>
    <w:basedOn w:val="CommentText"/>
    <w:next w:val="CommentText"/>
    <w:link w:val="CommentSubjectChar"/>
    <w:uiPriority w:val="99"/>
    <w:semiHidden/>
    <w:unhideWhenUsed/>
    <w:rsid w:val="00276FCA"/>
    <w:rPr>
      <w:b/>
      <w:bCs/>
    </w:rPr>
  </w:style>
  <w:style w:type="character" w:customStyle="1" w:styleId="CommentSubjectChar">
    <w:name w:val="Comment Subject Char"/>
    <w:basedOn w:val="CommentTextChar"/>
    <w:link w:val="CommentSubject"/>
    <w:uiPriority w:val="99"/>
    <w:semiHidden/>
    <w:rsid w:val="00276FCA"/>
    <w:rPr>
      <w:b/>
      <w:bCs/>
      <w:sz w:val="20"/>
      <w:szCs w:val="20"/>
    </w:rPr>
  </w:style>
  <w:style w:type="character" w:styleId="UnresolvedMention">
    <w:name w:val="Unresolved Mention"/>
    <w:basedOn w:val="DefaultParagraphFont"/>
    <w:uiPriority w:val="99"/>
    <w:semiHidden/>
    <w:unhideWhenUsed/>
    <w:rsid w:val="00403EE6"/>
    <w:rPr>
      <w:color w:val="605E5C"/>
      <w:shd w:val="clear" w:color="auto" w:fill="E1DFDD"/>
    </w:rPr>
  </w:style>
  <w:style w:type="character" w:customStyle="1" w:styleId="identifier">
    <w:name w:val="identifier"/>
    <w:basedOn w:val="DefaultParagraphFont"/>
    <w:rsid w:val="00007D32"/>
  </w:style>
  <w:style w:type="character" w:styleId="FollowedHyperlink">
    <w:name w:val="FollowedHyperlink"/>
    <w:basedOn w:val="DefaultParagraphFont"/>
    <w:uiPriority w:val="99"/>
    <w:semiHidden/>
    <w:unhideWhenUsed/>
    <w:rsid w:val="001E6F19"/>
    <w:rPr>
      <w:color w:val="954F72" w:themeColor="followedHyperlink"/>
      <w:u w:val="single"/>
    </w:rPr>
  </w:style>
  <w:style w:type="paragraph" w:styleId="Header">
    <w:name w:val="header"/>
    <w:basedOn w:val="Normal"/>
    <w:link w:val="HeaderChar"/>
    <w:uiPriority w:val="99"/>
    <w:unhideWhenUsed/>
    <w:rsid w:val="00CC7CE0"/>
    <w:pPr>
      <w:tabs>
        <w:tab w:val="center" w:pos="4680"/>
        <w:tab w:val="right" w:pos="9360"/>
      </w:tabs>
    </w:pPr>
  </w:style>
  <w:style w:type="character" w:customStyle="1" w:styleId="HeaderChar">
    <w:name w:val="Header Char"/>
    <w:basedOn w:val="DefaultParagraphFont"/>
    <w:link w:val="Header"/>
    <w:uiPriority w:val="99"/>
    <w:rsid w:val="00CC7CE0"/>
  </w:style>
  <w:style w:type="paragraph" w:styleId="Footer">
    <w:name w:val="footer"/>
    <w:basedOn w:val="Normal"/>
    <w:link w:val="FooterChar"/>
    <w:uiPriority w:val="99"/>
    <w:unhideWhenUsed/>
    <w:rsid w:val="00CC7CE0"/>
    <w:pPr>
      <w:tabs>
        <w:tab w:val="center" w:pos="4680"/>
        <w:tab w:val="right" w:pos="9360"/>
      </w:tabs>
    </w:pPr>
  </w:style>
  <w:style w:type="character" w:customStyle="1" w:styleId="FooterChar">
    <w:name w:val="Footer Char"/>
    <w:basedOn w:val="DefaultParagraphFont"/>
    <w:link w:val="Footer"/>
    <w:uiPriority w:val="99"/>
    <w:rsid w:val="00CC7CE0"/>
  </w:style>
  <w:style w:type="character" w:styleId="PageNumber">
    <w:name w:val="page number"/>
    <w:basedOn w:val="DefaultParagraphFont"/>
    <w:uiPriority w:val="99"/>
    <w:semiHidden/>
    <w:unhideWhenUsed/>
    <w:rsid w:val="003F6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2369">
      <w:bodyDiv w:val="1"/>
      <w:marLeft w:val="0"/>
      <w:marRight w:val="0"/>
      <w:marTop w:val="0"/>
      <w:marBottom w:val="0"/>
      <w:divBdr>
        <w:top w:val="none" w:sz="0" w:space="0" w:color="auto"/>
        <w:left w:val="none" w:sz="0" w:space="0" w:color="auto"/>
        <w:bottom w:val="none" w:sz="0" w:space="0" w:color="auto"/>
        <w:right w:val="none" w:sz="0" w:space="0" w:color="auto"/>
      </w:divBdr>
    </w:div>
    <w:div w:id="126314301">
      <w:bodyDiv w:val="1"/>
      <w:marLeft w:val="0"/>
      <w:marRight w:val="0"/>
      <w:marTop w:val="0"/>
      <w:marBottom w:val="0"/>
      <w:divBdr>
        <w:top w:val="none" w:sz="0" w:space="0" w:color="auto"/>
        <w:left w:val="none" w:sz="0" w:space="0" w:color="auto"/>
        <w:bottom w:val="none" w:sz="0" w:space="0" w:color="auto"/>
        <w:right w:val="none" w:sz="0" w:space="0" w:color="auto"/>
      </w:divBdr>
    </w:div>
    <w:div w:id="683480074">
      <w:bodyDiv w:val="1"/>
      <w:marLeft w:val="0"/>
      <w:marRight w:val="0"/>
      <w:marTop w:val="0"/>
      <w:marBottom w:val="0"/>
      <w:divBdr>
        <w:top w:val="none" w:sz="0" w:space="0" w:color="auto"/>
        <w:left w:val="none" w:sz="0" w:space="0" w:color="auto"/>
        <w:bottom w:val="none" w:sz="0" w:space="0" w:color="auto"/>
        <w:right w:val="none" w:sz="0" w:space="0" w:color="auto"/>
      </w:divBdr>
    </w:div>
    <w:div w:id="872157682">
      <w:bodyDiv w:val="1"/>
      <w:marLeft w:val="0"/>
      <w:marRight w:val="0"/>
      <w:marTop w:val="0"/>
      <w:marBottom w:val="0"/>
      <w:divBdr>
        <w:top w:val="none" w:sz="0" w:space="0" w:color="auto"/>
        <w:left w:val="none" w:sz="0" w:space="0" w:color="auto"/>
        <w:bottom w:val="none" w:sz="0" w:space="0" w:color="auto"/>
        <w:right w:val="none" w:sz="0" w:space="0" w:color="auto"/>
      </w:divBdr>
    </w:div>
    <w:div w:id="1029256472">
      <w:bodyDiv w:val="1"/>
      <w:marLeft w:val="0"/>
      <w:marRight w:val="0"/>
      <w:marTop w:val="0"/>
      <w:marBottom w:val="0"/>
      <w:divBdr>
        <w:top w:val="none" w:sz="0" w:space="0" w:color="auto"/>
        <w:left w:val="none" w:sz="0" w:space="0" w:color="auto"/>
        <w:bottom w:val="none" w:sz="0" w:space="0" w:color="auto"/>
        <w:right w:val="none" w:sz="0" w:space="0" w:color="auto"/>
      </w:divBdr>
    </w:div>
    <w:div w:id="1680547915">
      <w:bodyDiv w:val="1"/>
      <w:marLeft w:val="0"/>
      <w:marRight w:val="0"/>
      <w:marTop w:val="0"/>
      <w:marBottom w:val="0"/>
      <w:divBdr>
        <w:top w:val="none" w:sz="0" w:space="0" w:color="auto"/>
        <w:left w:val="none" w:sz="0" w:space="0" w:color="auto"/>
        <w:bottom w:val="none" w:sz="0" w:space="0" w:color="auto"/>
        <w:right w:val="none" w:sz="0" w:space="0" w:color="auto"/>
      </w:divBdr>
    </w:div>
    <w:div w:id="185722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22</Pages>
  <Words>5341</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Freda Li</dc:creator>
  <cp:keywords/>
  <dc:description/>
  <cp:lastModifiedBy>Freda Li</cp:lastModifiedBy>
  <cp:revision>453</cp:revision>
  <dcterms:created xsi:type="dcterms:W3CDTF">2024-03-10T22:24:00Z</dcterms:created>
  <dcterms:modified xsi:type="dcterms:W3CDTF">2024-06-18T19:24:00Z</dcterms:modified>
</cp:coreProperties>
</file>