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E75B6"/>
          <w:sz w:val="56"/>
          <w:szCs w:val="56"/>
        </w:rPr>
        <w:t xml:space="preserve">GUIA-MESTRE DE CAMPANHA</w:t>
      </w:r>
    </w:p>
    <w:p>
      <w:pPr>
        <w:spacing w:after="240"/>
        <w:jc w:val="center"/>
      </w:pPr>
      <w:r>
        <w:rPr>
          <w:color w:val="333333"/>
          <w:sz w:val="36"/>
          <w:szCs w:val="36"/>
        </w:rPr>
        <w:t xml:space="preserve">Deputado Estadual e Deputado Federal</w:t>
      </w:r>
    </w:p>
    <w:p>
      <w:pPr>
        <w:spacing w:after="600"/>
        <w:jc w:val="center"/>
      </w:pPr>
      <w:r>
        <w:rPr>
          <w:i/>
          <w:iCs/>
          <w:color w:val="666666"/>
          <w:sz w:val="28"/>
          <w:szCs w:val="28"/>
        </w:rPr>
        <w:t xml:space="preserve">Estratégia, Comunicação, Operação e Segurança</w:t>
      </w:r>
    </w:p>
    <w:p>
      <w:pPr>
        <w:spacing w:after="120"/>
        <w:jc w:val="center"/>
      </w:pPr>
      <w:r>
        <w:rPr>
          <w:sz w:val="22"/>
          <w:szCs w:val="22"/>
        </w:rPr>
        <w:t xml:space="preserve">Um panorama completo do que faz uma campanha bombar —</w:t>
      </w:r>
    </w:p>
    <w:p>
      <w:pPr>
        <w:spacing w:after="2400"/>
        <w:jc w:val="center"/>
      </w:pPr>
      <w:r>
        <w:rPr>
          <w:sz w:val="22"/>
          <w:szCs w:val="22"/>
        </w:rPr>
        <w:t xml:space="preserve">e o que dá segurança real ao candidato.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Introdução: a lógica por trás de tudo</w:t>
      </w:r>
    </w:p>
    <w:p>
      <w:pPr>
        <w:spacing w:after="120"/>
      </w:pPr>
      <w:r>
        <w:t xml:space="preserve">Uma campanha de deputado não é uma versão menor de uma campanha majoritária. É um jogo diferente. Enquanto candidatos a prefeito ou governador disputam em turno único ou segundo turno e precisam conquistar a maioria dos votos, o deputado joga na aritmética do quociente eleitoral e da distribuição proporcional. Isso muda tudo.</w:t>
      </w:r>
    </w:p>
    <w:p>
      <w:pPr>
        <w:spacing w:after="120"/>
      </w:pPr>
      <w:r>
        <w:t xml:space="preserve">Na prática, o deputado não precisa ser amado pela maioria. Precisa ser intensamente preferido por um nicho suficiente — geográfico, temático, identitário ou setorial — capaz de entregar a quantidade de votos que o coloque entre os eleitos da sua coligação ou federação partidária.</w:t>
      </w:r>
    </w:p>
    <w:p>
      <w:pPr>
        <w:pBdr>
          <w:left w:val="single" w:color="2E75B6" w:sz="18" w:space="12"/>
        </w:pBdr>
        <w:spacing w:after="120" w:before="120"/>
        <w:ind w:left="720"/>
      </w:pPr>
      <w:r>
        <w:rPr>
          <w:i/>
          <w:iCs/>
          <w:color w:val="333333"/>
        </w:rPr>
        <w:t xml:space="preserve">Campanha majoritária conquista maiorias. Campanha proporcional constrói lealdades.</w:t>
      </w:r>
    </w:p>
    <w:p>
      <w:pPr>
        <w:spacing w:after="120"/>
      </w:pPr>
      <w:r>
        <w:t xml:space="preserve">Este guia foi estruturado em cinco pilares que se sustentam mutuamente. Negligenciar qualquer um deles compromete os outros. A ordem importa: estratégia vem antes de comunicação; compliance vem antes de execução; segurança atravessa tudo.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Os cinco pilares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Pilar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 que resolve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1. Estratégia e posicionamento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Quem é o candidato, para quem ele fala, qual problema resolve e contra o que luta.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2. Mapa eleitoral e nicho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Onde e com quem se ganha a eleição. Curral geográfico, temático ou identitário.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3. Comunicação integrada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Como a mensagem chega: orgânico, pago, presença física, imprensa e rede de apoiadores.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4. Estrutura e compliance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Comitê, jurídico, financeiro, prestação de contas. Onde campanhas morrem por detalhes.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5. Segurança e gestão de crise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Proteção física, digital e reputacional. Protocolo para ataques, vazamentos e fake news.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Pilar 1 — Estratégia e posicionamento</w:t>
      </w:r>
    </w:p>
    <w:p>
      <w:pPr>
        <w:spacing w:after="120"/>
      </w:pPr>
      <w:r>
        <w:t xml:space="preserve">Antes de gastar um real com marketing, o candidato precisa responder com clareza cirúrgica a três perguntas. Se ele hesita em qualquer uma, a campanha inteira vai soar genérica — e eleitor não vota em genérico.</w:t>
      </w:r>
    </w:p>
    <w:p>
      <w:pPr>
        <w:pStyle w:val="Heading2"/>
      </w:pPr>
      <w:r>
        <w:rPr>
          <w:b/>
          <w:bCs/>
        </w:rPr>
        <w:t xml:space="preserve">As três perguntas fundadoras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 sou eu em uma frase? </w:t>
      </w:r>
      <w:r>
        <w:t xml:space="preserve">Não a biografia. A síntese. Exemplo: "Sou o professor que virou deputado para defender a escola pública." Quando o eleitor não lembrar seu nome, precisa lembrar dessa frase.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 dor eu resolvo? </w:t>
      </w:r>
      <w:r>
        <w:t xml:space="preserve">Política ganha voto quando conecta com uma dor concreta — não com uma ideologia abstrata. Fila do SUS, violência no bairro, desemprego jovem, burocracia do pequeno empresário, abandono do produtor rural.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 quem eu luto? </w:t>
      </w:r>
      <w:r>
        <w:t xml:space="preserve">Toda narrativa forte tem um antagonista. Pode ser um sistema ("a máquina de privilégios"), um grupo ("os políticos de sempre"), uma causa ("a desigualdade educacional"). Sem antagonista, a campanha vira lista de boas intenções.</w:t>
      </w:r>
    </w:p>
    <w:p>
      <w:pPr>
        <w:pStyle w:val="Heading2"/>
      </w:pPr>
      <w:r>
        <w:rPr>
          <w:b/>
          <w:bCs/>
        </w:rPr>
        <w:t xml:space="preserve">O posicionamento em camadas</w:t>
      </w:r>
    </w:p>
    <w:p>
      <w:pPr>
        <w:spacing w:after="120"/>
      </w:pPr>
      <w:r>
        <w:t xml:space="preserve">Campanhas sólidas trabalham três camadas de mensagem que se encaixam: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 que 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Exemplo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Slogan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Frase de 3 a 6 palavras, memorável, emocional.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"Coragem para mudar."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Pitch de 30 segundos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Quem é, o que defende, por que agora.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Apresentação em evento, rádio, reel.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Plataforma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 a 5 bandeiras claras, com propostas concretas por trás.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Educação, segurança, emprego.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Nicho: escolha antes que te escolham</w:t>
      </w:r>
    </w:p>
    <w:p>
      <w:pPr>
        <w:spacing w:after="120"/>
      </w:pPr>
      <w:r>
        <w:t xml:space="preserve">Deputado que tenta falar com todo mundo não fala com ninguém. O candidato forte escolhe conscientemente seu nicho principal — que pode ser: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Territorial: </w:t>
      </w:r>
      <w:r>
        <w:t xml:space="preserve">uma região, um conjunto de municípios, um bairro denso. Ganha quem vira "o deputado de lá".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Setorial/profissional: </w:t>
      </w:r>
      <w:r>
        <w:t xml:space="preserve">professores, policiais, caminhoneiros, produtores rurais, servidores, profissionais da saúde.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Temático: </w:t>
      </w:r>
      <w:r>
        <w:t xml:space="preserve">pauta ambiental, direitos humanos, segurança pública, empreendedorismo, cultura.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Identitário: </w:t>
      </w:r>
      <w:r>
        <w:t xml:space="preserve">juventude, mulheres, população negra, LGBTQIA+, evangélicos, católicos, comunidades específicas.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Ideológico/tribal: </w:t>
      </w:r>
      <w:r>
        <w:t xml:space="preserve">bolsonarismo, lulismo, liberalismo, conservadorismo, novas direitas e esquerdas digitais.</w:t>
      </w:r>
    </w:p>
    <w:p>
      <w:pPr>
        <w:spacing w:after="120"/>
      </w:pPr>
      <w:r>
        <w:t xml:space="preserve">Um bom candidato tem um nicho principal e dois secundários que conversam com ele. Tentar cobrir cinco nichos dispersos é a receita para não atingir o quociente.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Análise situacional honesta</w:t>
      </w:r>
    </w:p>
    <w:p>
      <w:pPr>
        <w:spacing w:after="120"/>
      </w:pPr>
      <w:r>
        <w:t xml:space="preserve">Antes de lançar qualquer campanha, faça um diagnóstico brutal. Ninguém ganha eleição se enganando sobre o tamanho que 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Ativos: </w:t>
      </w:r>
      <w:r>
        <w:t xml:space="preserve">redes existentes, histórico, profissão, base territorial natural, apoios políticos, recursos financeiros disponíveis, habilidade de comunicação.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Passivos: </w:t>
      </w:r>
      <w:r>
        <w:t xml:space="preserve">processos, escândalos passados, declarações antigas problemáticas, dívidas, inimizades políticas, baixo reconhecimento de nome.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Oportunidades: </w:t>
      </w:r>
      <w:r>
        <w:t xml:space="preserve">vácuos de representação, crises setoriais que você sabe abordar, pautas em ascensão, aliados dispostos a palanque.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Ameaças: </w:t>
      </w:r>
      <w:r>
        <w:t xml:space="preserve">concorrentes com o mesmo nicho, adversários internos do partido, ciclo econômico, ambiente nacional da eleição.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Pilar 2 — Mapa eleitoral e matemática do voto</w:t>
      </w:r>
    </w:p>
    <w:p>
      <w:pPr>
        <w:spacing w:after="120"/>
      </w:pPr>
      <w:r>
        <w:t xml:space="preserve">Esta é a parte que a maioria dos candidatos iniciantes ignora — e é exatamente por isso que a maioria não se elege. Campanha proporcional é matemática aplicada à geografia humana.</w:t>
      </w:r>
    </w:p>
    <w:p>
      <w:pPr>
        <w:pStyle w:val="Heading2"/>
      </w:pPr>
      <w:r>
        <w:rPr>
          <w:b/>
          <w:bCs/>
        </w:rPr>
        <w:t xml:space="preserve">Entendendo o quociente eleitoral</w:t>
      </w:r>
    </w:p>
    <w:p>
      <w:pPr>
        <w:spacing w:after="120"/>
      </w:pPr>
      <w:r>
        <w:t xml:space="preserve">O quociente eleitoral define quantos votos uma coligação ou federação precisa para conquistar cadeiras. O candidato, por sua vez, precisa atingir pelo menos 10% desse quociente individualmente para ocupar uma dessas cadeiras. Isso significa duas coisas práticas: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Você não disputa sozinho — você disputa como parte de uma chapa. Escolher a legenda/federação certa pode valer mais do que fazer uma boa campanha.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Votos dispersos pela chapa ajudam você a entrar se os puxadores forem fortes; votos concentrados em você garantem que, entrando a chapa, você seja um dos escolhidos.</w:t>
      </w:r>
    </w:p>
    <w:p>
      <w:pPr>
        <w:spacing w:after="120"/>
      </w:pPr>
      <w:r>
        <w:t xml:space="preserve">Regra prática: estime quantos votos foram necessários na última eleição para a décima ou décima quinta cadeira proporcional do seu estado. Esse é seu piso de ambição.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O mapeamento territorial</w:t>
      </w:r>
    </w:p>
    <w:p>
      <w:pPr>
        <w:spacing w:after="120"/>
      </w:pPr>
      <w:r>
        <w:t xml:space="preserve">Para deputado estadual, todo o estado é o palco. Para federal, idem — mas com peso muito maior na capital e grandes cidades pelo volume de eleitores. Em ambos os casos, a campanha precisa de um mapa de três zonas: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Zona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Definição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Estratégia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Zona-base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Municípios/bairros onde você tem laços fortes e alta probabilidade de votação.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Consolidar: presença constante, rede de lideranças, eventos locais.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Zona-alvo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Territórios onde você é conhecido mas ainda não dominante.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Conquistar: investimento proporcional, multiplicadores, conteúdo local.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Zona-defesa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Onde você tem pouca chance mas não pode perder votos fáceis.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Manter presença mínima, evitar desgaste, não desperdiçar recursos.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A equação dos multiplicadores</w:t>
      </w:r>
    </w:p>
    <w:p>
      <w:pPr>
        <w:spacing w:after="120"/>
      </w:pPr>
      <w:r>
        <w:t xml:space="preserve">Deputado não conquista cada eleitor pessoalmente — conquista multiplicadores que levam a mensagem adiante. Cada tipo tem um peso diferente: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Lideranças comunitárias: </w:t>
      </w:r>
      <w:r>
        <w:t xml:space="preserve">presidentes de associação, pastores, padres, professores, médicos locais. Um voto deles vale vinte.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Cabos eleitorais remunerados: </w:t>
      </w:r>
      <w:r>
        <w:t xml:space="preserve">permitidos com limites legais e registro formal. Cuidado com excesso — atraem fiscalização e podem descaracterizar a campanha.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Voluntários engajados: </w:t>
      </w:r>
      <w:r>
        <w:t xml:space="preserve">militância orgânica é o ativo mais valioso e mais difícil de construir. Investe-se tempo, não dinheiro.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Apoios institucionais: </w:t>
      </w:r>
      <w:r>
        <w:t xml:space="preserve">sindicatos, entidades de classe, associações. Apoio explícito abre portas; apoio silencioso abre agendas.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Influenciadores digitais locais: </w:t>
      </w:r>
      <w:r>
        <w:t xml:space="preserve">em 2026, micro-influenciadores regionais valem mais do que nacionais. Um creator com 30 mil seguidores numa cidade pode ser decisivo.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Pilar 3 — Comunicação integrada</w:t>
      </w:r>
    </w:p>
    <w:p>
      <w:pPr>
        <w:spacing w:after="120"/>
      </w:pPr>
      <w:r>
        <w:t xml:space="preserve">Comunicação de campanha funciona em quatro frentes simultâneas. Elas precisam carregar a mesma mensagem central, mas adaptada à linguagem de cada canal. Campanha que fala igual no Instagram e no palanque soa falsa nos dois lugares.</w:t>
      </w:r>
    </w:p>
    <w:p>
      <w:pPr>
        <w:pStyle w:val="Heading2"/>
      </w:pPr>
      <w:r>
        <w:rPr>
          <w:b/>
          <w:bCs/>
        </w:rPr>
        <w:t xml:space="preserve">Frente 1 — Presença digital orgânica</w:t>
      </w:r>
    </w:p>
    <w:p>
      <w:pPr>
        <w:spacing w:after="120"/>
      </w:pPr>
      <w:r>
        <w:t xml:space="preserve">O digital é onde a campanha começa hoje, mesmo meses antes do período eleitoral oficial. A pré-campanha de conteúdo é o que permite que, quando a propaganda eleitoral começar, o candidato já tenha audiência constituída.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Instagram: </w:t>
      </w:r>
      <w:r>
        <w:t xml:space="preserve">reels curtos (até 30s) com mensagem única e clara; stories diárias mostrando rotina, bastidores, encontros; posts com identidade visual consistente.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TikTok: </w:t>
      </w:r>
      <w:r>
        <w:t xml:space="preserve">formato cru e rápido, menos institucional. Funciona para candidatos jovens ou que sabem se comunicar de forma leve.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YouTube: </w:t>
      </w:r>
      <w:r>
        <w:t xml:space="preserve">canal para conteúdo mais longo — entrevistas, explicações de propostas, cortes do mandato anterior se houver. Vídeos indexam bem no Google.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WhatsApp e Telegram: </w:t>
      </w:r>
      <w:r>
        <w:t xml:space="preserve">grupos de apoiadores por região/tema, listas de transmissão para mensagens semanais, canais do Telegram para difusão ampla. É o canal de maior conversão política no Brasil.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X/Twitter e LinkedIn: </w:t>
      </w:r>
      <w:r>
        <w:t xml:space="preserve">úteis para posicionamento em debates públicos e com públicos específicos (formadores de opinião, profissionais liberais).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Frente 2 — Tráfego pago e impulsionamento</w:t>
      </w:r>
    </w:p>
    <w:p>
      <w:pPr>
        <w:spacing w:after="120"/>
      </w:pPr>
      <w:r>
        <w:t xml:space="preserve">A Justiça Eleitoral tem regras rígidas e específicas sobre propaganda paga. Durante a pré-campanha há limitações severas; durante a campanha oficial, tudo precisa ser registrado, identificado como propaganda e contabilizado.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 Ads (Instagram/Facebook): </w:t>
      </w:r>
      <w:r>
        <w:t xml:space="preserve">segmentação por geolocalização, interesses e comportamentos. Fundamental para atingir a zona-alvo sem desperdiçar verba na zona-defesa.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Ads e YouTube Ads: </w:t>
      </w:r>
      <w:r>
        <w:t xml:space="preserve">capturam intenção de busca — quem pesquisa temas ligados às suas bandeiras.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Kwai e TikTok Ads: </w:t>
      </w:r>
      <w:r>
        <w:t xml:space="preserve">alcance em públicos populares, interior, periferias. Custo por visualização muito 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Regra de ouro: </w:t>
      </w:r>
      <w:r>
        <w:t xml:space="preserve">todo conteúdo pago deve estar identificado e registrado conforme exigido pela legislação eleitoral. Impulsionar conteúdo por terceiros não identificados é crime eleitoral.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Frente 3 — Presença física e evento</w:t>
      </w:r>
    </w:p>
    <w:p>
      <w:pPr>
        <w:spacing w:after="120"/>
      </w:pPr>
      <w:r>
        <w:t xml:space="preserve">Apesar do peso do digital, o corpo-a-corpo ainda decide muita eleição proporcional. Aperto de mão, caminhada, presença em velório, em missa, em culto, em formatura — isso cria o que nenhum algoritmo entrega: testemunho.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Agenda diária rigorosa: </w:t>
      </w:r>
      <w:r>
        <w:t xml:space="preserve">deputado se constrói com presença consistente, não com aparições esporádicas. Montar uma agenda de 3 a 5 compromissos por dia durante pré-campanha é o padrão mínimo.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Eventos próprios: </w:t>
      </w:r>
      <w:r>
        <w:t xml:space="preserve">encontros temáticos com públicos específicos funcionam muito melhor do que "eventos genéricos de apoio". Convidar 40 professores para um café-debate vale mais do que um comício com 400 pessoas aleatórias.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Palanques compartilhados: </w:t>
      </w:r>
      <w:r>
        <w:t xml:space="preserve">estar junto de candidatos majoritários aliados amplia exposição e constrói narrativa de grupo coeso.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 gráfico: </w:t>
      </w:r>
      <w:r>
        <w:t xml:space="preserve">santinho, adesivo, camiseta, bandeira — ainda funcionam, especialmente no interior. Mas respeitando rigorosamente os limites de distribuição e os prazos da legislação.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Frente 4 — Imprensa e formadores de opinião</w:t>
      </w:r>
    </w:p>
    <w:p>
      <w:pPr>
        <w:spacing w:after="120"/>
      </w:pPr>
      <w:r>
        <w:t xml:space="preserve">Imprensa tradicional perdeu espaço, mas ganhou função específica: legitimar. Uma matéria em veículo respeitado vira post, vira print, circula por WhatsApp durante meses.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Mídia local: </w:t>
      </w:r>
      <w:r>
        <w:t xml:space="preserve">rádios do interior, jornais regionais, TVs afiliadas. Baratas, acessíveis, de alta penetração no eleitorado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Podcasts e canais digitais: </w:t>
      </w:r>
      <w:r>
        <w:t xml:space="preserve">em 2026, participar de podcasts regionais e nacionais é uma das formas mais eficientes de construir profundidade. Entrevistas longas mostram quem o candidato 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Artigos e colunas: </w:t>
      </w:r>
      <w:r>
        <w:t xml:space="preserve">publicar textos próprios em sites, jornais e blogs posiciona o candidato como voz autorizada em seu 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Assessoria de imprensa: </w:t>
      </w:r>
      <w:r>
        <w:t xml:space="preserve">ter profissional dedicado para relacionamento com jornalistas paga-se sozinho quando uma crise chega.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 integração: todos os canais contando a mesma história</w:t>
      </w:r>
    </w:p>
    <w:p>
      <w:pPr>
        <w:spacing w:after="120"/>
      </w:pPr>
      <w:r>
        <w:t xml:space="preserve">O erro mais comum é tratar cada canal como uma ilha. A campanha funciona quando: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mesma semana tem o mesmo tema orientador em todos os canais.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canal adapta o formato mas preserva a mensagem.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candidato aparece em contextos diferentes mas com coerência de posicionamento.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apoiadores têm material pronto para compartilhar em seus próprios círculos.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Pilar 4 — Estrutura, operação e compliance</w:t>
      </w:r>
    </w:p>
    <w:p>
      <w:pPr>
        <w:spacing w:after="120"/>
      </w:pPr>
      <w:r>
        <w:t xml:space="preserve">Este é o pilar onde a maioria das campanhas boas morre. Candidato carismático, com mensagem forte e militância engajada, é cassado meses após a eleição porque a prestação de contas foi malfeita, ou renuncia antes do segundo turno porque não tinha caixa para pagar a equipe. Compliance não é burocracia — é a diferença entre o mandato e a cassação.</w:t>
      </w:r>
    </w:p>
    <w:p>
      <w:pPr>
        <w:pStyle w:val="Heading2"/>
      </w:pPr>
      <w:r>
        <w:rPr>
          <w:b/>
          <w:bCs/>
        </w:rPr>
        <w:t xml:space="preserve">Estrutura mínima de campanha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Coordenador geral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Toma decisões finais, integra todas as frentes, é o "chefe de gabinete" da campanha.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Advogado eleitoral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Registro de candidatura, acompanhamento de prazos, resposta a representações, validação de peças publicitárias.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Contador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Abertura de CNPJ da campanha, conta bancária específica, lançamento diário de receitas e despesas, prestação de contas final.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Marqueteiro / diretor de conteúdo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Estratégia criativa, identidade visual, calendário editorial, produção de peças.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Mídias sociais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Execução diária de postagens, resposta a mensagens, monitoramento.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Coordenador de território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Agenda de presença física, articulação com lideranças locais.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Assessor de imprensa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Relacionamento com veículos, notas oficiais, gestão de crise inicial.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Tesoureiro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Controle de caixa, aprovação de despesas, alinhamento com contador.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Financiamento: de onde vem o dinheiro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Fundo Eleitoral (FEFC): </w:t>
      </w:r>
      <w:r>
        <w:t xml:space="preserve">distribuído pelos partidos conforme critérios internos. Negociar cota com a direção partidária é uma das primeiras conversas do candidato.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Fundo Partidário: </w:t>
      </w:r>
      <w:r>
        <w:t xml:space="preserve">outro recurso gerido pelo partido, com regras próprias de uso.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Doações de pessoas físicas: </w:t>
      </w:r>
      <w:r>
        <w:t xml:space="preserve">permitidas com limite individual estabelecido em lei (percentual da renda do doador). Devem ser feitas obrigatoriamente por sistema oficial.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Recursos próprios: </w:t>
      </w:r>
      <w:r>
        <w:t xml:space="preserve">o candidato pode usar recursos próprios respeitando teto geral da campanha e declaração patrimonial.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Financiamento coletivo: </w:t>
      </w:r>
      <w:r>
        <w:t xml:space="preserve">"vaquinhas eleitorais" por plataformas autorizadas pela Justiça Eleitoral.</w:t>
      </w:r>
    </w:p>
    <w:p>
      <w:pPr>
        <w:spacing w:after="120"/>
      </w:pPr>
      <w:r>
        <w:rPr>
          <w:b/>
          <w:bCs/>
        </w:rPr>
        <w:t xml:space="preserve">O que é proibido: </w:t>
      </w:r>
      <w:r>
        <w:t xml:space="preserve">doação de pessoa jurídica (empresas), doação de fonte estrangeira, recursos de origem não identificada, "caixa 2" sob qualquer nome. Violação = cassação + inelegibilidade + possível criminalização.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Checklist de segurança jurídica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Registro de candidatura: </w:t>
      </w:r>
      <w:r>
        <w:t xml:space="preserve">CNPJ da campanha aberto, conta bancária específica, documentação de filiação partidária em dia, certidões criminais e eleitorais limpas.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Contratos formais: </w:t>
      </w:r>
      <w:r>
        <w:t xml:space="preserve">todo prestador de serviço — marqueteiro, gráfica, advogado, motorista — com contrato escrito, nota fiscal e pagamento rastreável.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Registro de todo conteúdo pago: </w:t>
      </w:r>
      <w:r>
        <w:t xml:space="preserve">impulsionamentos, anúncios, outdoors — com nota fiscal e identificação de propaganda eleitoral.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Respeito aos prazos: </w:t>
      </w:r>
      <w:r>
        <w:t xml:space="preserve">pré-campanha, campanha, período de silêncio, dia da eleição — cada fase tem restrições diferentes. Violar um prazo é convite à representação.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Respeito aos tetos: </w:t>
      </w:r>
      <w:r>
        <w:t xml:space="preserve">cada cargo tem teto de gastos definido pela Justiça Eleitoral. Estourar é cassação.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Prestação de contas em dia: </w:t>
      </w:r>
      <w:r>
        <w:t xml:space="preserve">parciais e final. Atraso ou rejeição leva a sanções pesadas, incluindo cassação e devolução de recursos.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Validação jurídica de cada peça: </w:t>
      </w:r>
      <w:r>
        <w:t xml:space="preserve">antes de veicular qualquer vídeo, áudio, adesivo ou panfleto, passar pelo advogado eleitoral. Evita representação por propaganda irregular.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Pilar 5 — Segurança e gestão de crise</w:t>
      </w:r>
    </w:p>
    <w:p>
      <w:pPr>
        <w:spacing w:after="120"/>
      </w:pPr>
      <w:r>
        <w:t xml:space="preserve">Candidato é alvo. De adversário, de extremista, de extorsionista, de stalker, de aproveitador. E é alvo em três dimensões: física, digital e reputacional. Campanha madura trata segurança como item de orçamento e protocolo, não como reação.</w:t>
      </w:r>
    </w:p>
    <w:p>
      <w:pPr>
        <w:pStyle w:val="Heading2"/>
      </w:pPr>
      <w:r>
        <w:rPr>
          <w:b/>
          <w:bCs/>
        </w:rPr>
        <w:t xml:space="preserve">Segurança física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Avaliação de risco: </w:t>
      </w:r>
      <w:r>
        <w:t xml:space="preserve">candidato que aborda temas sensíveis (segurança pública, combate a facções, denúncias de corrupção local) precisa de análise de risco real — e, se necessário, solicitação formal de proteção aos órgãos competentes.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Rotina e deslocamentos: </w:t>
      </w:r>
      <w:r>
        <w:t xml:space="preserve">evitar padrões previsíveis, variar trajetos para eventos de alta exposição, informar equipe sobre agenda com antecedência controlada.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Segurança privada: </w:t>
      </w:r>
      <w:r>
        <w:t xml:space="preserve">em casos justificados, contratação formal de segurança, respeitando regulamentação e com registro contábil na campanha.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Eventos públicos: </w:t>
      </w:r>
      <w:r>
        <w:t xml:space="preserve">coordenação com organizadores sobre entradas, saídas, controle de acesso, presença de equipe de apoio treinada.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Segurança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Autenticação em duas etapas: </w:t>
      </w:r>
      <w:r>
        <w:t xml:space="preserve">obrigatória em todas as contas do candidato e da equipe próxima — e-mail, redes sociais, bancos, sistemas da campanha.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Senhas e gerenciador: </w:t>
      </w:r>
      <w:r>
        <w:t xml:space="preserve">senhas únicas e fortes, armazenadas em gerenciador confiável. Nunca compartilhar senhas por WhatsApp ou e-mail.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Separação de contas: </w:t>
      </w:r>
      <w:r>
        <w:t xml:space="preserve">contas pessoais do candidato separadas das contas da campanha. Admin de redes sociais com contas próprias, nunca usando a conta-mestre.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Dispositivos protegidos: </w:t>
      </w:r>
      <w:r>
        <w:t xml:space="preserve">celulares com criptografia, backup regular, apps de segurança. Trocar senhas e revisar acessos periodicamente durante a campanha.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Engenharia social: </w:t>
      </w:r>
      <w:r>
        <w:t xml:space="preserve">treinar a equipe para reconhecer tentativas de phishing, golpes de "falso assessor", "falso doador", "falso jornalista".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 sensível: </w:t>
      </w:r>
      <w:r>
        <w:t xml:space="preserve">documentos estratégicos, listas de doadores, dados de apoiadores — armazenados em serviços com criptografia e acesso restrito.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Segurança reputacional: plano de crise</w:t>
      </w:r>
    </w:p>
    <w:p>
      <w:pPr>
        <w:spacing w:after="120"/>
      </w:pPr>
      <w:r>
        <w:t xml:space="preserve">Toda campanha terá pelo menos uma crise. A pergunta não é "se", é "quando". Campanhas vencedoras são as que respondem em minutos, não em dias.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Monitoramento ativo: </w:t>
      </w:r>
      <w:r>
        <w:t xml:space="preserve">ferramentas e/ou equipe acompanhando menções ao candidato em redes, buscas, imprensa. Detectar a crise cedo é metade da solução.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Protocolo de resposta: </w:t>
      </w:r>
      <w:r>
        <w:t xml:space="preserve">matriz pré-definida de quem decide, quem redige, quem publica, em que canais, em quanto tempo. Não dá para inventar protocolo durante a crise.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Fake news e deepfakes: </w:t>
      </w:r>
      <w:r>
        <w:t xml:space="preserve">em 2026, áudios e vídeos gerados por IA são ameaça concreta. A resposta rápida envolve: denúncia na plataforma, registro em cartório, representação na Justiça Eleitoral, contraposição com conteúdo autêntico.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Escândalos legítimos: </w:t>
      </w:r>
      <w:r>
        <w:t xml:space="preserve">se houve erro real do candidato ou equipe, a estratégia é transparência controlada e rápida — assumir, corrigir, seguir. Tentar esconder o que existe é o que destrói campanhas.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Banco de respostas: </w:t>
      </w:r>
      <w:r>
        <w:t xml:space="preserve">antecipar as 10 a 15 perguntas e ataques mais prováveis, preparar respostas curtas, testadas e aprovadas. Quando a crise vier, já está pronto.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Fragilidades pessoais: mapeie antes do adversário</w:t>
      </w:r>
    </w:p>
    <w:p>
      <w:pPr>
        <w:spacing w:after="120"/>
      </w:pPr>
      <w:r>
        <w:t xml:space="preserve">Todo candidato tem pontos vulneráveis. O que distingue a campanha profissional é que ela mapeia esses pontos antes — e prepara resposta — ao invés de ser pega de surpresa.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Auditoria reversa: </w:t>
      </w:r>
      <w:r>
        <w:t xml:space="preserve">contratar alguém para "atacar" o candidato. Listar tudo que poderia ser usado: declarações antigas, processos, vídeos, fotos, relações profissionais, posts em redes.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Limpeza digital: </w:t>
      </w:r>
      <w:r>
        <w:t xml:space="preserve">revisar redes sociais do candidato desde o início da atividade pública. Posts antigos descontextualizados viram arma.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Preparação de contraponto: </w:t>
      </w:r>
      <w:r>
        <w:t xml:space="preserve">para cada fragilidade real, ter a resposta pronta — com fatos, documentos, contexto. Idealmente, abordar proativamente em conteúdo próprio antes que o adversário use.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Cronograma: como o tempo se organiza</w:t>
      </w:r>
    </w:p>
    <w:p>
      <w:pPr>
        <w:spacing w:after="120"/>
      </w:pPr>
      <w:r>
        <w:t xml:space="preserve">Campanha profissional trabalha com horizonte longo. Quem começa a pensar em comunicação três meses antes da eleição está atrasado. Abaixo, um calendário de referência — os meses exatos variam conforme o calendário eleitoral oficial.</w:t>
      </w:r>
    </w:p>
    <w:p>
      <w:pPr>
        <w:pStyle w:val="Heading2"/>
      </w:pPr>
      <w:r>
        <w:rPr>
          <w:b/>
          <w:bCs/>
        </w:rPr>
        <w:t xml:space="preserve">12 meses antes da eleição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de posicionamento e plataforma de campanha.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Mapeamento de ativos, passivos e fragilidades.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Conversas com direção partidária sobre legenda, federação, fundo.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Auditoria digital do candidato (limpeza, revisão de conteúdo antigo).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Construção inicial de presença digital (conteúdo orgânico, começo de audiência).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 a 9 meses antes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Pré-campanha consolidada: conteúdo constante, presença em eventos temáticos.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Formação da equipe núcleo (advogado, contador, coordenadores, comunicação).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Mapeamento territorial detalhado: zonas-base, alvo e defesa.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Articulação com lideranças comunitárias e multiplicadores.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Elaboração de plano financeiro: quanto, de onde, para onde.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 a 6 meses antes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Intensificação da presença física: agenda diária estruturada.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Produção antecipada de materiais (peças, roteiros, identidade visual).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de mensagem: A/B de conteúdo, ajuste de tom por público.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Treinamento do candidato: oratória, debate, entrevista, comportamento em câmera.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Protocolos de crise finalizados e equipe treinada.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Campanha oficial (período determinado pela Justiça Eleitoral)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Execução disciplinada do plano.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Monitoramento diário de métricas, presença em redes, mídia espontânea.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Ajustes semanais de estratégia com base em pesquisa e feedback de território.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Intensificação progressiva: a última semana concentra o maior volume de comunicação.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 da eleição: operação de boca de urna respeitando rigorosamente as regras; acompanhamento da apuração.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Pós-eleição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Prestação de contas final — prazo rígido, consequência grave em caso de atraso.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Agradecimento público a apoiadores (ganhe ou perca).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Manutenção de canais ativos: eleito ou não, a base construída é ativo político permanente.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Checklist final: o que dá segurança ao candidato</w:t>
      </w:r>
    </w:p>
    <w:p>
      <w:pPr>
        <w:spacing w:after="120"/>
      </w:pPr>
      <w:r>
        <w:t xml:space="preserve">Se todas as perguntas abaixo forem respondidas com "sim", o candidato tem uma campanha profissional. Se qualquer uma for "não" ou "não sei", é ali que está o risco.</w:t>
      </w:r>
    </w:p>
    <w:p>
      <w:pPr>
        <w:pStyle w:val="Heading2"/>
      </w:pPr>
      <w:r>
        <w:rPr>
          <w:b/>
          <w:bCs/>
        </w:rPr>
        <w:t xml:space="preserve">Estratégia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Tenho uma frase que me define e uma dor que resolvo?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Sei exatamente contra o quê estou lutando (narrativa com antagonista claro)?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Escolhi conscientemente meu nicho principal e tenho plano para ele?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Fiz análise honesta de ativos, passivos, oportunidades e ameaças?</w:t>
      </w:r>
    </w:p>
    <w:p>
      <w:pPr>
        <w:pStyle w:val="Heading2"/>
      </w:pPr>
      <w:r>
        <w:rPr>
          <w:b/>
          <w:bCs/>
        </w:rPr>
        <w:t xml:space="preserve">Mapa eleitoral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Conheço o número mínimo de votos para viabilizar minha eleição na chapa?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 zonas-base, alvo e defesa no meu estado?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Tenho rede de multiplicadores identificados e em construção?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Escolhi bem o partido/federação — não apenas por ideologia, mas por viabilidade?</w:t>
      </w:r>
    </w:p>
    <w:p>
      <w:pPr>
        <w:pStyle w:val="Heading2"/>
      </w:pPr>
      <w:r>
        <w:rPr>
          <w:b/>
          <w:bCs/>
        </w:rPr>
        <w:t xml:space="preserve">Comunicação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Tenho presença digital consistente construída antes da campanha oficial?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Meu conteúdo tem identidade visual e de tom reconhecíveis?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Agenda física estruturada com objetivos claros por evento?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Relacionamento com imprensa local e formadores de opinião em andamento?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os canais contam a mesma história, com linguagem adaptada?</w:t>
      </w:r>
    </w:p>
    <w:p>
      <w:pPr>
        <w:pStyle w:val="Heading2"/>
      </w:pPr>
      <w:r>
        <w:rPr>
          <w:b/>
          <w:bCs/>
        </w:rPr>
        <w:t xml:space="preserve">Estrutura e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Tenho advogado eleitoral dedicado?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Tenho contador que entende de campanha eleitoral?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Estrutura mínima de coordenação formada?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Plano financeiro claro — entrada, saída, teto de gastos?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os contratos formalizados, todas as notas fiscais arquivadas?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Calendário de prestação de contas conhecido e respeitado?</w:t>
      </w:r>
    </w:p>
    <w:p>
      <w:pPr>
        <w:pStyle w:val="Heading2"/>
      </w:pPr>
      <w:r>
        <w:rPr>
          <w:b/>
          <w:bCs/>
        </w:rPr>
        <w:t xml:space="preserve">Segurança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Avaliação de risco físico feita, com protocolos definidos?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Contas digitais protegidas com autenticação de dois fatores?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Auditoria reversa feita, fragilidades mapeadas e respostas preparadas?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Protocolo de resposta a crise escrito e equipe treinada?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Monitoramento ativo de menções e conteúdos falsos?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Banco de respostas pronto para os ataques mais prováveis?</w:t>
      </w:r>
    </w:p>
    <w:p>
      <w:r>
        <w:t xml:space="preserve"/>
      </w:r>
    </w:p>
    <w:p>
      <w:pPr>
        <w:pBdr>
          <w:left w:val="single" w:color="2E75B6" w:sz="18" w:space="12"/>
        </w:pBdr>
        <w:spacing w:after="120" w:before="120"/>
        <w:ind w:left="720"/>
      </w:pPr>
      <w:r>
        <w:rPr>
          <w:i/>
          <w:iCs/>
          <w:color w:val="333333"/>
        </w:rPr>
        <w:t xml:space="preserve">A campanha vencedora é aquela que, no dia anterior à eleição, não tem surpresa — nem boa, nem ruim. Tudo que vai acontecer já foi pensado, simulado e ensaiado.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Próximos passos</w:t>
      </w:r>
    </w:p>
    <w:p>
      <w:pPr>
        <w:spacing w:after="120"/>
      </w:pPr>
      <w:r>
        <w:t xml:space="preserve">Este guia é um mapa. O próximo movimento é aterrissá-lo numa realidade específica: o candidato, o estado, o partido, o nicho, o orçamento, o calendário.</w:t>
      </w:r>
    </w:p>
    <w:p>
      <w:pPr>
        <w:spacing w:after="120"/>
      </w:pPr>
      <w:r>
        <w:t xml:space="preserve">Entre as continuidades naturais deste trabalho estão: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Matriz de mensagem: frase-mestra, três eixos, propostas por eixo.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Plano territorial: priorização de municípios, metas de voto por zona, calendário de presença.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Plano de conteúdo de 90 dias: calendário editorial por canal.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Orçamento detalhado: distribuição entre frentes, teto por rubrica, cronograma de gastos.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Plano de crise: matriz de cenários, protocolos e banco de respostas.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Roteiro de treinamento do candidato: comunicação, debate, imprensa, comportamento em câmera.</w:t>
      </w:r>
    </w:p>
    <w:p>
      <w:r>
        <w:t xml:space="preserve"/>
      </w:r>
    </w:p>
    <w:p>
      <w:pPr>
        <w:spacing w:after="120"/>
      </w:pPr>
      <w:r>
        <w:t xml:space="preserve">Cada um desses pode virar um documento próprio, mais denso e prático. Se quiser atacar um deles agora, é só escolher.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2026-04-21T22:28:56.966Z</dcterms:created>
  <dcterms:modified xsi:type="dcterms:W3CDTF">2026-04-21T22:28:56.967Z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