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3A5C"/>
          <w:sz w:val="88"/>
          <w:szCs w:val="88"/>
        </w:rPr>
        <w:t xml:space="preserve">FitMetrify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A7BD5"/>
          <w:sz w:val="40"/>
          <w:szCs w:val="40"/>
        </w:rPr>
        <w:t xml:space="preserve">Plano de Projeto — Versão 2.0</w:t>
      </w:r>
    </w:p>
    <w:p>
      <w:pPr>
        <w:shd w:fill="1A3A5C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  Portal Brasileiro de Ferramentas Fitness  </w:t>
      </w:r>
    </w:p>
    <w:p>
      <w:pPr>
        <w:spacing w:after="60" w:before="0"/>
        <w:jc w:val="center"/>
      </w:pPr>
      <w:r>
        <w:rPr>
          <w:i/>
          <w:iCs/>
          <w:color w:val="334155"/>
          <w:sz w:val="22"/>
          <w:szCs w:val="22"/>
        </w:rPr>
        <w:t xml:space="preserve">Revisado e expandido com base na auditoria técnica do portal em produção</w:t>
      </w:r>
    </w:p>
    <w:p>
      <w:pPr>
        <w:spacing w:after="60" w:before="0"/>
        <w:jc w:val="center"/>
      </w:pPr>
      <w:r>
        <w:rPr>
          <w:color w:val="334155"/>
          <w:sz w:val="22"/>
          <w:szCs w:val="22"/>
        </w:rPr>
        <w:t xml:space="preserve">Junho 2026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360"/>
        <w:gridCol w:w="41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Fase 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MVP Público — 17 Calculadoras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Concluída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Portal funcional + SEO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Fase 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Excelência das Calculadoras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→ Próxima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Gaps técnicos + novas calcs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Fase 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Conteúdo, Blog e Comunidade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○ Pendente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Tráfego orgânico + engajamento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Fase 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Área do Usuário e Personalização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○ Pendente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Cadastro + histórico + fidelização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Fase 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Personal Fitness Digital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○ Pendente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Planejadores + diários + relatórios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Fase 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Inteligência Artificial Fitness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○ Pendente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Diferenciação competitiva com IA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Fase 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Ecossistema e Monetização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○ Pendente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 mobile + integrações + premium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i/>
          <w:iCs/>
          <w:color w:val="334155"/>
          <w:sz w:val="20"/>
          <w:szCs w:val="20"/>
        </w:rPr>
        <w:t xml:space="preserve">Este documento substitui o Plano de Projeto original. Fase 1 está 100% concluída. As Fases 2–7 foram
reescritas com base na auditoria técnica, no relatório de situação atual e nas especificações de melhoria.</w:t>
      </w:r>
    </w:p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1. Visão Geral do Produto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098"/>
          <w:sz w:val="28"/>
          <w:szCs w:val="28"/>
        </w:rPr>
        <w:t xml:space="preserve">1.1 Objetivo estratégico</w:t>
      </w:r>
    </w:p>
    <w:p>
      <w:pPr>
        <w:spacing w:after="120" w:before="80"/>
      </w:pPr>
      <w:r>
        <w:rPr>
          <w:sz w:val="22"/>
          <w:szCs w:val="22"/>
        </w:rPr>
        <w:t xml:space="preserve">Criar a principal plataforma brasileira de ferramentas fitness, nutrição, emagrecimento, corrida e performance física — disponibilizando gratuitamente calculadoras, simuladores e conteúdo que auxiliem usuários na tomada de decisão sobre saúde, alimentação e treinamento.</w:t>
      </w:r>
    </w:p>
    <w:p>
      <w:pPr>
        <w:spacing w:after="120" w:before="80"/>
      </w:pPr>
      <w:r>
        <w:rPr>
          <w:sz w:val="22"/>
          <w:szCs w:val="22"/>
        </w:rPr>
        <w:t xml:space="preserve">O modelo de crescimento permanece:</w:t>
      </w:r>
    </w:p>
    <w:p>
      <w:pPr>
        <w:spacing w:after="120" w:before="80"/>
      </w:pPr>
      <w:r>
        <w:rPr>
          <w:b/>
          <w:bCs/>
          <w:color w:val="2E6098"/>
          <w:sz w:val="22"/>
          <w:szCs w:val="22"/>
        </w:rPr>
        <w:t xml:space="preserve">SEO → Tráfego Orgânico → Cadastro → Fidelização → Monetização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098"/>
          <w:sz w:val="28"/>
          <w:szCs w:val="28"/>
        </w:rPr>
        <w:t xml:space="preserve">1.2 Situação atual (Fase 1 concluída)</w:t>
      </w:r>
    </w:p>
    <w:p>
      <w:pPr>
        <w:shd w:fill="DCFCE7" w:val="clear"/>
        <w:spacing w:after="120" w:before="120"/>
        <w:ind w:left="180" w:right="180"/>
      </w:pPr>
      <w:r>
        <w:rPr>
          <w:b/>
          <w:bCs/>
          <w:color w:val="15803D"/>
          <w:sz w:val="21"/>
          <w:szCs w:val="21"/>
        </w:rPr>
        <w:t xml:space="preserve">✓ CONCLUÍDO:  </w:t>
      </w:r>
      <w:r>
        <w:rPr>
          <w:color w:val="334155"/>
          <w:sz w:val="21"/>
          <w:szCs w:val="21"/>
        </w:rPr>
        <w:t xml:space="preserve">A Fase 1 foi integralmente implementada. O portal conta hoje com 17 calculadoras funcionais, motor de cálculo em todas elas, SEO completo (canonical, Open Graph, JSON-LD, sitemap), CalcContext com Zustand para jornada entre calculadoras e conteúdo educativo em cada página.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 atual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Calculadoras com motor ativo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17 de 17 (100%)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SEO técnico (canonical, OG, JSON-LD)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Implementado em todas as páginas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CalcContext (jornada entre calcs)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Zustand + sessionStorage — 7 destinos com prefill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Sistema de usuários / autenticação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Não implementado — Prisma sem models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Blog / artigos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Link no header sem rota ou conteúdo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Newsletter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UI apenas — não envia nem persiste leads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Redes sociais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Links com href="#" no footer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Páginas institucionais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Rotas existem, texto placeholder "em atualização"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Não identificado no código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098"/>
          <w:sz w:val="28"/>
          <w:szCs w:val="28"/>
        </w:rPr>
        <w:t xml:space="preserve">1.3 Público-alvo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Primário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Pessoas que desejam emagrecer, ganhar massa muscular ou melhorar a alimentação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Corredores amadores e praticantes de musculação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Pessoas que buscam referências numéricas de saúde sem consulta imediata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Secundário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Nutricionistas e personal trainers que usam as ferramentas com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Academias e clínicas em busca de conteúdo de apoio para pacientes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098"/>
          <w:sz w:val="28"/>
          <w:szCs w:val="28"/>
        </w:rPr>
        <w:t xml:space="preserve">1.4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Next.js 15 (App Router) + TypeScript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Zustand + sessionStorage (CalcContext)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PostgreSQL via Docker + Prisma ORM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⚠ Schema vazio — banco não usado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Auth.js (planejado)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○ Não iniciado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Redis (planejado)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○ Não iniciado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Google Analytics + PostHog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○ Não configurado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Hospedagem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Railway (produção)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Ativo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Cloudflare (planejado)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○ Não configurado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2. Fase 1 — MVP Público (CONCLUÍDA)</w:t>
      </w:r>
    </w:p>
    <w:p>
      <w:pPr>
        <w:shd w:fill="DCFCE7" w:val="clear"/>
        <w:spacing w:after="120" w:before="120"/>
        <w:ind w:left="180" w:right="180"/>
      </w:pPr>
      <w:r>
        <w:rPr>
          <w:b/>
          <w:bCs/>
          <w:color w:val="15803D"/>
          <w:sz w:val="21"/>
          <w:szCs w:val="21"/>
        </w:rPr>
        <w:t xml:space="preserve">✓ CONCLUÍDO:  </w:t>
      </w:r>
      <w:r>
        <w:rPr>
          <w:color w:val="334155"/>
          <w:sz w:val="21"/>
          <w:szCs w:val="21"/>
        </w:rPr>
        <w:t xml:space="preserve">Fase integralmente entregue. As seções abaixo documentam o que foi implementado como referência histórica e base para as próximas fases.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098"/>
          <w:sz w:val="28"/>
          <w:szCs w:val="28"/>
        </w:rPr>
        <w:t xml:space="preserve">2.1 Escopo entregue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foi entregue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Estrutura do portal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Home com busca inteligente, categorias, populares, dicas; hub /calculadoras; header com dropdown; footer completo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SEO técnico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Canonical dinâmico por NEXT_PUBLIC_BASE_URL, Open Graph, twitter:url, JSON-LD (WebApplication + FAQPage + BreadcrumbList), sitemap.xml, robots.txt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Calculadoras (6)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IMC, TMB, Gasto Calórico, Déficit Calórico, Peso Ideal, Percentual de Gordura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Calculadoras (4)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Proteína Diária, Macronutrientes, Água Diária, Calorias por Refeição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Calculadoras (4)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FC Máxima e Zonas, Pace, Conversor Pace↔Velocidade, Previsor de Tempo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Calculadoras (3)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1RM, Volume de Treino (sessão multi-exercício), Zonas de Carga (6 zonas + RPE)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CalcContext / jornada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Zustand + sessionStorage; prefill em 7 destinos; NextStepBanner na cadeia emagrecimento + % Gordura→TMB + FC→Pace; botões de ação em 6 calcs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Conteúdo educativo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Fórmula, interpretação, limitações com data de revisão, FAQ ≥2 itens, disclaimer legal — em todas as 17 calculadoras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UX transversal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Modos simples/avançado; UnitToggle kg↔lb em 5 calcs; DistanceUnitToggle km↔mi no Pace; TimeInput HH:MM:SS em 3 calcs; acessibilidade parcial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098"/>
          <w:sz w:val="28"/>
          <w:szCs w:val="28"/>
        </w:rPr>
        <w:t xml:space="preserve">2.2 Gaps identificados na Fase 1 (entram na Fase 2)</w:t>
      </w:r>
    </w:p>
    <w:p>
      <w:pPr>
        <w:shd w:fill="FFFBEB" w:val="clear"/>
        <w:spacing w:after="120" w:before="120"/>
        <w:ind w:left="180" w:right="180"/>
      </w:pPr>
      <w:r>
        <w:rPr>
          <w:b/>
          <w:bCs/>
          <w:color w:val="B45309"/>
          <w:sz w:val="21"/>
          <w:szCs w:val="21"/>
        </w:rPr>
        <w:t xml:space="preserve">⚠ ATENÇÃO:  </w:t>
      </w:r>
      <w:r>
        <w:rPr>
          <w:color w:val="334155"/>
          <w:sz w:val="21"/>
          <w:szCs w:val="21"/>
        </w:rPr>
        <w:t xml:space="preserve">Os itens abaixo estavam previstos na Fase 1 mas permaneceram incompletos. Foram promovidos como prioridade máxima da Fase 2.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Imperial parcial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UnitToggle ausente no IMC avançado, Proteína, Macros, Água, Previsor e Conversor de Pace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Médio — exclui usuários com apps americanos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CalcContext incompleto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Prefill automático só em 7 das 17 calculadoras; demais dependem de preenchimento manual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Alto — fragmenta a jornada do usuário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NextStepBanner limitado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Banner de próximo passo só na cadeia emagrecimento; Proteína, Água, 1RM, Zonas sem fluxo guiado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Médio — reduz engajamento sequencial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Limitações genéricas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Diversas calculadoras ainda com texto de limitações padrão sem citar fórmula e margem de erro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Baixo — SEO e credibilidade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Blog inexistente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Link "Blog" no header aponta para "#"; zero rotas ou artigos criados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Alto — bloqueia crescimento orgânico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Analytics ausente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GA/PostHog não configurados; impossível medir tráfego, conversão ou uso por calculadora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Alto — impossibilita decisões de produto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Newsletter sem backend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Formulário de e-mail no footer não envia nem persiste leads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Alto — perde captação de usuários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Institucional rascunho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Sobre, Contato, Privacidade e Termos com texto placeholder; Privacidade sem versão jurídica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Médio — credibilidade + LGPD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3. Fase 2 — Excelência das Calculadoras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Elevar a qualidade técnica e de experiência do portal ao nível de referência do mercado. Corrigir os gaps da Fase 1, expandir a jornada entre calculadoras e fechar as lacunas de produto que impedem o crescimento orgânico. Esta fase não adiciona novas funcionalidades complexas — foca em fazer muito bem o que já existe.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Prazo estimado: </w:t>
      </w:r>
      <w:r>
        <w:rPr>
          <w:sz w:val="22"/>
          <w:szCs w:val="22"/>
        </w:rPr>
        <w:t xml:space="preserve">30–45 dias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Entregável principal: </w:t>
      </w:r>
      <w:r>
        <w:rPr>
          <w:sz w:val="22"/>
          <w:szCs w:val="22"/>
        </w:rPr>
        <w:t xml:space="preserve">Portal com 17 calculadoras impecáveis, jornada completa entre todas, analytics configurado e blog com primeiros artigos.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2.1 — Correção de Gaps Técnicos das Calculadoras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2.1.1 Expansão do UnitToggle (sistema imperial)</w:t>
      </w:r>
    </w:p>
    <w:p>
      <w:pPr>
        <w:spacing w:after="120" w:before="80"/>
      </w:pPr>
      <w:r>
        <w:rPr>
          <w:sz w:val="22"/>
          <w:szCs w:val="22"/>
        </w:rPr>
        <w:t xml:space="preserve">Implementar toggle métrico/imperial nas calculadoras onde ainda está ausente, usando o componente UnitToggle já existente: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Calculadora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a adicionar toggle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IMC (modo avançado)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Peso + altura no modo avançado (já implementado só no simples)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Replicar lógica do modo simples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Proteína Diária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Peso corporal (kg ↔ lb)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Formulário usa registry padrão — adaptar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Macronutrientes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Peso corporal (para modo g/kg)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Necessário para cálculo em g/kg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Água Diária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Peso corporal (kg ↔ lb)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Base 35 ml/kg precisa do peso em kg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Previsor de Tempo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Distância (km ↔ mi)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Usar DistanceUnitToggle já existente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Conversor Pace/Vel.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Distância/unidade de pace (min/km ↔ min/mi)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Adicionar toggle de unidade de pace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2.1.2 Expansão do CalcContext — prefill em todas as calculadoras</w:t>
      </w:r>
    </w:p>
    <w:p>
      <w:pPr>
        <w:spacing w:after="120" w:before="80"/>
      </w:pPr>
      <w:r>
        <w:rPr>
          <w:sz w:val="22"/>
          <w:szCs w:val="22"/>
        </w:rPr>
        <w:t xml:space="preserve">Atualmente, apenas 7 calculadoras recebem dados automaticamente do contexto de sessão. Expandir para cobrir toda a jornada: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Calculadora destino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a importar do store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de prefill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Proteína Diária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weight, bodyFat, leanMass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Chegada pela página ou por action de outra calc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Água Diária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weight, age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Chegada pela página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Cal. por Refeição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targetCalories (déficit) ou get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Chegada pela página ou action de Macros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Peso Ideal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height, sex, weight, bodyFat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Chegada pela página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1RM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weight, sex (para classificação de força relativa)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Chegada pela página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Previsor de Tempo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 (sem dados relevantes de contexto)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Não aplicável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Vol. de Treino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oneRepMax, exercise (para sugestão de carga)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Chegada via action do 1RM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2.1.3 Expansão do NextStepBanner</w:t>
      </w:r>
    </w:p>
    <w:p>
      <w:pPr>
        <w:spacing w:after="120" w:before="80"/>
      </w:pPr>
      <w:r>
        <w:rPr>
          <w:sz w:val="22"/>
          <w:szCs w:val="22"/>
        </w:rPr>
        <w:t xml:space="preserve">Adicionar banner de próximo passo nas calculadoras que ainda não possuem fluxo guiado: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Mensagem sugerida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Proteína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Calorias/refeição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"Distribua sua proteína entre as refeições do dia"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Macros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Calorias/refeição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"Agora distribua seus macros por refeição"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Zonas de carga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"Calcule as cargas ideais para cada objetivo de treino"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Zonas carga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Volume de treino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"Planeje o volume semanal com as cargas calculadas"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Previsor de tempo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"Projete seu tempo em distâncias maiores com este pace"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FC Máxima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Pace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"Use sua FC máxima para treinar por zonas cardíacas"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2.1.4 Revisão dos textos de Limitações</w:t>
      </w:r>
    </w:p>
    <w:p>
      <w:pPr>
        <w:spacing w:after="120" w:before="80"/>
      </w:pPr>
      <w:r>
        <w:rPr>
          <w:sz w:val="22"/>
          <w:szCs w:val="22"/>
        </w:rPr>
        <w:t xml:space="preserve">Padronizar os textos de "Limitações" em todas as calculadoras, garantindo que cada uma cite: (a) a fórmula/método utilizado, (b) a margem de erro estimada, (c) populações para as quais a fórmula é menos precisa. As calculadoras prioritárias para revisão (ainda com texto genérico):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Calculadora de Pace — citar variação por terreno, vento e temperatura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Conversor Pace/Velocidade — citar que não considera inclinação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Volume de Treino — citar que volume bruto sem considerar intensidade relativa é limitado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Calorias por Refeição — citar variação por resposta insulínica e cronobiologia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Água Diária — citar variação por altitude, sudorese individual e dieta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2.2 — Analytics e Rastreamento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2.2.1 Configuração de Analytics</w:t>
      </w:r>
    </w:p>
    <w:p>
      <w:pPr>
        <w:spacing w:after="120" w:before="80"/>
      </w:pPr>
      <w:r>
        <w:rPr>
          <w:sz w:val="22"/>
          <w:szCs w:val="22"/>
        </w:rPr>
        <w:t xml:space="preserve">Implementar rastreamento de uso antes de qualquer outra decisão de produto. Sem analytics, não é possível saber quais calculadoras convertem, qual jornada os usuários percorrem ou onde abandonam.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Instalar Google Analytics 4 (GA4) via next/script no layout raiz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Instalar PostHog para heatmaps e gravação de sessão — foco em identificar onde o usuário abandona o formulário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Definir eventos customizados a rastrear: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calc_started — usuário começa a preencher uma calculadora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calc_completed — usuário obtém resultado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journey_step — usuário clica em NextStepBanner ou botão de ação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unit_toggle — usuário troca sistema de unidades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advanced_mode — usuário ativa modo avançado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search_used — usuário usa a busca da home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Configurar meta de conversão no GA4: calc_completed como evento de conversão principal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Dashboard mínimo: top 5 calculadoras por uso, taxa de conclusão por calculadora, jornadas mais percorridas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2.3 — Newsletter e Captação de Leads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2.3.1 Backend de newsletter</w:t>
      </w:r>
    </w:p>
    <w:p>
      <w:pPr>
        <w:spacing w:after="120" w:before="80"/>
      </w:pPr>
      <w:r>
        <w:rPr>
          <w:sz w:val="22"/>
          <w:szCs w:val="22"/>
        </w:rPr>
        <w:t xml:space="preserve">O formulário de newsletter no footer está visível mas não funciona. Implementar a captação como primeira camada de relacionamento com o usuário: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Escolher provedor de e-mail: Resend (recomendado por integração nativa com Next.js) ou Mailchimp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Criar API Route POST /api/newsletter que valida o e-mail, persiste no banco (model NewsletterSubscriber no Prisma) e envia e-mail de confirmação via provedor escolhido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Implementar double opt-in: e-mail de confirmação com link tokenizado; gravar confirmação no banco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Tratar erros graciosamente: e-mail já cadastrado, e-mail inválido, falha no provedor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Criar primeiros 2–3 e-mails da sequência de boas-vindas (conteúdo fitness relacionado ao portal)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Schema Prisma a adicionar: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String @id @default(cuid())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String @unique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E-mail do lead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Boolean @default(false)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Double opt-in confirmado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Token de confirmação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 onde veio (footer, calc, etc)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 @default(now())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Data de cadastro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confirmedAt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Data de confirmação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2.4 — Conteúdo Institucional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2.4.1 Páginas institucionais definitivas</w:t>
      </w:r>
    </w:p>
    <w:p>
      <w:pPr>
        <w:spacing w:after="120" w:before="80"/>
      </w:pPr>
      <w:r>
        <w:rPr>
          <w:sz w:val="22"/>
          <w:szCs w:val="22"/>
        </w:rPr>
        <w:t xml:space="preserve">As quatro páginas institucionais existem como placeholder. Substituir por conteúdo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00"/>
        <w:gridCol w:w="18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5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 necessário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/sobre</w:t>
            </w:r>
          </w:p>
        </w:tc>
        <w:tc>
          <w:tcPr>
            <w:tcW w:type="dxa" w:w="5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História do projeto, missão, visão, equipe, metodologia de revisão científica das calculadoras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🟠 Alta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/contato</w:t>
            </w:r>
          </w:p>
        </w:tc>
        <w:tc>
          <w:tcPr>
            <w:tcW w:type="dxa" w:w="5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Formulário de contato funcional (POST /api/contact) ou e-mail público; tempo de resposta esperado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🟠 Alta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/privacidade</w:t>
            </w:r>
          </w:p>
        </w:tc>
        <w:tc>
          <w:tcPr>
            <w:tcW w:type="dxa" w:w="5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Política de Privacidade completa em conformidade com LGPD — mencionar: dados coletados, uso, sessionStorage, leads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🔴 Crítica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/termos</w:t>
            </w:r>
          </w:p>
        </w:tc>
        <w:tc>
          <w:tcPr>
            <w:tcW w:type="dxa" w:w="5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Termos de Uso com cláusulas de isenção de responsabilidade médica, limitações das ferramentas e direitos do usuário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🔴 Crítica</w:t>
            </w:r>
          </w:p>
        </w:tc>
      </w:tr>
    </w:tbl>
    <w:p>
      <w:pPr>
        <w:shd w:fill="FEF2F2" w:val="clear"/>
        <w:spacing w:after="120" w:before="120"/>
        <w:ind w:left="180" w:right="180"/>
      </w:pPr>
      <w:r>
        <w:rPr>
          <w:b/>
          <w:bCs/>
          <w:color w:val="B91C1C"/>
          <w:sz w:val="21"/>
          <w:szCs w:val="21"/>
        </w:rPr>
        <w:t xml:space="preserve">🚨 CRÍTICO:  </w:t>
      </w:r>
      <w:r>
        <w:rPr>
          <w:color w:val="334155"/>
          <w:sz w:val="21"/>
          <w:szCs w:val="21"/>
        </w:rPr>
        <w:t xml:space="preserve">A ausência de Política de Privacidade e Termos de Uso em conformidade com a LGPD representa risco jurídico. Priorizar antes de qualquer campanha de aquisição de usuários.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2.4.2 Redes sociais</w:t>
      </w:r>
    </w:p>
    <w:p>
      <w:pPr>
        <w:spacing w:after="120" w:before="80"/>
      </w:pPr>
      <w:r>
        <w:rPr>
          <w:sz w:val="22"/>
          <w:szCs w:val="22"/>
        </w:rPr>
        <w:t xml:space="preserve">Substituir os href="#" do footer pelos links reais das redes sociais do portal (ou remover os ícones enquanto os perfis não estiverem ativos). Um link morto é mais prejudicial à credibilidade do que a ausência do ícone.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2.5 — Blog: Estrutura e Primeiros Artigos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2.5.1 Arquitetura do blog</w:t>
      </w:r>
    </w:p>
    <w:p>
      <w:pPr>
        <w:spacing w:after="120" w:before="80"/>
      </w:pPr>
      <w:r>
        <w:rPr>
          <w:sz w:val="22"/>
          <w:szCs w:val="22"/>
        </w:rPr>
        <w:t xml:space="preserve">O blog é o principal motor de crescimento orgânico do portal. A estrutura deve ser implementada nesta fase; o volume de conteúdo escala nas fases seguintes.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Criar rota /blog com listagem de artigos paginada (SSG com revalidação)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Criar rota /blog/[slug] para artigos individuais — SSG com generateStaticParams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Definir fonte de conteúdo: MDX local (recomendado para simplicidade e velocidade) ou CMS headless (Sanity/Contentful para equipes maiores)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Schema de artigo: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title, slug, excerpt, content (MDX), category, tags, author, publishedAt, updatedAt, readingTime, coverImage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Relacionamento com calculadoras (relatedCalculators: string[]) para links cruzados SEO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Componentes de artigo: hero com imagem, tabela de conteúdo (sidebar), call-to-action para calculadora relacionada, seção de artigos relacionados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Sitemap automático incluir /blog e /blog/[slug]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2.5.2 Primeiros 10 artigos (SEO de alto volume)</w:t>
      </w:r>
    </w:p>
    <w:p>
      <w:pPr>
        <w:spacing w:after="120" w:before="80"/>
      </w:pPr>
      <w:r>
        <w:rPr>
          <w:sz w:val="22"/>
          <w:szCs w:val="22"/>
        </w:rPr>
        <w:t xml:space="preserve">Publicar os artigos abaixo como fundação do tráfego orgânico. Escolhidos por volume de busca elevado e alta relevância para as calculadoras já existentes: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 do artigo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Calculadora relacionada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Intenção de busca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"Como calcular o IMC corretamente"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IMC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Informacional alto volume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"TMB: o que é e como calcular sua taxa metabólica"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TMB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Informacional alto volume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"Quantas calorias preciso por dia? Guia completo"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Gasto Calórico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Informacional alto volume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"Déficit calórico: como criar o seu com segurança"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Déficit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Comercial / transacional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"Quanto de proteína devo comer por dia?"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Proteína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Informacional + FAQ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"Como calcular o percentual de gordura em casa"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% Gordura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Informacional + how-to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"O que é 1RM e como calcular o seu"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1RM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Informacional nicho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"Pace de corrida: como calcular e melhorar"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Pace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Informacional nicho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"Frequência cardíaca máxima: tudo que você precisa"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FC Máxima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Informacional médio volume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"Macronutrientes: guia prático para iniciantes"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Macros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Informacional alto volume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2.6 — Indicadores de sucesso da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ao final da Fase 2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Visitas orgânicas mensais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15.000 visitas/mês (crescimento vs linha de base da Fase 1)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Taxa de conclusão das calculadoras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&gt; 60% dos usuários que iniciam uma calculadora obtêm resultado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Taxa de conclusão da jornada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&gt; 25% dos usuários de IMC chegam até Macros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Leads de newsletter captados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500 e-mails confirmados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Artigos publicados no blog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 artigos indexados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Conformidade jurídica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Privacidade + Termos publicados em conformidade com LGPD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4. Fase 3 — Conteúdo, Ferramentas Avançadas e Comunidade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Transformar o portal de "site de calculadoras" em "plataforma de referência fitness". Expandir o catálogo com ferramentas diferenciadas, escalar o blog para autoridade de nicho e iniciar elementos de comunidade que aumentem o tempo de permanência e as visitas recorrentes.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Prazo estimado: </w:t>
      </w:r>
      <w:r>
        <w:rPr>
          <w:sz w:val="22"/>
          <w:szCs w:val="22"/>
        </w:rPr>
        <w:t xml:space="preserve">45–60 dias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Pré-requisito: </w:t>
      </w:r>
      <w:r>
        <w:rPr>
          <w:sz w:val="22"/>
          <w:szCs w:val="22"/>
        </w:rPr>
        <w:t xml:space="preserve">Fase 2 concluída — especialmente analytics, blog funcionando e newsletter ativa.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3.1 — Novas Calculadoras e Ferramentas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3.1.1 Calculadora de Equivalência Alimentar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/calculadora-equivalencia-alimentar</w:t>
      </w:r>
    </w:p>
    <w:p>
      <w:pPr>
        <w:spacing w:after="120" w:before="80"/>
      </w:pPr>
      <w:r>
        <w:rPr>
          <w:sz w:val="22"/>
          <w:szCs w:val="22"/>
        </w:rPr>
        <w:t xml:space="preserve">Permite ao usuário descobrir a equivalência calórica e nutricional entre alimentos. Muito útil para substituições em dietas.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Exemplo de uso: </w:t>
      </w:r>
      <w:r>
        <w:rPr>
          <w:i/>
          <w:iCs/>
          <w:color w:val="334155"/>
          <w:sz w:val="22"/>
          <w:szCs w:val="22"/>
        </w:rPr>
        <w:t xml:space="preserve">"100g de arroz cozido equivalem a quanto de batata doce para a mesma quantidade de carboidratos?"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Alimento base (busca por nome) + quantidade (g) + nutriente de comparação (calorias / carboidratos / proteína / gordura)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Quantidade equivalente do alimento substituto; tabela comparativa dos macros por 100g dos dois alimentos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Tabela TACO (UNICAMP) — base nutricional brasileira oficial, domínio público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Modo avançado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Comparar múltiplos substitutos simultaneamente; filtro por grupo alimentar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3.1.2 Simulador de Emagrecimento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/simulador-emagrecimento</w:t>
      </w:r>
    </w:p>
    <w:p>
      <w:pPr>
        <w:spacing w:after="120" w:before="80"/>
      </w:pPr>
      <w:r>
        <w:rPr>
          <w:sz w:val="22"/>
          <w:szCs w:val="22"/>
        </w:rPr>
        <w:t xml:space="preserve">Projeta uma linha do tempo de perda de peso realista com base no déficit calórico, peso atual e meta, incluindo o efeito de adaptação metabólica.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Peso atual, meta de peso, GET diário, percentual de déficit escolhido, nível de treino resistido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Semana a semana: recalcula TMB ao longo do tempo à medida que o peso diminui; aplica fator de adaptação metabólica de −2% por mês de déficit contínuo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Gráfico de linha: peso projetado ao longo das semanas; data estimada para atingir a meta; alerta de plateau previsto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Modo avançado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Simular estratégia de diet break (semanas de manutenção) vs déficit contínuo; comparar as duas curvas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3.1.3 Calculadora de Ganho de Massa Muscular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/calculadora-ganho-massa</w:t>
      </w:r>
    </w:p>
    <w:p>
      <w:pPr>
        <w:spacing w:after="120" w:before="80"/>
      </w:pPr>
      <w:r>
        <w:rPr>
          <w:sz w:val="22"/>
          <w:szCs w:val="22"/>
        </w:rPr>
        <w:t xml:space="preserve">Complementa a jornada de hipertrofia que hoje termina em Macros. Calcula o superávit calórico e a projeção realista de ganho de massa magra.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Peso atual, % gordura (opcional), GET, nível de treinamento (iniciante/intermediário/avançado), sexo, objetivo (bulking limpo / rápido)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Superávit recomendado por nível: Iniciante: 300–500 kcal/dia; Intermediário: 200–300 kcal/dia; Avançado: 100–200 kcal/dia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Calorias alvo/dia; projeção de kg de músculo por mês; estimativa de ganho de gordura associado; calorias por ciclo de treino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Integração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NextStepBanner → Macros (preenchendo com calorias de superávit); integração com CalcContext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3.1.4 Calculadora de VO2 Máx (Estimado)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/calculadora-vo2max</w:t>
      </w:r>
    </w:p>
    <w:p>
      <w:pPr>
        <w:spacing w:after="120" w:before="80"/>
      </w:pPr>
      <w:r>
        <w:rPr>
          <w:sz w:val="22"/>
          <w:szCs w:val="22"/>
        </w:rPr>
        <w:t xml:space="preserve">Estima o VO2 máx sem equipamentos usando protocolos de campo validados. Relevante para corredores e praticantes de cardio que querem monitorar condicionamento aeróbico.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Protocolo 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Teste de Cooper (distância em 12 minutos): VO2max = (distância_m − 504,9) / 44,73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Protocolo 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Equação de Uth-Sørensen: VO2max ≈ 15 × (FCmax / FCrepouso)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VO2 máx estimado (ml/kg/min); classificação por sexo e faixa etária (fraco / abaixo da média / médio / bom / excelente / superior)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Integração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Recebe FCmax e FCrepouso do CalcContext (calculados na FC Máxima)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3.1.5 Calculadora de Hidratação para Corrida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/calculadora-hidratacao-corrida</w:t>
      </w:r>
    </w:p>
    <w:p>
      <w:pPr>
        <w:spacing w:after="120" w:before="80"/>
      </w:pPr>
      <w:r>
        <w:rPr>
          <w:sz w:val="22"/>
          <w:szCs w:val="22"/>
        </w:rPr>
        <w:t xml:space="preserve">Calculadora específica para corredores, diferente da calculadora de água geral. Calcula a necessidade de hidratação durante treinos e provas com base em ritmo, duração e temperatura.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Duração do treino, pace médio, temperatura ambiente, peso corporal, umidade relativa (opcional)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Taxa de sudorese estimada: 0.5–2.0 L/h baseada em temperatura e intensidade; reposição a cada 15–20 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Total de líquido necessário (L); frequência de hidratação sugerida; alerta de necessidade de eletrólitos para treinos acima de 60 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3.2 — Escala de Conteúdo do Blog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3.2.1 Meta de conteúdo da Fase 3</w:t>
      </w:r>
    </w:p>
    <w:p>
      <w:pPr>
        <w:spacing w:after="120" w:before="80"/>
      </w:pPr>
      <w:r>
        <w:rPr>
          <w:sz w:val="22"/>
          <w:szCs w:val="22"/>
        </w:rPr>
        <w:t xml:space="preserve">Com a estrutura do blog criada na Fase 2, escalar para 40 artigos totais ao final desta fase. Focos: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Artigos de comparação: "Mifflin vs Harris-Benedict: qual fórmula usar para calcular a TMB?"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Artigos de guia prático: "Como montar um plano de déficit calórico em 5 passos"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Artigos por objetivo de usuário: "Musculação para iniciantes: do 1RM ao volume de treino"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Artigos de corrida: "Como calcular seu pace ideal para a primeira meia maratona"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Artigos de nutrição: "Macros para emagrecimento: proteína, carboidrato e gordura na proporção certa"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3.2.2 SEO de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Criar páginas de categoria (/categoria/emagrecimento, /categoria/nutricao, etc.) com listagem das calculadoras e artigos relacionados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Implementar schema de categoria (CollectionPage no JSON-LD)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Link building interno: todo artigo deve referenciar pelo menos uma calculadora; toda calculadora deve referenciar 2–3 artigos relacionados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3.3 — Primeiros Elementos de Comunidade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3.3.1 Sistema de avaliação de calculadoras</w:t>
      </w:r>
    </w:p>
    <w:p>
      <w:pPr>
        <w:spacing w:after="120" w:before="80"/>
      </w:pPr>
      <w:r>
        <w:rPr>
          <w:sz w:val="22"/>
          <w:szCs w:val="22"/>
        </w:rPr>
        <w:t xml:space="preserve">Adicionar widget de avaliação (estrelas 1–5) e campo de comentário curto em cada calculadora. Objetivos: (a) sinal de confiança para SEO; (b) feedback qualitativo de produto.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Schema: CalcRating { id, calcSlug, rating (1–5), comment (opcional, 280 chars), createdAt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Exibir média e número de avaliações na página da calculadora e nos cards da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Moderar comentários antes de publicar (fila admin simples)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3.3.2 Compartilhamento de resultados</w:t>
      </w:r>
    </w:p>
    <w:p>
      <w:pPr>
        <w:spacing w:after="120" w:before="80"/>
      </w:pPr>
      <w:r>
        <w:rPr>
          <w:sz w:val="22"/>
          <w:szCs w:val="22"/>
        </w:rPr>
        <w:t xml:space="preserve">Adicionar botão "Compartilhar meu resultado" em cada calculadora que gera uma imagem ou link com os dados do resultado para compartilhar em redes sociais.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Implementar usando API de Open Graph dinâmica (/api/og?calc=imc&amp;valor=23.4&amp;class=normal)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Imagem gerada com @vercel/og: fundo branded, ícone da calculadora, valor principal, classificação e URL do portal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3.4 — Indicadores de sucesso da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ao final da Fase 3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Visitas orgânicas mensais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40.000 visitas/mês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Artigos publicados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 artigos indexados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Calculadoras no portal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22 calculadoras/ferramentas ativas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Leads de newsletter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2.000 e-mails confirmados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Avaliações coletadas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100 avaliações em calculadoras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Ranking SEO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Top 10 para pelo menos 5 palavras-chave primárias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5. Fase 4 — Área do Usuário e Personalização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Criar a camada de retenção do portal. Usuários cadastrados armazenam seus dados, acompanham sua evolução e recebem uma experiência personalizada. Esta fase converte visitantes em usuários recorrentes e cria a base para monetização futura.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Prazo estimado: </w:t>
      </w:r>
      <w:r>
        <w:rPr>
          <w:sz w:val="22"/>
          <w:szCs w:val="22"/>
        </w:rPr>
        <w:t xml:space="preserve">45–60 dias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Pré-requisito: </w:t>
      </w:r>
      <w:r>
        <w:rPr>
          <w:sz w:val="22"/>
          <w:szCs w:val="22"/>
        </w:rPr>
        <w:t xml:space="preserve">Fase 3 concluída. Banco de dados Prisma deve ter models ativos antes de iniciar.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4.1 — Autenticação e Cadastro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4.1.1 Sistema de autenticação</w:t>
      </w:r>
    </w:p>
    <w:p>
      <w:pPr>
        <w:spacing w:after="120" w:before="80"/>
      </w:pPr>
      <w:r>
        <w:rPr>
          <w:sz w:val="22"/>
          <w:szCs w:val="22"/>
        </w:rPr>
        <w:t xml:space="preserve">Implementar Auth.js (já listado na stack) com os provedores: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Google OAuth — provedor principal, menor fricção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Apple Sign-In — necessário para usuários 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E-mail + senha — fallback para quem não usa OAuth; requer verificação de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Magic link — alternativa sem senha via e-mail (recomendada sobre senha para menor fricção)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Schema Prisma a criar (além do NewsletterSubscriber da Fase 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name, email, image, emailVerified, createdAt, updatedAt, role (USER/ADMIN)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Auth.js padrão: userId, provider, providerAccountId, tokens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Session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Auth.js padrão: sessionToken, userId, expires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UserProfile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userId (1:1), sex, birthDate, height, weight, activityLevel, goal, units (metric/imp)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CalcHistory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userId, calcSlug, inputs (JSON), result (JSON), createdAt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FavoriteCalc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userId, calcSlug, createdAt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WeightEntry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userId, weight, bodyFat (opcional), 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4.2 — Perfil e Dashboard do Usuário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4.2.1 Página de perfil (/perfil)</w:t>
      </w:r>
    </w:p>
    <w:p>
      <w:pPr>
        <w:spacing w:after="120" w:before="80"/>
      </w:pPr>
      <w:r>
        <w:rPr>
          <w:sz w:val="22"/>
          <w:szCs w:val="22"/>
        </w:rPr>
        <w:t xml:space="preserve">Usuário gerencia seus dados pessoais e preferências: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Dados biométricos: peso, altura, sexo, data de nascimento, nível de atividade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Objetivo principal: emagrecimento / manutenção / hipertrofia / performance em corrida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Preferência de unidades: métrico ou imperial (persistida em banco, não só sessionStorage)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Foto de perfil via OAuth ou upload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Calculadoras favoritas: atalhos para as ferramentas mais usadas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4.2.2 Dashboard de evolução (/dashboard)</w:t>
      </w:r>
    </w:p>
    <w:p>
      <w:pPr>
        <w:spacing w:after="120" w:before="80"/>
      </w:pPr>
      <w:r>
        <w:rPr>
          <w:sz w:val="22"/>
          <w:szCs w:val="22"/>
        </w:rPr>
        <w:t xml:space="preserve">Visualização da evolução do usuário ao longo do tempo: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Gráfico de linha: evolução do peso ao longo das semanas/meses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Cards de métricas: IMC atual vs anterior, % gordura atual vs anterior, GET estimado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Histórico de cálculos: últimas 20 calculadoras usadas com data e resultado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Streak de uso: dias consecutivos usando o portal (elemento de engajamento gamificado simples)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Seção "Sua jornada": progresso na sequência IMC→TMB→Gasto→Déficit→Macros com checkmarks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4.2.3 Pré-preenchimento persistente</w:t>
      </w:r>
    </w:p>
    <w:p>
      <w:pPr>
        <w:spacing w:after="120" w:before="80"/>
      </w:pPr>
      <w:r>
        <w:rPr>
          <w:sz w:val="22"/>
          <w:szCs w:val="22"/>
        </w:rPr>
        <w:t xml:space="preserve">Com o perfil do usuário em banco, eliminar completamente a necessidade de reinserir dados entre sessões: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Ao acessar qualquer calculadora logado, pré-preencher com dados do UserProfile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Ao calcular logado, salvar automaticamente no CalcHistory e atualizar UserProfile com novos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Manter CalcContext (sessionStorage) para usuários não logados — compatibilidade retroativa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4.3 — Registro de Evolução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4.3.1 Diário de Peso</w:t>
      </w:r>
    </w:p>
    <w:p>
      <w:pPr>
        <w:spacing w:after="120" w:before="80"/>
      </w:pPr>
      <w:r>
        <w:rPr>
          <w:sz w:val="22"/>
          <w:szCs w:val="22"/>
        </w:rPr>
        <w:t xml:space="preserve">Interface simples para registrar o peso periódico: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Formulário rápido: peso + data + % gordura (opcional) + nota de texto livre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Gráfico de evolução com meta visual (linha pontilhada no peso alvo)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Importação de histórico via CSV (para usuários que já rastreiam em planilhas)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Alerta inteligente: "Você não registra seu peso há 7 dias"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4.3.2 Histórico de calculadoras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Exibir últimos 50 cálculos com: calculadora usada, inputs principais, resultado principal,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Filtrar por calculadora ou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Comparar dois resultados da mesma calculadora (ex.: IMC em janeiro vs hoje)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4.4 — Indicadores de sucesso da Fase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ao final da Fase 4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Usuários cadastrados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5.000 contas ativas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Taxa de retenção (D7)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&gt; 20% dos usuários cadastrados voltam na semana seguinte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Taxa de retenção (D30)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&gt; 10% voltam no mês seguinte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Histórico de cálculos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Média de 5+ cálculos por usuário cadastrado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Perfil completo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&gt; 60% dos usuários cadastrados preenchem sexo, peso e altura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Visitas orgânicas mensais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80.000 visitas/mês (acumulado)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6. Fase 5 — Personal Fitness Digital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Transformar visitantes e usuários casuais em usuários engajados e pagantes. Introduzir ferramentas de planejamento que criam necessidade de retorno diário ao portal. Esta fase representa a primeira camada Premium do produto.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Prazo estimado: </w:t>
      </w:r>
      <w:r>
        <w:rPr>
          <w:sz w:val="22"/>
          <w:szCs w:val="22"/>
        </w:rPr>
        <w:t xml:space="preserve">60–90 dias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Pré-requisito: </w:t>
      </w:r>
      <w:r>
        <w:rPr>
          <w:sz w:val="22"/>
          <w:szCs w:val="22"/>
        </w:rPr>
        <w:t xml:space="preserve">Fase 4 concluída — sistema de usuários robusto, histórico de cálculos ativo.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5.1 — Planejadores de Objetivo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5.1.1 Planejador de Emagrecimento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/plano/emagrecimento</w:t>
      </w:r>
    </w:p>
    <w:p>
      <w:pPr>
        <w:spacing w:after="120" w:before="80"/>
      </w:pPr>
      <w:r>
        <w:rPr>
          <w:sz w:val="22"/>
          <w:szCs w:val="22"/>
        </w:rPr>
        <w:t xml:space="preserve">Cria um plano semanal estruturado baseado nas calculadoras do portal: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Etapa 1 — Diagnóstico: importa dados do perfil; recalcula IMC, TMB, Gasto, % Gordura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Etapa 2 — Definição de meta: peso alvo, prazo, estratégia de déficit (leve/moderado/agressivo)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Etapa 3 — Plano alimentar semanal: distribuição de macros por dia com sugestão de alimentos (baseado na tabela TACO da Fase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Etapa 4 — Acompanhamento: check-in semanal de peso; gráfico de progresso vs projeção; ajuste automático do déficit se necessário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Alerta de plateau: detecta 3 semanas sem perda de peso e sugere ajuste (redução de carboidratos, adição de cardio ou semana de recarga)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5.1.2 Planejador de Hipertrofia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/plano/hipertrofia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Etapa 1 — Diagnóstico: IMC, % gordura, 1RM de exercícios principais, volume semanal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Etapa 2 — Superávit: calcula calorias de superávit baseado no nível (da calculadora de Ganho de Massa da Fase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Etapa 3 — Distribuição de macros para hipertrofia: proteína elevada (2,0–2,2 g/kg), carboidratos no pré/pós treino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Etapa 4 — Progressão de cargas: registra 1RM semanal; gráfico de evolução por exercício; sugestão de periodização (linear vs ondulatória)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5.2 — Diários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5.2.1 Diário Alimentar (simplificado)</w:t>
      </w:r>
    </w:p>
    <w:p>
      <w:pPr>
        <w:shd w:fill="DBEAFE" w:val="clear"/>
        <w:spacing w:after="120" w:before="120"/>
        <w:ind w:left="180" w:right="180"/>
      </w:pPr>
      <w:r>
        <w:rPr>
          <w:b/>
          <w:bCs/>
          <w:color w:val="1D4ED8"/>
          <w:sz w:val="21"/>
          <w:szCs w:val="21"/>
        </w:rPr>
        <w:t xml:space="preserve">💡 NOTA:  </w:t>
      </w:r>
      <w:r>
        <w:rPr>
          <w:color w:val="334155"/>
          <w:sz w:val="21"/>
          <w:szCs w:val="21"/>
        </w:rPr>
        <w:t xml:space="preserve">O objetivo NÃO é competir com MyFitnessPal ou Cronômetro. O foco é na consistência e nos macros-alvo calculados no portal — não no rastreamento granular de micronutrientes.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Registrar refeições por dia: nome da refeição, proteína/carb/gordura estimados (em gramas)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Comparar com a meta de macros calculada na Calculadora de Macronutrientes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Barra de progresso visual: "Você consumiu X de Y g de proteína hoje"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Sugestão baseada no resultado: "Você está 40g abaixo na proteína — adicione uma fonte proteica na próxima refeição"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5.2.2 Diário de Treinos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Registrar sessões de treino: data, exercícios, séries, reps, carga — alimenta o Volume de Treino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Comparar volume atual vs semana anterior por grupo muscular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Sugestão de sobrecarga progressiva: se reps e carga estagnaram por 2 semanas, alertar para aumentar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Integração com Zonas de Carga: ao registrar uma carga, mostrar em qual zona de intensidade ela representa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5.3 — Relatórios e Exportação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5.3.1 Relatório mensal em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Gerado automaticamente no fim de cada mês para usuários com histórico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Conteúdo: evolução de peso, IMC e % gordura; média de macros consumidos vs meta; volume de treino total e por grupo muscular; progresso nos 1RMs principais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Geração via @react-pdf/renderer ou Puppeteer — exportar PDF diretamente do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Relatório compartilhável: link público (com token) para enviar ao personal trainer ou nutricionista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5.4 — Modelo de Monetização (Premium)</w:t>
      </w:r>
    </w:p>
    <w:p>
      <w:pPr>
        <w:spacing w:after="120" w:before="80"/>
      </w:pPr>
      <w:r>
        <w:rPr>
          <w:sz w:val="22"/>
          <w:szCs w:val="22"/>
        </w:rPr>
        <w:t xml:space="preserve">A Fase 5 introduz a primeira barreira de monetização. O modelo recomendado é freemium: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Todas as calculadoras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Ilimitado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Ilimitado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Blog e conteúdo educativo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Ilimitado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Ilimitado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CalcContext (sessão)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Sessão atual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Persistente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Histórico de cálculos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 mais recentes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Ilimitado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Diário de Peso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 semanas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Ilimitado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Planejador de Emagrecimento/Hipert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Diário Alimentar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Hoje apenas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Histórico completo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Diário de Treinos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Última semana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Histórico completo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Relatórios PDF mensais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Sem anúncios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 anúncios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Sem anúncios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ao final da Fase 5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Usuários Premium pagantes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500 assinantes — meta original do plano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Receita recorrente mensal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R$ 15.000/mês (500 × R$ 29,90/mês)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Churn mensal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Visitas orgânicas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150.000 visitas/mês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7. Fase 6 — Inteligência Artificial Fitness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Criar diferenciação competitiva irreplicável. A IA transforma dados do usuário em orientações personalizadas — indo além das calculadoras de fórmula fixa para um assistente que aprende com o histórico individual de cada pessoa.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Prazo estimado: </w:t>
      </w:r>
      <w:r>
        <w:rPr>
          <w:sz w:val="22"/>
          <w:szCs w:val="22"/>
        </w:rPr>
        <w:t xml:space="preserve">60–90 dias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Pré-requisito: </w:t>
      </w:r>
      <w:r>
        <w:rPr>
          <w:sz w:val="22"/>
          <w:szCs w:val="22"/>
        </w:rPr>
        <w:t xml:space="preserve">Fase 5 concluída — histórico rico de dados do usuário disponível para contextualizar a IA.</w:t>
      </w:r>
    </w:p>
    <w:p>
      <w:pPr>
        <w:spacing w:after="0" w:before="80"/>
      </w:pPr>
      <w:r>
        <w:t xml:space="preserve"/>
      </w:r>
    </w:p>
    <w:p>
      <w:pPr>
        <w:shd w:fill="FFFBEB" w:val="clear"/>
        <w:spacing w:after="120" w:before="120"/>
        <w:ind w:left="180" w:right="180"/>
      </w:pPr>
      <w:r>
        <w:rPr>
          <w:b/>
          <w:bCs/>
          <w:color w:val="B45309"/>
          <w:sz w:val="21"/>
          <w:szCs w:val="21"/>
        </w:rPr>
        <w:t xml:space="preserve">⚠ ATENÇÃO:  </w:t>
      </w:r>
      <w:r>
        <w:rPr>
          <w:color w:val="334155"/>
          <w:sz w:val="21"/>
          <w:szCs w:val="21"/>
        </w:rPr>
        <w:t xml:space="preserve">Todos os outputs de IA devem incluir o disclaimer obrigatório: "Esta sugestão foi gerada por IA com base nos dados que você forneceu. Ela NÃO substitui a avaliação de nutricionista, médico ou profissional de educação física habilitado."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6.1 — Gerador de Plano Alimentar IA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/ia/plano-alimentar</w:t>
      </w:r>
    </w:p>
    <w:p>
      <w:pPr>
        <w:spacing w:after="120" w:before="80"/>
      </w:pPr>
      <w:r>
        <w:rPr>
          <w:sz w:val="22"/>
          <w:szCs w:val="22"/>
        </w:rPr>
        <w:t xml:space="preserve">Gera um plano alimentar semanal personalizado baseado nos dados do usuário: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Input de contexto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Macros-alvo do CalcContext, alergias/restrições alimentares, preferências (vegano, sem glúten, etc.), número de refeições, orçamento alimentar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Sistema de prompts estruturados que injetam o perfil + histórico + macros calculados no portal; retornam JSON com dias, refeições, alimentos, gramas, macros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Modelo LLM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API da Anthropic (claude-sonnet) ou OpenAI GPT-4o — escolher com base em custo/qualidade na fase de testes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Plano de 7 dias com total de macros por dia, lista de compras agrupada, variações de substituição por alimento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Limite de uso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Plano gratuito: 1 geração/semana; Premium: ilimitado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6.2 — Gerador de Treino IA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/ia/plano-treino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Input de contexto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Objetivo (emagrecimento/hipertrofia/força/condicionamento), equipamentos disponíveis (academia completa / treino em casa / sem equipamento), dias por semana, nível, histórico de 1RM do CalcContext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Treino semanal: dias, grupos musculares, exercícios com séries/reps/carga sugerida baseada no 1RM calculado, progressão para as próximas 4 semanas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Integração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Exercícios gerados alimentam automaticamente o Diário de Treinos da Fase 5; 1RM do plano integra com Zonas de Carga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Limite de uso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Plano gratuito: 1 geração/mês; Premium: 4 gerações/mês + regeneração por músculo específico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6.3 — Assistente Fitness IA (Chat)</w:t>
      </w:r>
    </w:p>
    <w:p>
      <w:pPr>
        <w:spacing w:after="120" w:before="80"/>
      </w:pPr>
      <w:r>
        <w:rPr>
          <w:sz w:val="22"/>
          <w:szCs w:val="22"/>
        </w:rPr>
        <w:t xml:space="preserve">Chat especializado em saúde e fitness, alimentado com o contexto completo do usuário: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Contexto injetado automaticamente no sistema: perfil do usuário, metas, histórico de peso, macros calculados, plano 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Especialização por domínio: Nutricionista Virtual (foco em dieta e macros) e Personal Trainer Virtual (foco em treino e recuperação)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Ferramentas do assistente: o chat pode chamar as engines das calculadoras do portal diretamente, recalculando valores em tempo real durante a conversa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Histórico de conversa: últimas 20 mensagens mantidas em banco para continuidade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Limite: 10 mensagens/dia no plano gratuito; ilimitado no Premium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6.4 — IA de Análise de Evolução</w:t>
      </w:r>
    </w:p>
    <w:p>
      <w:pPr>
        <w:spacing w:after="120" w:before="80"/>
      </w:pPr>
      <w:r>
        <w:rPr>
          <w:sz w:val="22"/>
          <w:szCs w:val="22"/>
        </w:rPr>
        <w:t xml:space="preserve">Analisa automaticamente o histórico do usuário e gera insights semanais: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"Você perdeu 0.8kg esta semana — dentro da meta de 0.5–1.0kg/semana. Mantenha o déficit atual."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"Seu volume no supino caiu 15% esta semana vs semana passada. Possível fadiga acumulada — considere uma semana de descarga."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"Há 3 semanas você não atinge sua meta de proteína diária. Isso pode estar comprometendo a manutenção muscular durante o déficit."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Entregue como notificação push (PWA) ou e-mail semanal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ao final da Fase 6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Usuários Premium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2.000 assinantes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Planos gerados por IA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10.000 planos alimentares + 5.000 planos de treino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NPS da funcionalidade IA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&gt; 8/10 — diferenciação percebida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Receita recorrente mensal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R$ 60.000/mês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8. Fase 7 — Ecossistema e Monetização Avançada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Criar barreiras competitivas duradouras expandindo o FitMetrify para além do navegador. Aplicativo mobile, integrações com wearables, funcionalidades para profissionais e modelo de negócio diversificado.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Prazo estimado: </w:t>
      </w:r>
      <w:r>
        <w:rPr>
          <w:sz w:val="22"/>
          <w:szCs w:val="22"/>
        </w:rPr>
        <w:t xml:space="preserve">90–120 dias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Pré-requisito: </w:t>
      </w:r>
      <w:r>
        <w:rPr>
          <w:sz w:val="22"/>
          <w:szCs w:val="22"/>
        </w:rPr>
        <w:t xml:space="preserve">Fase 6 concluída — base de usuários consolidada, IA validada, modelo de monetização testado.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7.1 — Aplicativo Mobile</w:t>
      </w:r>
    </w:p>
    <w:p>
      <w:pPr>
        <w:spacing w:after="120" w:before="80"/>
      </w:pPr>
      <w:r>
        <w:rPr>
          <w:sz w:val="22"/>
          <w:szCs w:val="22"/>
        </w:rPr>
        <w:t xml:space="preserve">Desenvolver aplicativo nativo ou React Native com as funcionalidades principais do portal: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Calculadoras mais usadas disponíveis offline (IMC, TMB, Pace, 1RM, Proteína)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Diário de Peso com widget para tela inicial do iPhone/Android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Notificações: lembrete de hidratação, check-in de peso semanal, análise IA semanal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Login com conta já existente do portal (Auth.js — mesmas credenciais)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Stack recomendada: React Native com Expo (reaproveitamento máximo do código Next.js/TypeScript)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7.2 — Integrações com Wearables e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Dados importados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Benefício para o 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Apple Health / Google Fit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Peso, FC em repouso, passos, calorias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Preenche automaticamente dados biométricos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Garmin / Coros / Polar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FC, pace real, VO2 máx medido, TSS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Calibra as calculadoras com dados reais do atleta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Strava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Distâncias, paces, corridas registradas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Pré-preenche Previsor de Tempo com histórico real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MyFitnessPal / Cronômetro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Histórico alimentar, macros consumidos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Cruza consumo real com meta calculada no portal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7.3 — Painel para Profissionais</w:t>
      </w:r>
    </w:p>
    <w:p>
      <w:pPr>
        <w:spacing w:after="120" w:before="80"/>
      </w:pPr>
      <w:r>
        <w:rPr>
          <w:sz w:val="22"/>
          <w:szCs w:val="22"/>
        </w:rPr>
        <w:t xml:space="preserve">Criar um painel B2B para nutricionistas, personal trainers e academias: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Nutricionista: visualiza o perfil, histórico de peso e histórico de cálculos dos seus pacientes (com consentimento explícito do usuário); gera relatório PDF do paciente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Personal Trainer: acessa histórico de 1RM, volume de treino e progressão dos alunos; cria planos de treino customizados via IA com parâmetros fixados pelo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Academia: licença corporativa para branding personalizado das calculadoras; painel com métricas agregadas dos alunos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Módulo 7.4 — Modelo de Monetização Avançado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Estimativa de receita (maturidade)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Assinaturas Premium B2C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R$ 29,90/mês ou R$ 249/ano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R$ 150.000/mês com 5.000 assinantes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Licença Profissional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R$ 79,90/mês por profissional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R$ 40.000/mês com 500 profissionais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Licença Corporativa (academia)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R$ 299/mês por academia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R$ 30.000/mês com 100 academias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Publicidade contextual (free)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CPM em calculadoras de alto tráfego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R$ 15.000/mês com 200K visitas/mês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Afiliados (suplementos/apps)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CPA / CPC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R$ 10.000/mês — complementar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ao final da Fase 7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Downloads do app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50.000 instalações nos primeiros 6 meses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Usuários ativos mensais (MAU)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50.000 — meta original do plano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Receita total mensal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R$ 245.000/mês (todos os canais)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Profissionais cadastrados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500 nutricionistas + personal trainers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Academias parceiras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100 academias com licença corporativa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9. Arquitetura Técnica e Evolução por Fase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098"/>
          <w:sz w:val="28"/>
          <w:szCs w:val="28"/>
        </w:rPr>
        <w:t xml:space="preserve">9.1 Evolução do banco de dados (Prisma)</w:t>
      </w:r>
    </w:p>
    <w:p>
      <w:pPr>
        <w:spacing w:after="120" w:before="80"/>
      </w:pPr>
      <w:r>
        <w:rPr>
          <w:sz w:val="22"/>
          <w:szCs w:val="22"/>
        </w:rPr>
        <w:t xml:space="preserve">O schema do Prisma evolui incrementalmente. O banco foi criado na Fase 1 mas permanece sem models. A evolução por fase: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Models adicionados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Motivação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Nenhum (schema vazio)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Calculadoras são client-side; banco não era necessário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NewsletterSubscriber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Captação de leads via newsletter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Article, ArticleCategory, CalcRating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Blog + avaliações de calculadoras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User, Account, Session, UserProfile, CalcHistory, WeightEntry, FavoriteCalc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Sistema de usuários completo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MealPlan, TrainingPlan, FoodEntry, WorkoutEntry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Planejadores e diários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AIConversation, AIMessage, WeeklyInsight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Histórico de chat IA e insights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ProUser, OrgLicense, WearableConnection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Painel profissional e integrações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098"/>
          <w:sz w:val="28"/>
          <w:szCs w:val="28"/>
        </w:rPr>
        <w:t xml:space="preserve">9.2 Infraestrutura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1–2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3–4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5–6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7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Hospedagem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Railway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Railway + Cloudflare CDN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Vercel ou Railway Pro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Multi-region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Banco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 Railway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 + Redis (cache)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 gerenciado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Read replicas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Nenhuma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Auth.js (Fase 4)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Auth.js + MFA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SSO corporativo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E-mail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Nenhum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Resend (Fase 2)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Resend + sequências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ESP dedicado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Nenhuma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Nenhuma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API LLM (Fase 6)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Fine-tuning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PWA básico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PWA melhorado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Native (Fase 7)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 nativo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GA4 + PostHog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GA4 + PostHog + Hotjar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 dedicado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098"/>
          <w:sz w:val="28"/>
          <w:szCs w:val="28"/>
        </w:rPr>
        <w:t xml:space="preserve">9.3 Indicadores de sucesso — Visão consolidada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000"/>
        <w:gridCol w:w="1000"/>
        <w:gridCol w:w="10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6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7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Visitas/mês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5K+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15K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80K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150K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200K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400K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Calculadoras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17+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22+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22+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22+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22+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Artigos no blog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160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Usuários cadastrados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5.000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15.000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30.000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100K+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Premium pagantes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2.000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5.000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Receita mensal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R$15K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R$60K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R$245K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10. Roadmap de Implementação — Próximos 12 Meses</w:t>
      </w:r>
    </w:p>
    <w:p>
      <w:pPr>
        <w:spacing w:after="120" w:before="80"/>
      </w:pPr>
      <w:r>
        <w:rPr>
          <w:sz w:val="22"/>
          <w:szCs w:val="22"/>
        </w:rPr>
        <w:t xml:space="preserve">Cronograma orientativo considerando equipe de 1–2 desenvolvedores full-stack: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700"/>
        <w:gridCol w:w="41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 principal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Entregável chave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Gaps técnicos (imperial + prefill + NextStepBanner)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Jornada entre calculadoras completa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Analytics (GA4 + PostHog)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Dashboard de uso por calculadora ativo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Newsletter backend (Resend + double opt-in)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Primeiros leads captados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Páginas institucionais definitivas (LGPD)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Privacidade + Termos publicados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Blog: estrutura + primeiros 10 artigos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Blog indexado no Google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Equivalência Alimentar + Simulador de Emagrecimento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 novas ferramentas live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Ganho de Massa + VO2 Máx + Hidratação Corrida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 novas ferramentas live — total: 22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Blog: 40 artigos totais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Primeiros rankings SEO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Avaliações + compartilhamento de resultados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Prova social nas calculadoras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Autenticação (Auth.js) + Perfil + Prisma models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Usuário pode criar conta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Dashboard de evolução + Diário de Peso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Primeiro recurso de retenção ativo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Histórico de cálculos + prefill persistente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M6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Experiência personalizada para usuário logado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Planejador de Emagrecimento + Planejador de Hipertrofia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M7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Primeiras funcionalidades Premium definidas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Diários (alimentar + treino)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M8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Engajamento diário implantado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Relatórios PDF + lançamento da assinatura Premium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M8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Primeira receita recorrente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Gerador de Plano Alimentar IA + Gerador de Treino IA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M9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Diferenciação competitiva ativa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Assistente Fitness (chat IA)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M10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Chat personalizado com contexto do usuário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IA de análise de evolução + insights semanais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M10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Engajamento via notificações e e-mail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Aplicativo React Native (MVP)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M11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 nas lojas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Integrações Strava + Apple Health / Google Fit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M11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Dados reais de wearables no portal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Painel profissional (nutricionistas + personal)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M12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Canal de receita B2B ativo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Licença corporativa (academias)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M12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50.000 MAU + R$ 245K/mês em rota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098"/>
          <w:sz w:val="28"/>
          <w:szCs w:val="28"/>
        </w:rPr>
        <w:t xml:space="preserve">10.1 Princípios de execução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Cada fase deve entregar valor ao usuário antes de avançar para a próxima — não iniciar a Fase 3 sem o blog da Fase 2 publicado e analytics configurado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Medir antes de construir: toda nova funcionalidade deve ter KPI definido e ser validada com dados reais de uso antes de expandir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Conteúdo e produto em paralelo: o blog não deve aguardar a conclusão técnica de cada fase — artigos podem ser escritos e publicados continuamente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Qualidade sobre quantidade: é preferível ter 22 calculadoras impecáveis do que 40 calculadoras medianas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Mobile-first desde a Fase 2: todas as novas funcionalidades devem ser desenvolvidas e testadas em mobile antes de desktop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spacing w:after="80"/>
    </w:pPr>
    <w:r>
      <w:rPr>
        <w:color w:val="334155"/>
        <w:sz w:val="18"/>
        <w:szCs w:val="18"/>
      </w:rPr>
      <w:t xml:space="preserve">FitMetrify — Plano de Projeto v2.0</w:t>
    </w:r>
    <w:r>
      <w:rPr>
        <w:color w:val="334155"/>
        <w:sz w:val="18"/>
        <w:szCs w:val="18"/>
      </w:rPr>
      <w:t xml:space="preserve">     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A3A5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09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2026-05-30T14:08:28.888Z</dcterms:created>
  <dcterms:modified xsi:type="dcterms:W3CDTF">2026-05-30T14:08:28.903Z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