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Default="0045794E">
      <w:pPr>
        <w:rPr>
          <w:b/>
        </w:rPr>
      </w:pPr>
      <w:r w:rsidRPr="008E6BED">
        <w:rPr>
          <w:b/>
        </w:rPr>
        <w:t>ACL with TheFundsChain</w:t>
      </w:r>
    </w:p>
    <w:p w:rsidR="0045794E" w:rsidRDefault="00427C36">
      <w:r>
        <w:t xml:space="preserve">FRED - </w:t>
      </w:r>
      <w:r w:rsidR="008E6BED">
        <w:t>20/09/17</w:t>
      </w:r>
    </w:p>
    <w:p w:rsidR="008E6BED" w:rsidRDefault="008E6BED"/>
    <w:p w:rsidR="0045794E" w:rsidRPr="00B80412" w:rsidRDefault="00B80412" w:rsidP="00B80412">
      <w:pPr>
        <w:pBdr>
          <w:bottom w:val="single" w:sz="4" w:space="1" w:color="auto"/>
        </w:pBdr>
        <w:rPr>
          <w:b/>
        </w:rPr>
      </w:pPr>
      <w:r w:rsidRPr="00B80412">
        <w:rPr>
          <w:b/>
        </w:rPr>
        <w:t>Requirements</w:t>
      </w:r>
    </w:p>
    <w:p w:rsidR="0045794E" w:rsidRDefault="0045794E" w:rsidP="0045794E">
      <w:pPr>
        <w:pStyle w:val="Paragraphedeliste"/>
        <w:numPr>
          <w:ilvl w:val="0"/>
          <w:numId w:val="1"/>
        </w:numPr>
      </w:pPr>
      <w:r>
        <w:t>A M</w:t>
      </w:r>
      <w:r w:rsidR="00E86FB6">
        <w:t>S</w:t>
      </w:r>
      <w:r>
        <w:t xml:space="preserve">P </w:t>
      </w:r>
      <w:proofErr w:type="gramStart"/>
      <w:r>
        <w:t>provides</w:t>
      </w:r>
      <w:proofErr w:type="gramEnd"/>
      <w:r>
        <w:t xml:space="preserve"> several certificates as credentials when calling a chaincode:</w:t>
      </w:r>
    </w:p>
    <w:p w:rsidR="0045794E" w:rsidRDefault="0045794E" w:rsidP="0045794E">
      <w:pPr>
        <w:pStyle w:val="Paragraphedeliste"/>
        <w:numPr>
          <w:ilvl w:val="1"/>
          <w:numId w:val="1"/>
        </w:numPr>
      </w:pPr>
      <w:r>
        <w:t>An E-cert (delivered by a subordinate CA)</w:t>
      </w:r>
    </w:p>
    <w:p w:rsidR="0045794E" w:rsidRDefault="0045794E" w:rsidP="0045794E">
      <w:pPr>
        <w:pStyle w:val="Paragraphedeliste"/>
        <w:numPr>
          <w:ilvl w:val="1"/>
          <w:numId w:val="1"/>
        </w:numPr>
      </w:pPr>
      <w:r>
        <w:t>An A-cert</w:t>
      </w:r>
    </w:p>
    <w:p w:rsidR="0045794E" w:rsidRDefault="0045794E" w:rsidP="0045794E">
      <w:pPr>
        <w:pStyle w:val="Paragraphedeliste"/>
        <w:numPr>
          <w:ilvl w:val="0"/>
          <w:numId w:val="1"/>
        </w:numPr>
      </w:pPr>
      <w:r>
        <w:t>Introspection: a chaincode may inquire about its endorsers, committers and the ordering service</w:t>
      </w:r>
    </w:p>
    <w:p w:rsidR="008E1B2C" w:rsidRDefault="008E1B2C" w:rsidP="0045794E">
      <w:pPr>
        <w:pStyle w:val="Paragraphedeliste"/>
        <w:numPr>
          <w:ilvl w:val="0"/>
          <w:numId w:val="1"/>
        </w:numPr>
      </w:pPr>
      <w:r>
        <w:t>Functional roles define a hierarchy: member of a parent role automatically gets all child roles</w:t>
      </w:r>
    </w:p>
    <w:p w:rsidR="008E1B2C" w:rsidRDefault="008E1B2C" w:rsidP="0045794E">
      <w:pPr>
        <w:pStyle w:val="Paragraphedeliste"/>
        <w:numPr>
          <w:ilvl w:val="0"/>
          <w:numId w:val="1"/>
        </w:numPr>
      </w:pPr>
      <w:r>
        <w:t xml:space="preserve">Functional role may </w:t>
      </w:r>
      <w:proofErr w:type="gramStart"/>
      <w:r>
        <w:t>be delegated</w:t>
      </w:r>
      <w:proofErr w:type="gramEnd"/>
    </w:p>
    <w:p w:rsidR="0045794E" w:rsidRDefault="0045794E" w:rsidP="0045794E">
      <w:pPr>
        <w:pStyle w:val="Paragraphedeliste"/>
        <w:numPr>
          <w:ilvl w:val="0"/>
          <w:numId w:val="1"/>
        </w:numPr>
      </w:pPr>
      <w:r>
        <w:t>Each chaincode comes with a self-contained authorization vector</w:t>
      </w:r>
      <w:r w:rsidR="001D7419">
        <w:t>, defining "contractual roles"</w:t>
      </w:r>
    </w:p>
    <w:p w:rsidR="0045794E" w:rsidRDefault="0045794E" w:rsidP="0045794E">
      <w:pPr>
        <w:pStyle w:val="Paragraphedeliste"/>
        <w:numPr>
          <w:ilvl w:val="1"/>
          <w:numId w:val="1"/>
        </w:numPr>
      </w:pPr>
      <w:bookmarkStart w:id="0" w:name="_GoBack"/>
      <w:bookmarkEnd w:id="0"/>
      <w:r>
        <w:t>Stored as a JSON document</w:t>
      </w:r>
    </w:p>
    <w:p w:rsidR="0045794E" w:rsidRDefault="0045794E" w:rsidP="0045794E">
      <w:pPr>
        <w:pStyle w:val="Paragraphedeliste"/>
        <w:numPr>
          <w:ilvl w:val="0"/>
          <w:numId w:val="1"/>
        </w:numPr>
      </w:pPr>
      <w:r>
        <w:t>Chaincode authorization vector defines:</w:t>
      </w:r>
    </w:p>
    <w:p w:rsidR="0045794E" w:rsidRDefault="0045794E" w:rsidP="0045794E">
      <w:pPr>
        <w:pStyle w:val="Paragraphedeliste"/>
        <w:numPr>
          <w:ilvl w:val="1"/>
          <w:numId w:val="1"/>
        </w:numPr>
      </w:pPr>
      <w:r>
        <w:t xml:space="preserve">Role membership (this is our "contractual roles"), as organizations, sub-organizations or list of MRP's (e.g.  "CACEIS is custodian", "CACEIS SS/Custody Lux is custodian" or "nodes 1, 2 and 3 from CACEIS are custodian" </w:t>
      </w:r>
    </w:p>
    <w:p w:rsidR="0045794E" w:rsidRDefault="0045794E" w:rsidP="0045794E">
      <w:pPr>
        <w:pStyle w:val="Paragraphedeliste"/>
        <w:numPr>
          <w:ilvl w:val="1"/>
          <w:numId w:val="1"/>
        </w:numPr>
      </w:pPr>
      <w:r>
        <w:t>Functional vs H.F technical role mapping</w:t>
      </w:r>
    </w:p>
    <w:p w:rsidR="0045794E" w:rsidRDefault="0045794E" w:rsidP="0045794E">
      <w:pPr>
        <w:pStyle w:val="Paragraphedeliste"/>
        <w:numPr>
          <w:ilvl w:val="2"/>
          <w:numId w:val="1"/>
        </w:numPr>
      </w:pPr>
      <w:proofErr w:type="spellStart"/>
      <w:r>
        <w:t>E.g</w:t>
      </w:r>
      <w:proofErr w:type="spellEnd"/>
      <w:r>
        <w:t>: custodian, transfer agent and issuer are endorsers, …</w:t>
      </w:r>
    </w:p>
    <w:p w:rsidR="0045794E" w:rsidRDefault="008E6BED" w:rsidP="0045794E">
      <w:pPr>
        <w:pStyle w:val="Paragraphedeliste"/>
        <w:numPr>
          <w:ilvl w:val="1"/>
          <w:numId w:val="1"/>
        </w:numPr>
      </w:pPr>
      <w:r>
        <w:t>Method (Query/Invoke/Deploy) vs Role mapping</w:t>
      </w:r>
    </w:p>
    <w:p w:rsidR="008E6BED" w:rsidRDefault="008E6BED" w:rsidP="008E6BED">
      <w:pPr>
        <w:pStyle w:val="Paragraphedeliste"/>
        <w:numPr>
          <w:ilvl w:val="2"/>
          <w:numId w:val="1"/>
        </w:numPr>
      </w:pPr>
      <w:r>
        <w:t>Using profiles</w:t>
      </w:r>
    </w:p>
    <w:p w:rsidR="008E1B2C" w:rsidRDefault="008E1B2C" w:rsidP="008E1B2C">
      <w:pPr>
        <w:pStyle w:val="Paragraphedeliste"/>
        <w:numPr>
          <w:ilvl w:val="1"/>
          <w:numId w:val="1"/>
        </w:numPr>
      </w:pPr>
      <w:r>
        <w:t xml:space="preserve">All mappings may be REG-locked (e.g. they are hard-wired and cannot be </w:t>
      </w:r>
      <w:proofErr w:type="gramStart"/>
      <w:r>
        <w:t>modified</w:t>
      </w:r>
      <w:proofErr w:type="gramEnd"/>
      <w:r>
        <w:t xml:space="preserve"> by a chaincode administrator</w:t>
      </w:r>
      <w:r w:rsidR="00495F2C">
        <w:t>, or Contract-locked (e.g. a signed active contract prevents from modifying it)</w:t>
      </w:r>
    </w:p>
    <w:p w:rsidR="00495F2C" w:rsidRPr="00495F2C" w:rsidRDefault="00495F2C" w:rsidP="00495F2C">
      <w:pPr>
        <w:pBdr>
          <w:bottom w:val="single" w:sz="4" w:space="1" w:color="auto"/>
        </w:pBdr>
        <w:rPr>
          <w:b/>
        </w:rPr>
      </w:pPr>
      <w:r w:rsidRPr="00495F2C">
        <w:rPr>
          <w:b/>
        </w:rPr>
        <w:t>Identification</w:t>
      </w:r>
    </w:p>
    <w:p w:rsidR="00665B23" w:rsidRPr="00665B23" w:rsidRDefault="00665B23" w:rsidP="00495F2C">
      <w:pPr>
        <w:rPr>
          <w:i/>
        </w:rPr>
      </w:pPr>
      <w:r w:rsidRPr="00665B23">
        <w:rPr>
          <w:i/>
        </w:rPr>
        <w:t>Decentralized certificate authority</w:t>
      </w:r>
    </w:p>
    <w:p w:rsidR="00495F2C" w:rsidRDefault="007E4EC7" w:rsidP="00495F2C">
      <w:r>
        <w:t>Identity recognition</w:t>
      </w:r>
      <w:r w:rsidR="00495F2C">
        <w:t xml:space="preserve"> is based on certificates.</w:t>
      </w:r>
    </w:p>
    <w:p w:rsidR="00495F2C" w:rsidRDefault="00495F2C" w:rsidP="00495F2C">
      <w:r>
        <w:t>Any party found on the platform must have a pair (certificate, private key</w:t>
      </w:r>
      <w:r w:rsidR="001E2E36">
        <w:t xml:space="preserve"> – </w:t>
      </w:r>
      <w:r w:rsidR="001E2E36" w:rsidRPr="001E2E36">
        <w:rPr>
          <w:color w:val="FF0000"/>
        </w:rPr>
        <w:t>PVK</w:t>
      </w:r>
      <w:r w:rsidR="001E2E36">
        <w:rPr>
          <w:color w:val="FF0000"/>
        </w:rPr>
        <w:t xml:space="preserve"> -</w:t>
      </w:r>
      <w:r>
        <w:t xml:space="preserve">) that has </w:t>
      </w:r>
      <w:proofErr w:type="gramStart"/>
      <w:r>
        <w:t>been delivered</w:t>
      </w:r>
      <w:proofErr w:type="gramEnd"/>
      <w:r>
        <w:t xml:space="preserve"> by a Certificate Authority </w:t>
      </w:r>
      <w:r w:rsidR="00665B23">
        <w:t>(</w:t>
      </w:r>
      <w:r w:rsidR="00665B23" w:rsidRPr="00665B23">
        <w:rPr>
          <w:color w:val="FF0000"/>
        </w:rPr>
        <w:t>CA</w:t>
      </w:r>
      <w:r w:rsidR="00665B23">
        <w:t xml:space="preserve">) </w:t>
      </w:r>
      <w:r>
        <w:t>approved by the platform.</w:t>
      </w:r>
    </w:p>
    <w:p w:rsidR="00495F2C" w:rsidRDefault="00495F2C" w:rsidP="00495F2C">
      <w:r>
        <w:t xml:space="preserve">Such certificates, we call </w:t>
      </w:r>
      <w:r w:rsidRPr="00665B23">
        <w:rPr>
          <w:color w:val="FF0000"/>
        </w:rPr>
        <w:t>e-certs</w:t>
      </w:r>
      <w:r>
        <w:t xml:space="preserve">, </w:t>
      </w:r>
      <w:proofErr w:type="gramStart"/>
      <w:r>
        <w:t>are used</w:t>
      </w:r>
      <w:proofErr w:type="gramEnd"/>
      <w:r>
        <w:t xml:space="preserve"> for identification and authentication.</w:t>
      </w:r>
    </w:p>
    <w:p w:rsidR="00665B23" w:rsidRDefault="00665B23" w:rsidP="00495F2C">
      <w:r>
        <w:t xml:space="preserve">Identity recognition </w:t>
      </w:r>
      <w:proofErr w:type="gramStart"/>
      <w:r>
        <w:t>is decentralized</w:t>
      </w:r>
      <w:proofErr w:type="gramEnd"/>
      <w:r>
        <w:t>.</w:t>
      </w:r>
      <w:r w:rsidR="001D7419">
        <w:t xml:space="preserve"> </w:t>
      </w:r>
      <w:r>
        <w:t xml:space="preserve">The root CA </w:t>
      </w:r>
      <w:proofErr w:type="gramStart"/>
      <w:r>
        <w:t>identifies</w:t>
      </w:r>
      <w:proofErr w:type="gramEnd"/>
      <w:r>
        <w:t xml:space="preserve"> direct members, as organizations. It </w:t>
      </w:r>
      <w:proofErr w:type="gramStart"/>
      <w:r>
        <w:t>is administered</w:t>
      </w:r>
      <w:proofErr w:type="gramEnd"/>
      <w:r>
        <w:t xml:space="preserve"> by the platform's caretaker (or "super-admin").</w:t>
      </w:r>
    </w:p>
    <w:p w:rsidR="00665B23" w:rsidRDefault="00665B23" w:rsidP="00495F2C">
      <w:r>
        <w:t>Each organization defines a certificate domain. Ex: '</w:t>
      </w:r>
      <w:proofErr w:type="spellStart"/>
      <w:r>
        <w:t>caceis</w:t>
      </w:r>
      <w:proofErr w:type="spellEnd"/>
      <w:r>
        <w:t>'.</w:t>
      </w:r>
    </w:p>
    <w:p w:rsidR="00665B23" w:rsidRDefault="00665B23" w:rsidP="00495F2C">
      <w:r>
        <w:t xml:space="preserve">A limited number of individuals, staff members of such organizations </w:t>
      </w:r>
      <w:proofErr w:type="gramStart"/>
      <w:r>
        <w:t>are delivered</w:t>
      </w:r>
      <w:proofErr w:type="gramEnd"/>
      <w:r>
        <w:t xml:space="preserve"> e-certs bound to these organizations. Owners of such roots certificates may in turn </w:t>
      </w:r>
      <w:proofErr w:type="gramStart"/>
      <w:r>
        <w:t>operated</w:t>
      </w:r>
      <w:proofErr w:type="gramEnd"/>
      <w:r>
        <w:t xml:space="preserve"> their own CA.</w:t>
      </w:r>
    </w:p>
    <w:p w:rsidR="00665B23" w:rsidRDefault="001D7419" w:rsidP="00495F2C">
      <w:r>
        <w:t>Participants</w:t>
      </w:r>
      <w:r w:rsidR="00665B23">
        <w:t xml:space="preserve"> organizations operate their own delegated </w:t>
      </w:r>
      <w:proofErr w:type="gramStart"/>
      <w:r w:rsidR="00665B23">
        <w:t>CA, and</w:t>
      </w:r>
      <w:proofErr w:type="gramEnd"/>
      <w:r w:rsidR="00665B23">
        <w:t xml:space="preserve"> may in turn deliver certificates for their domains. Subdomains </w:t>
      </w:r>
      <w:proofErr w:type="gramStart"/>
      <w:r w:rsidR="00665B23">
        <w:t>are organized</w:t>
      </w:r>
      <w:proofErr w:type="gramEnd"/>
      <w:r w:rsidR="00665B23">
        <w:t xml:space="preserve"> following the rules of the delegated CA.</w:t>
      </w:r>
    </w:p>
    <w:p w:rsidR="00665B23" w:rsidRDefault="00665B23" w:rsidP="00495F2C">
      <w:r>
        <w:t xml:space="preserve">Organization units may </w:t>
      </w:r>
      <w:proofErr w:type="gramStart"/>
      <w:r>
        <w:t>be defined</w:t>
      </w:r>
      <w:proofErr w:type="gramEnd"/>
      <w:r>
        <w:t xml:space="preserve"> as sub-organizations, following X509 recommendations.</w:t>
      </w:r>
    </w:p>
    <w:p w:rsidR="001D7419" w:rsidRDefault="001D7419" w:rsidP="00495F2C">
      <w:r>
        <w:lastRenderedPageBreak/>
        <w:t xml:space="preserve">Delegation: e-certs may </w:t>
      </w:r>
      <w:proofErr w:type="gramStart"/>
      <w:r>
        <w:t>be delivered</w:t>
      </w:r>
      <w:proofErr w:type="gramEnd"/>
      <w:r>
        <w:t xml:space="preserve"> to parties acting on behalf of another one.</w:t>
      </w:r>
    </w:p>
    <w:p w:rsidR="001D7419" w:rsidRDefault="00717D5D" w:rsidP="00495F2C">
      <w:r>
        <w:t>Ex: "</w:t>
      </w:r>
      <w:proofErr w:type="spellStart"/>
      <w:r>
        <w:t>DLTSh</w:t>
      </w:r>
      <w:r w:rsidR="001D7419">
        <w:t>ift</w:t>
      </w:r>
      <w:proofErr w:type="spellEnd"/>
      <w:r w:rsidR="001D7419">
        <w:t xml:space="preserve">, on behalf of French AMF" </w:t>
      </w:r>
    </w:p>
    <w:p w:rsidR="00665B23" w:rsidRPr="00665B23" w:rsidRDefault="00665B23" w:rsidP="00495F2C">
      <w:pPr>
        <w:rPr>
          <w:i/>
        </w:rPr>
      </w:pPr>
      <w:proofErr w:type="gramStart"/>
      <w:r w:rsidRPr="00665B23">
        <w:rPr>
          <w:i/>
        </w:rPr>
        <w:t>Identified</w:t>
      </w:r>
      <w:proofErr w:type="gramEnd"/>
      <w:r w:rsidRPr="00665B23">
        <w:rPr>
          <w:i/>
        </w:rPr>
        <w:t xml:space="preserve"> entity types</w:t>
      </w:r>
    </w:p>
    <w:p w:rsidR="00665B23" w:rsidRDefault="0084111B" w:rsidP="00495F2C">
      <w:r>
        <w:t xml:space="preserve">e-certs </w:t>
      </w:r>
      <w:proofErr w:type="gramStart"/>
      <w:r>
        <w:t>are provided</w:t>
      </w:r>
      <w:proofErr w:type="gramEnd"/>
      <w:r>
        <w:t xml:space="preserve"> to different entity types, humans and machines as well</w:t>
      </w:r>
    </w:p>
    <w:p w:rsidR="0084111B" w:rsidRDefault="0084111B" w:rsidP="0084111B">
      <w:pPr>
        <w:pStyle w:val="Paragraphedeliste"/>
        <w:numPr>
          <w:ilvl w:val="0"/>
          <w:numId w:val="1"/>
        </w:numPr>
      </w:pPr>
      <w:r>
        <w:t xml:space="preserve">Individuals </w:t>
      </w:r>
      <w:proofErr w:type="gramStart"/>
      <w:r>
        <w:t>representing</w:t>
      </w:r>
      <w:proofErr w:type="gramEnd"/>
      <w:r>
        <w:t xml:space="preserve"> an organization (e.g. CA admin for this organization)</w:t>
      </w:r>
    </w:p>
    <w:p w:rsidR="0084111B" w:rsidRDefault="0084111B" w:rsidP="0084111B">
      <w:pPr>
        <w:pStyle w:val="Paragraphedeliste"/>
        <w:numPr>
          <w:ilvl w:val="0"/>
          <w:numId w:val="1"/>
        </w:numPr>
      </w:pPr>
      <w:r>
        <w:t>Individuals from an organization, interacting with the platform (e.g. compliance office, fund manager…)</w:t>
      </w:r>
    </w:p>
    <w:p w:rsidR="0084111B" w:rsidRDefault="0084111B" w:rsidP="0084111B">
      <w:pPr>
        <w:pStyle w:val="Paragraphedeliste"/>
        <w:numPr>
          <w:ilvl w:val="0"/>
          <w:numId w:val="1"/>
        </w:numPr>
      </w:pPr>
      <w:r>
        <w:t xml:space="preserve">Individual nodes </w:t>
      </w:r>
      <w:proofErr w:type="gramStart"/>
      <w:r>
        <w:t>operating</w:t>
      </w:r>
      <w:proofErr w:type="gramEnd"/>
      <w:r>
        <w:t xml:space="preserve"> the platform (or </w:t>
      </w:r>
      <w:r w:rsidRPr="0084111B">
        <w:rPr>
          <w:color w:val="FF0000"/>
        </w:rPr>
        <w:t>MRP</w:t>
      </w:r>
      <w:r>
        <w:t>'s), either as peers, ordering or SDK-only nodes</w:t>
      </w:r>
    </w:p>
    <w:p w:rsidR="00665B23" w:rsidRPr="00665B23" w:rsidRDefault="00665B23" w:rsidP="00495F2C">
      <w:pPr>
        <w:rPr>
          <w:i/>
        </w:rPr>
      </w:pPr>
      <w:r w:rsidRPr="00665B23">
        <w:rPr>
          <w:i/>
        </w:rPr>
        <w:t>Identification process</w:t>
      </w:r>
      <w:r w:rsidR="0084111B">
        <w:rPr>
          <w:i/>
        </w:rPr>
        <w:t>: enrollment</w:t>
      </w:r>
    </w:p>
    <w:p w:rsidR="00665B23" w:rsidRDefault="0084111B" w:rsidP="0084111B">
      <w:pPr>
        <w:pStyle w:val="Paragraphedeliste"/>
        <w:numPr>
          <w:ilvl w:val="0"/>
          <w:numId w:val="1"/>
        </w:numPr>
      </w:pPr>
      <w:r>
        <w:t xml:space="preserve">Individuals and organizations identity credentials must </w:t>
      </w:r>
      <w:proofErr w:type="gramStart"/>
      <w:r>
        <w:t>be thoroughly checked</w:t>
      </w:r>
      <w:proofErr w:type="gramEnd"/>
    </w:p>
    <w:p w:rsidR="0084111B" w:rsidRDefault="0084111B" w:rsidP="0084111B">
      <w:pPr>
        <w:pStyle w:val="Paragraphedeliste"/>
        <w:numPr>
          <w:ilvl w:val="1"/>
          <w:numId w:val="1"/>
        </w:numPr>
      </w:pPr>
      <w:r>
        <w:t>"Know Your Member" application</w:t>
      </w:r>
      <w:r w:rsidR="001D7419">
        <w:t xml:space="preserve"> (KYM)</w:t>
      </w:r>
    </w:p>
    <w:p w:rsidR="001D7419" w:rsidRDefault="001D7419" w:rsidP="0084111B">
      <w:pPr>
        <w:pStyle w:val="Paragraphedeliste"/>
        <w:numPr>
          <w:ilvl w:val="1"/>
          <w:numId w:val="1"/>
        </w:numPr>
      </w:pPr>
      <w:r>
        <w:t>"Know Your Staff" application (KYS)</w:t>
      </w:r>
    </w:p>
    <w:p w:rsidR="0084111B" w:rsidRDefault="0084111B" w:rsidP="0084111B">
      <w:pPr>
        <w:pStyle w:val="Paragraphedeliste"/>
        <w:numPr>
          <w:ilvl w:val="1"/>
          <w:numId w:val="1"/>
        </w:numPr>
      </w:pPr>
      <w:r>
        <w:t>"Know Your Client" application</w:t>
      </w:r>
      <w:r w:rsidR="001D7419">
        <w:t xml:space="preserve"> (KYC)</w:t>
      </w:r>
    </w:p>
    <w:p w:rsidR="001D7419" w:rsidRDefault="001D7419" w:rsidP="001D7419">
      <w:r>
        <w:t xml:space="preserve">These applications are based on chaincode databases where the credentials handed out </w:t>
      </w:r>
      <w:proofErr w:type="gramStart"/>
      <w:r>
        <w:t>are stored</w:t>
      </w:r>
      <w:proofErr w:type="gramEnd"/>
      <w:r>
        <w:t>.</w:t>
      </w:r>
    </w:p>
    <w:p w:rsidR="001D7419" w:rsidRDefault="001D7419" w:rsidP="001D7419">
      <w:r>
        <w:t xml:space="preserve">Identity privacy must </w:t>
      </w:r>
      <w:proofErr w:type="gramStart"/>
      <w:r>
        <w:t>be preserved</w:t>
      </w:r>
      <w:proofErr w:type="gramEnd"/>
      <w:r>
        <w:t>: such chaincodes are shared by a limited number of participants.</w:t>
      </w:r>
    </w:p>
    <w:p w:rsidR="001D7419" w:rsidRDefault="001D7419" w:rsidP="001D7419">
      <w:r>
        <w:t xml:space="preserve">KYM chaincode </w:t>
      </w:r>
      <w:proofErr w:type="gramStart"/>
      <w:r>
        <w:t>is distributed</w:t>
      </w:r>
      <w:proofErr w:type="gramEnd"/>
      <w:r>
        <w:t xml:space="preserve"> on caretaker and regulators nodes only.</w:t>
      </w:r>
    </w:p>
    <w:p w:rsidR="001D7419" w:rsidRDefault="001D7419" w:rsidP="001D7419">
      <w:r>
        <w:t xml:space="preserve">KYS chaincode </w:t>
      </w:r>
      <w:proofErr w:type="gramStart"/>
      <w:r>
        <w:t>is distributed</w:t>
      </w:r>
      <w:proofErr w:type="gramEnd"/>
      <w:r>
        <w:t xml:space="preserve"> on participant nodes only (possibly only some of them).</w:t>
      </w:r>
    </w:p>
    <w:p w:rsidR="001D7419" w:rsidRDefault="001D7419" w:rsidP="001D7419">
      <w:r>
        <w:t xml:space="preserve">KYC chaincode </w:t>
      </w:r>
      <w:proofErr w:type="gramStart"/>
      <w:r>
        <w:t>is distributed</w:t>
      </w:r>
      <w:proofErr w:type="gramEnd"/>
      <w:r>
        <w:t xml:space="preserve"> on distributor nodes only (again, possibly only some of them).</w:t>
      </w:r>
      <w:r w:rsidR="00DD30A7">
        <w:t xml:space="preserve"> Some jurisdiction may </w:t>
      </w:r>
      <w:proofErr w:type="gramStart"/>
      <w:r w:rsidR="00DD30A7">
        <w:t>require</w:t>
      </w:r>
      <w:proofErr w:type="gramEnd"/>
      <w:r w:rsidR="00DD30A7">
        <w:t xml:space="preserve"> a larger </w:t>
      </w:r>
      <w:r w:rsidR="00796396">
        <w:t>set of peers, e.g. regulator, registrar (Lux.) …</w:t>
      </w:r>
    </w:p>
    <w:p w:rsidR="00796396" w:rsidRDefault="00796396" w:rsidP="001D7419">
      <w:r>
        <w:t xml:space="preserve">KYS and KYM may </w:t>
      </w:r>
      <w:proofErr w:type="gramStart"/>
      <w:r>
        <w:t>be deployed</w:t>
      </w:r>
      <w:proofErr w:type="gramEnd"/>
      <w:r>
        <w:t xml:space="preserve"> as several, separated instances by participants, e.g. to implement "Chinese wall" rules or abide by different jurisdiction schemes.</w:t>
      </w:r>
    </w:p>
    <w:p w:rsidR="00796396" w:rsidRDefault="00796396" w:rsidP="001D7419">
      <w:r>
        <w:t xml:space="preserve">When several such instances </w:t>
      </w:r>
      <w:proofErr w:type="gramStart"/>
      <w:r>
        <w:t>are deployed</w:t>
      </w:r>
      <w:proofErr w:type="gramEnd"/>
      <w:r>
        <w:t xml:space="preserve">, the base principle is that a party is stored only once. However, different instances may collaborate to exchange some data (according to authorization rules).  This way, a staff member may be an investor as well and be known from various instances. An investor may have to fill specific documents for investing under a given jurisdiction </w:t>
      </w:r>
      <w:proofErr w:type="spellStart"/>
      <w:r>
        <w:t>etc</w:t>
      </w:r>
      <w:proofErr w:type="spellEnd"/>
      <w:r>
        <w:t>…</w:t>
      </w:r>
    </w:p>
    <w:p w:rsidR="001D7419" w:rsidRDefault="001D7419" w:rsidP="001D7419">
      <w:r>
        <w:t xml:space="preserve">KYM, KYS and KYC are for audit purpose. </w:t>
      </w:r>
      <w:r w:rsidR="001E2E36">
        <w:t>A future replacement for such apps is Hyperledger Indy (though the GUI part would probably remain).</w:t>
      </w:r>
      <w:r w:rsidR="00EB470C">
        <w:t xml:space="preserve"> Advanced workflows to </w:t>
      </w:r>
      <w:proofErr w:type="gramStart"/>
      <w:r w:rsidR="00EB470C">
        <w:t>monitor</w:t>
      </w:r>
      <w:proofErr w:type="gramEnd"/>
      <w:r w:rsidR="00EB470C">
        <w:t xml:space="preserve"> the validity of credentials (ID's expiration, …) may be setup there. Credentials may be traditional paper ID (passport, ID card, …) or electronic credenti</w:t>
      </w:r>
      <w:r w:rsidR="00427C36">
        <w:t xml:space="preserve">als (e.g. EU digital passport). For KYS, enterprise directory entries could </w:t>
      </w:r>
      <w:proofErr w:type="gramStart"/>
      <w:r w:rsidR="00427C36">
        <w:t>be used</w:t>
      </w:r>
      <w:proofErr w:type="gramEnd"/>
      <w:r w:rsidR="00427C36">
        <w:t xml:space="preserve"> for staff members.</w:t>
      </w:r>
    </w:p>
    <w:p w:rsidR="00EB470C" w:rsidRDefault="00EB470C" w:rsidP="001D7419">
      <w:r>
        <w:t xml:space="preserve">The </w:t>
      </w:r>
      <w:r w:rsidR="00597C03">
        <w:t>main purpose of</w:t>
      </w:r>
      <w:r>
        <w:t xml:space="preserve"> KY* is thus to translate "universal" identity credentials into privately managed identities (e-certs).</w:t>
      </w:r>
    </w:p>
    <w:p w:rsidR="001D7419" w:rsidRDefault="001E2E36" w:rsidP="001D7419">
      <w:r>
        <w:t>KYM, KYS &amp; KYC (</w:t>
      </w:r>
      <w:r w:rsidRPr="001E2E36">
        <w:rPr>
          <w:color w:val="FF0000"/>
        </w:rPr>
        <w:t>KY*</w:t>
      </w:r>
      <w:r>
        <w:t>) post certificate requests to the adequate CA and return certificates/</w:t>
      </w:r>
      <w:r w:rsidRPr="00C1435A">
        <w:rPr>
          <w:color w:val="FF0000"/>
        </w:rPr>
        <w:t>PVKs</w:t>
      </w:r>
      <w:r w:rsidR="00717D5D">
        <w:t>.</w:t>
      </w:r>
      <w:r w:rsidR="00C1435A">
        <w:t xml:space="preserve"> This allows to ring-fence the CA node, which may collect requests asynchronously and push </w:t>
      </w:r>
      <w:r w:rsidR="006D7387">
        <w:t xml:space="preserve">back </w:t>
      </w:r>
      <w:r w:rsidR="00C1435A">
        <w:t>certificates</w:t>
      </w:r>
      <w:r w:rsidR="006D7387">
        <w:t xml:space="preserve"> without any end-user having to contact the CA directly.</w:t>
      </w:r>
    </w:p>
    <w:p w:rsidR="006D7387" w:rsidRDefault="006D7387" w:rsidP="001D7419">
      <w:r>
        <w:t xml:space="preserve">Exception: a bootstrap population </w:t>
      </w:r>
      <w:proofErr w:type="gramStart"/>
      <w:r>
        <w:t>is required to</w:t>
      </w:r>
      <w:proofErr w:type="gramEnd"/>
      <w:r>
        <w:t xml:space="preserve"> set KY* up and running in the first place.</w:t>
      </w:r>
    </w:p>
    <w:p w:rsidR="005300CF" w:rsidRDefault="005300CF">
      <w:pPr>
        <w:rPr>
          <w:i/>
        </w:rPr>
      </w:pPr>
      <w:r>
        <w:rPr>
          <w:i/>
        </w:rPr>
        <w:br w:type="page"/>
      </w:r>
    </w:p>
    <w:p w:rsidR="00665B23" w:rsidRPr="0084111B" w:rsidRDefault="00665B23" w:rsidP="00495F2C">
      <w:pPr>
        <w:rPr>
          <w:i/>
        </w:rPr>
      </w:pPr>
      <w:r w:rsidRPr="0084111B">
        <w:rPr>
          <w:i/>
        </w:rPr>
        <w:t>Identification domains</w:t>
      </w:r>
    </w:p>
    <w:p w:rsidR="00665B23" w:rsidRDefault="00665B23" w:rsidP="00665B23">
      <w:pPr>
        <w:pStyle w:val="Paragraphedeliste"/>
        <w:numPr>
          <w:ilvl w:val="0"/>
          <w:numId w:val="1"/>
        </w:numPr>
      </w:pPr>
      <w:r>
        <w:t xml:space="preserve">Domains bound to an organization:  </w:t>
      </w:r>
      <w:proofErr w:type="spellStart"/>
      <w:proofErr w:type="gramStart"/>
      <w:r>
        <w:t>caceis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caceis.lux</w:t>
      </w:r>
      <w:proofErr w:type="spellEnd"/>
      <w:r>
        <w:t xml:space="preserve">; </w:t>
      </w:r>
      <w:proofErr w:type="spellStart"/>
      <w:r>
        <w:t>bpss.custody</w:t>
      </w:r>
      <w:proofErr w:type="spellEnd"/>
      <w:r>
        <w:t xml:space="preserve"> ; …</w:t>
      </w:r>
    </w:p>
    <w:p w:rsidR="00597C03" w:rsidRDefault="00665B23" w:rsidP="00427C36">
      <w:pPr>
        <w:pStyle w:val="Paragraphedeliste"/>
        <w:numPr>
          <w:ilvl w:val="0"/>
          <w:numId w:val="1"/>
        </w:numPr>
      </w:pPr>
      <w:r>
        <w:t xml:space="preserve">Domains bound to a jurisdiction: </w:t>
      </w:r>
      <w:proofErr w:type="gramStart"/>
      <w:r>
        <w:t>eu.fr ;</w:t>
      </w:r>
      <w:proofErr w:type="gramEnd"/>
      <w:r>
        <w:t xml:space="preserve"> </w:t>
      </w:r>
      <w:proofErr w:type="spellStart"/>
      <w:r>
        <w:t>uk</w:t>
      </w:r>
      <w:proofErr w:type="spellEnd"/>
      <w:r>
        <w:t xml:space="preserve"> ; …</w:t>
      </w:r>
    </w:p>
    <w:p w:rsidR="00427C36" w:rsidRDefault="00427C36" w:rsidP="00427C36">
      <w:r>
        <w:t>Typical setup:</w:t>
      </w:r>
    </w:p>
    <w:p w:rsidR="00427C36" w:rsidRDefault="00427C36" w:rsidP="00427C36">
      <w:r>
        <w:t>Caretaker(s) administer the root CA domain</w:t>
      </w:r>
    </w:p>
    <w:p w:rsidR="00427C36" w:rsidRDefault="00427C36" w:rsidP="00427C36">
      <w:r>
        <w:t xml:space="preserve">Regulators administer a jurisdiction domain (eu.fr, …), possibly with subdomains (e.g. </w:t>
      </w:r>
      <w:proofErr w:type="spellStart"/>
      <w:proofErr w:type="gramStart"/>
      <w:r>
        <w:t>eur.fr.fcpe</w:t>
      </w:r>
      <w:proofErr w:type="spellEnd"/>
      <w:proofErr w:type="gramEnd"/>
      <w:r>
        <w:t>)</w:t>
      </w:r>
    </w:p>
    <w:p w:rsidR="00427C36" w:rsidRDefault="00427C36" w:rsidP="00427C36">
      <w:r>
        <w:t>Other participants administer their organization domain, possibly with subdomains.</w:t>
      </w:r>
    </w:p>
    <w:p w:rsidR="00427C36" w:rsidRPr="00427C36" w:rsidRDefault="00427C36" w:rsidP="00427C36"/>
    <w:p w:rsidR="00495F2C" w:rsidRPr="0084111B" w:rsidRDefault="0084111B" w:rsidP="00495F2C">
      <w:pPr>
        <w:rPr>
          <w:i/>
        </w:rPr>
      </w:pPr>
      <w:r w:rsidRPr="0084111B">
        <w:rPr>
          <w:i/>
        </w:rPr>
        <w:t>Managing changes</w:t>
      </w:r>
    </w:p>
    <w:p w:rsidR="0084111B" w:rsidRDefault="00EB470C" w:rsidP="00495F2C">
      <w:r>
        <w:t>Certificates may change over time:</w:t>
      </w:r>
    </w:p>
    <w:p w:rsidR="00EB470C" w:rsidRDefault="00EB470C" w:rsidP="00EB470C">
      <w:pPr>
        <w:pStyle w:val="Paragraphedeliste"/>
        <w:numPr>
          <w:ilvl w:val="0"/>
          <w:numId w:val="1"/>
        </w:numPr>
      </w:pPr>
      <w:r>
        <w:t>Expiration &amp; renewal (planned renewal?)</w:t>
      </w:r>
    </w:p>
    <w:p w:rsidR="00EB470C" w:rsidRDefault="00EB470C" w:rsidP="00EB470C">
      <w:pPr>
        <w:pStyle w:val="Paragraphedeliste"/>
        <w:numPr>
          <w:ilvl w:val="0"/>
          <w:numId w:val="1"/>
        </w:numPr>
      </w:pPr>
      <w:r>
        <w:t>Revocation</w:t>
      </w:r>
    </w:p>
    <w:p w:rsidR="00EB470C" w:rsidRDefault="00EB470C" w:rsidP="00EB470C">
      <w:pPr>
        <w:pStyle w:val="Paragraphedeliste"/>
        <w:numPr>
          <w:ilvl w:val="0"/>
          <w:numId w:val="1"/>
        </w:numPr>
      </w:pPr>
      <w:r>
        <w:t>Domain change</w:t>
      </w:r>
    </w:p>
    <w:p w:rsidR="00EB470C" w:rsidRDefault="00EB470C" w:rsidP="00EB470C">
      <w:r>
        <w:t>Expiration: e-certs have a long life, but ae not eternals. 5 years sou</w:t>
      </w:r>
      <w:r w:rsidR="00597C03">
        <w:t>n</w:t>
      </w:r>
      <w:r>
        <w:t>d</w:t>
      </w:r>
      <w:r w:rsidR="00597C03">
        <w:t>s a proper duration.</w:t>
      </w:r>
    </w:p>
    <w:p w:rsidR="00597C03" w:rsidRDefault="00597C03" w:rsidP="00EB470C">
      <w:r>
        <w:t xml:space="preserve">Staff move/changes must </w:t>
      </w:r>
      <w:proofErr w:type="gramStart"/>
      <w:r>
        <w:t>be declared</w:t>
      </w:r>
      <w:proofErr w:type="gramEnd"/>
      <w:r>
        <w:t xml:space="preserve"> to revoke previously handed certificates.</w:t>
      </w:r>
    </w:p>
    <w:p w:rsidR="00597C03" w:rsidRDefault="00597C03" w:rsidP="00EB470C">
      <w:r>
        <w:t>All modules dealing with certificates must thus understand the OCCP revocation protocol (revoked certificates are "blacklisted").</w:t>
      </w:r>
    </w:p>
    <w:p w:rsidR="00597C03" w:rsidRDefault="00A07026" w:rsidP="00EB470C">
      <w:r>
        <w:t>Domain change: must be a sequence of revoke / renewal of individual certificates.</w:t>
      </w:r>
    </w:p>
    <w:p w:rsidR="00A07026" w:rsidRDefault="00A07026" w:rsidP="00EB470C"/>
    <w:p w:rsidR="006D7387" w:rsidRPr="006D7387" w:rsidRDefault="006D7387" w:rsidP="00495F2C">
      <w:pPr>
        <w:rPr>
          <w:i/>
        </w:rPr>
      </w:pPr>
      <w:r w:rsidRPr="006D7387">
        <w:rPr>
          <w:i/>
        </w:rPr>
        <w:t>Handling private keys</w:t>
      </w:r>
    </w:p>
    <w:p w:rsidR="006D7387" w:rsidRDefault="00597C03" w:rsidP="00495F2C">
      <w:r>
        <w:t xml:space="preserve">Private keys delivered to MRPs (nodes) must </w:t>
      </w:r>
      <w:proofErr w:type="gramStart"/>
      <w:r>
        <w:t>be stored</w:t>
      </w:r>
      <w:proofErr w:type="gramEnd"/>
      <w:r>
        <w:t xml:space="preserve"> locally in a private key storage. </w:t>
      </w:r>
    </w:p>
    <w:p w:rsidR="00597C03" w:rsidRDefault="00597C03" w:rsidP="00495F2C">
      <w:r>
        <w:t xml:space="preserve">This may </w:t>
      </w:r>
      <w:proofErr w:type="gramStart"/>
      <w:r>
        <w:t>be implemented</w:t>
      </w:r>
      <w:proofErr w:type="gramEnd"/>
      <w:r>
        <w:t xml:space="preserve"> with a Hardware Security Module (HSM)or with software-based key stores.</w:t>
      </w:r>
    </w:p>
    <w:p w:rsidR="00597C03" w:rsidRDefault="00597C03" w:rsidP="00495F2C">
      <w:r>
        <w:t>Private keys delivered to individuals should be:</w:t>
      </w:r>
    </w:p>
    <w:p w:rsidR="00597C03" w:rsidRDefault="00597C03" w:rsidP="00597C03">
      <w:pPr>
        <w:pStyle w:val="Paragraphedeliste"/>
        <w:numPr>
          <w:ilvl w:val="0"/>
          <w:numId w:val="2"/>
        </w:numPr>
      </w:pPr>
      <w:r>
        <w:t>Sent separately from the certificate (SMS, e-mail, snail mail with a USB or smart card…)</w:t>
      </w:r>
    </w:p>
    <w:p w:rsidR="00597C03" w:rsidRDefault="00597C03" w:rsidP="00597C03">
      <w:pPr>
        <w:pStyle w:val="Paragraphedeliste"/>
        <w:numPr>
          <w:ilvl w:val="0"/>
          <w:numId w:val="2"/>
        </w:numPr>
      </w:pPr>
      <w:r>
        <w:t>Ideally stored in a HSM</w:t>
      </w:r>
      <w:r w:rsidR="00796396">
        <w:t xml:space="preserve"> (smart carts, USB dongles…)</w:t>
      </w:r>
    </w:p>
    <w:p w:rsidR="00796396" w:rsidRDefault="00C5279B" w:rsidP="00796396">
      <w:r>
        <w:t>Note: unit price for a 16K basic smart card is about $6.</w:t>
      </w:r>
    </w:p>
    <w:p w:rsidR="00427C36" w:rsidRDefault="00427C36">
      <w:pPr>
        <w:rPr>
          <w:b/>
        </w:rPr>
      </w:pPr>
    </w:p>
    <w:p w:rsidR="00F20330" w:rsidRDefault="00F20330">
      <w:pPr>
        <w:rPr>
          <w:b/>
        </w:rPr>
      </w:pPr>
      <w:r>
        <w:rPr>
          <w:b/>
        </w:rPr>
        <w:br w:type="page"/>
      </w:r>
    </w:p>
    <w:p w:rsidR="00734192" w:rsidRDefault="00734192" w:rsidP="00734192">
      <w:pPr>
        <w:pBdr>
          <w:bottom w:val="single" w:sz="4" w:space="1" w:color="auto"/>
        </w:pBdr>
        <w:rPr>
          <w:b/>
        </w:rPr>
      </w:pPr>
      <w:r>
        <w:rPr>
          <w:b/>
        </w:rPr>
        <w:t>Authorization</w:t>
      </w:r>
    </w:p>
    <w:p w:rsidR="00734192" w:rsidRPr="00495F2C" w:rsidRDefault="00734192" w:rsidP="00734192">
      <w:r>
        <w:t xml:space="preserve">Authorizations </w:t>
      </w:r>
      <w:proofErr w:type="gramStart"/>
      <w:r>
        <w:t>are managed</w:t>
      </w:r>
      <w:proofErr w:type="gramEnd"/>
      <w:r>
        <w:t xml:space="preserve"> by a different platform module, more deeply integrate</w:t>
      </w:r>
      <w:r w:rsidR="00084A20">
        <w:t xml:space="preserve">d with the chaincode ecosystem. We call this bit of the infrastructure an </w:t>
      </w:r>
      <w:r w:rsidR="00084A20" w:rsidRPr="00084A20">
        <w:rPr>
          <w:color w:val="FF0000"/>
        </w:rPr>
        <w:t>SPKI</w:t>
      </w:r>
      <w:r w:rsidR="00084A20">
        <w:t>.</w:t>
      </w:r>
    </w:p>
    <w:p w:rsidR="00734192" w:rsidRDefault="00084A20" w:rsidP="00796396">
      <w:r>
        <w:t xml:space="preserve">SPKI </w:t>
      </w:r>
      <w:proofErr w:type="gramStart"/>
      <w:r>
        <w:t>is decentralized</w:t>
      </w:r>
      <w:proofErr w:type="gramEnd"/>
      <w:r>
        <w:t>: every owner of a given resource may manage authorization.</w:t>
      </w:r>
    </w:p>
    <w:p w:rsidR="00084A20" w:rsidRDefault="00084A20" w:rsidP="00796396">
      <w:r>
        <w:t xml:space="preserve">SPKI is administrable. Resource owners </w:t>
      </w:r>
      <w:proofErr w:type="gramStart"/>
      <w:r>
        <w:t>are provided</w:t>
      </w:r>
      <w:proofErr w:type="gramEnd"/>
      <w:r>
        <w:t xml:space="preserve"> with an authorization management module. Ideally, this piece of code </w:t>
      </w:r>
      <w:proofErr w:type="gramStart"/>
      <w:r>
        <w:t>is factorized</w:t>
      </w:r>
      <w:proofErr w:type="gramEnd"/>
      <w:r>
        <w:t>.</w:t>
      </w:r>
    </w:p>
    <w:p w:rsidR="00084A20" w:rsidRDefault="00084A20" w:rsidP="00796396">
      <w:r>
        <w:t>SPKI is tightly coupled with chaincode business logics.</w:t>
      </w:r>
    </w:p>
    <w:p w:rsidR="00084A20" w:rsidRDefault="00427C36" w:rsidP="00796396">
      <w:r>
        <w:t>SPKI relies on two levels to define authorizations:</w:t>
      </w:r>
    </w:p>
    <w:p w:rsidR="00427C36" w:rsidRDefault="00427C36" w:rsidP="00427C36">
      <w:pPr>
        <w:pStyle w:val="Paragraphedeliste"/>
        <w:numPr>
          <w:ilvl w:val="0"/>
          <w:numId w:val="1"/>
        </w:numPr>
      </w:pPr>
      <w:r>
        <w:t>Attribute certificates: roles, clearance and profiles</w:t>
      </w:r>
    </w:p>
    <w:p w:rsidR="00427C36" w:rsidRDefault="006940F0" w:rsidP="00427C36">
      <w:pPr>
        <w:pStyle w:val="Paragraphedeliste"/>
        <w:numPr>
          <w:ilvl w:val="0"/>
          <w:numId w:val="1"/>
        </w:numPr>
      </w:pPr>
      <w:r>
        <w:t>Chaincode local authorizations: expressions and rules at chaincode level:</w:t>
      </w:r>
    </w:p>
    <w:p w:rsidR="006940F0" w:rsidRDefault="006940F0" w:rsidP="006940F0">
      <w:pPr>
        <w:pStyle w:val="Paragraphedeliste"/>
        <w:numPr>
          <w:ilvl w:val="1"/>
          <w:numId w:val="1"/>
        </w:numPr>
      </w:pPr>
      <w:r>
        <w:t>Chaincode services (invoke, deploy, query)</w:t>
      </w:r>
    </w:p>
    <w:p w:rsidR="006940F0" w:rsidRDefault="006940F0" w:rsidP="006940F0">
      <w:pPr>
        <w:pStyle w:val="Paragraphedeliste"/>
        <w:numPr>
          <w:ilvl w:val="1"/>
          <w:numId w:val="1"/>
        </w:numPr>
      </w:pPr>
      <w:r>
        <w:t>Chaincode data (r/w, reduce, filter)</w:t>
      </w:r>
    </w:p>
    <w:p w:rsidR="00084A20" w:rsidRPr="00084A20" w:rsidRDefault="00084A20" w:rsidP="00796396">
      <w:pPr>
        <w:rPr>
          <w:i/>
        </w:rPr>
      </w:pPr>
      <w:r w:rsidRPr="00084A20">
        <w:rPr>
          <w:i/>
        </w:rPr>
        <w:t>Roles, clearance levels and profiles</w:t>
      </w:r>
    </w:p>
    <w:p w:rsidR="00084A20" w:rsidRDefault="006940F0" w:rsidP="006940F0">
      <w:pPr>
        <w:pStyle w:val="Paragraphedeliste"/>
        <w:numPr>
          <w:ilvl w:val="0"/>
          <w:numId w:val="1"/>
        </w:numPr>
      </w:pPr>
      <w:r>
        <w:t xml:space="preserve">Functional roles define a hierarchy of roles and sub-roles to </w:t>
      </w:r>
      <w:proofErr w:type="gramStart"/>
      <w:r>
        <w:t>be granted</w:t>
      </w:r>
      <w:proofErr w:type="gramEnd"/>
      <w:r>
        <w:t xml:space="preserve"> to parties</w:t>
      </w:r>
    </w:p>
    <w:p w:rsidR="006940F0" w:rsidRDefault="006940F0" w:rsidP="006940F0">
      <w:pPr>
        <w:pStyle w:val="Paragraphedeliste"/>
        <w:numPr>
          <w:ilvl w:val="0"/>
          <w:numId w:val="1"/>
        </w:numPr>
      </w:pPr>
      <w:r>
        <w:t>Typically, a regulator grants a role to a participant covering its jurisdiction:</w:t>
      </w:r>
    </w:p>
    <w:p w:rsidR="006940F0" w:rsidRDefault="006940F0" w:rsidP="006940F0">
      <w:pPr>
        <w:pStyle w:val="Paragraphedeliste"/>
        <w:numPr>
          <w:ilvl w:val="1"/>
          <w:numId w:val="1"/>
        </w:numPr>
      </w:pPr>
      <w:r>
        <w:t>Ex: AXA IM is a chartered French asset manager</w:t>
      </w:r>
    </w:p>
    <w:p w:rsidR="006940F0" w:rsidRDefault="006940F0" w:rsidP="006940F0">
      <w:pPr>
        <w:pStyle w:val="Paragraphedeliste"/>
        <w:numPr>
          <w:ilvl w:val="1"/>
          <w:numId w:val="1"/>
        </w:numPr>
      </w:pPr>
      <w:r>
        <w:t>The French regulator signs an attribute certificate on domain 'eu.fr' empowering this organization</w:t>
      </w:r>
    </w:p>
    <w:p w:rsidR="00163AD7" w:rsidRDefault="00163AD7" w:rsidP="00163AD7">
      <w:pPr>
        <w:pStyle w:val="Paragraphedeliste"/>
        <w:numPr>
          <w:ilvl w:val="0"/>
          <w:numId w:val="1"/>
        </w:numPr>
      </w:pPr>
      <w:r>
        <w:t xml:space="preserve">Not all roles </w:t>
      </w:r>
      <w:proofErr w:type="gramStart"/>
      <w:r>
        <w:t>require</w:t>
      </w:r>
      <w:proofErr w:type="gramEnd"/>
      <w:r>
        <w:t xml:space="preserve"> such a certificate: distributor, investor, for instance do not require a regulator's clearance</w:t>
      </w:r>
      <w:r w:rsidR="00F20330">
        <w:t xml:space="preserve"> (however, other conditions may be demanded)</w:t>
      </w:r>
    </w:p>
    <w:p w:rsidR="00F20330" w:rsidRDefault="00F20330" w:rsidP="00163AD7">
      <w:pPr>
        <w:pStyle w:val="Paragraphedeliste"/>
        <w:numPr>
          <w:ilvl w:val="0"/>
          <w:numId w:val="1"/>
        </w:numPr>
      </w:pPr>
      <w:r>
        <w:t xml:space="preserve">Clearance levels </w:t>
      </w:r>
      <w:proofErr w:type="gramStart"/>
      <w:r>
        <w:t>are typically granted</w:t>
      </w:r>
      <w:proofErr w:type="gramEnd"/>
      <w:r>
        <w:t xml:space="preserve"> by organizations within their domain. The Security Officer may grant clearance levels to e-certs within a given domain</w:t>
      </w:r>
    </w:p>
    <w:p w:rsidR="00F20330" w:rsidRDefault="00F20330" w:rsidP="00163AD7">
      <w:pPr>
        <w:pStyle w:val="Paragraphedeliste"/>
        <w:numPr>
          <w:ilvl w:val="0"/>
          <w:numId w:val="1"/>
        </w:numPr>
      </w:pPr>
      <w:r>
        <w:t>Profiles are typically defined within an organization</w:t>
      </w:r>
    </w:p>
    <w:p w:rsidR="00084A20" w:rsidRPr="00084A20" w:rsidRDefault="00084A20" w:rsidP="00796396">
      <w:pPr>
        <w:rPr>
          <w:i/>
        </w:rPr>
      </w:pPr>
      <w:r w:rsidRPr="00084A20">
        <w:rPr>
          <w:i/>
        </w:rPr>
        <w:t>Attribute Certificates</w:t>
      </w:r>
    </w:p>
    <w:p w:rsidR="00084A20" w:rsidRDefault="00084A20" w:rsidP="00796396"/>
    <w:p w:rsidR="00427C36" w:rsidRDefault="00427C36" w:rsidP="00796396"/>
    <w:p w:rsidR="00084A20" w:rsidRDefault="00084A20" w:rsidP="00796396"/>
    <w:sectPr w:rsidR="00084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A7B23"/>
    <w:multiLevelType w:val="hybridMultilevel"/>
    <w:tmpl w:val="A30C95FA"/>
    <w:lvl w:ilvl="0" w:tplc="71DC6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D3020"/>
    <w:multiLevelType w:val="hybridMultilevel"/>
    <w:tmpl w:val="B422FBAA"/>
    <w:lvl w:ilvl="0" w:tplc="8A149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F11"/>
    <w:rsid w:val="00003108"/>
    <w:rsid w:val="00032003"/>
    <w:rsid w:val="00084A20"/>
    <w:rsid w:val="00163AD7"/>
    <w:rsid w:val="001D7419"/>
    <w:rsid w:val="001E2E36"/>
    <w:rsid w:val="0037388F"/>
    <w:rsid w:val="00427C36"/>
    <w:rsid w:val="0045794E"/>
    <w:rsid w:val="00495F2C"/>
    <w:rsid w:val="005300CF"/>
    <w:rsid w:val="00597C03"/>
    <w:rsid w:val="00602254"/>
    <w:rsid w:val="00655954"/>
    <w:rsid w:val="00665B23"/>
    <w:rsid w:val="006940F0"/>
    <w:rsid w:val="006C60A6"/>
    <w:rsid w:val="006D7387"/>
    <w:rsid w:val="00717D5D"/>
    <w:rsid w:val="00734192"/>
    <w:rsid w:val="00767649"/>
    <w:rsid w:val="00796396"/>
    <w:rsid w:val="007D5203"/>
    <w:rsid w:val="007E4EC7"/>
    <w:rsid w:val="0084111B"/>
    <w:rsid w:val="008E1B2C"/>
    <w:rsid w:val="008E6BED"/>
    <w:rsid w:val="00A07026"/>
    <w:rsid w:val="00AF33DA"/>
    <w:rsid w:val="00B41B5D"/>
    <w:rsid w:val="00B80412"/>
    <w:rsid w:val="00BA6F11"/>
    <w:rsid w:val="00C1435A"/>
    <w:rsid w:val="00C5279B"/>
    <w:rsid w:val="00DC4AAA"/>
    <w:rsid w:val="00DD30A7"/>
    <w:rsid w:val="00E86FB6"/>
    <w:rsid w:val="00EB470C"/>
    <w:rsid w:val="00F2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A541"/>
  <w15:chartTrackingRefBased/>
  <w15:docId w15:val="{1339B5EC-8EB9-40E7-9BBA-739DD0B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17639</TotalTime>
  <Pages>1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15</cp:revision>
  <dcterms:created xsi:type="dcterms:W3CDTF">2017-09-20T06:26:00Z</dcterms:created>
  <dcterms:modified xsi:type="dcterms:W3CDTF">2018-04-14T09:51:00Z</dcterms:modified>
</cp:coreProperties>
</file>