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4EB" w:rsidRPr="0099379B" w:rsidRDefault="001F44EB" w:rsidP="001F44EB">
      <w:pPr>
        <w:pBdr>
          <w:bottom w:val="single" w:sz="4" w:space="1" w:color="auto"/>
        </w:pBdr>
        <w:jc w:val="both"/>
        <w:rPr>
          <w:b/>
          <w:sz w:val="18"/>
          <w:szCs w:val="18"/>
        </w:rPr>
      </w:pPr>
      <w:r>
        <w:rPr>
          <w:b/>
          <w:sz w:val="18"/>
          <w:szCs w:val="18"/>
        </w:rPr>
        <w:t>TheFundsChain: scaling with Hyperledger</w:t>
      </w:r>
    </w:p>
    <w:p w:rsidR="001F44EB" w:rsidRDefault="001F44EB" w:rsidP="001F44EB">
      <w:pPr>
        <w:jc w:val="both"/>
        <w:rPr>
          <w:sz w:val="18"/>
          <w:szCs w:val="18"/>
        </w:rPr>
      </w:pPr>
      <w:r>
        <w:rPr>
          <w:b/>
          <w:color w:val="C00000"/>
          <w:sz w:val="18"/>
          <w:szCs w:val="18"/>
        </w:rPr>
        <w:t>Availability &amp; Scalability</w:t>
      </w:r>
      <w:r w:rsidRPr="0099379B">
        <w:rPr>
          <w:sz w:val="18"/>
          <w:szCs w:val="18"/>
        </w:rPr>
        <w:t>. DLT Technology: Hyperledger fabric</w:t>
      </w:r>
      <w:r>
        <w:rPr>
          <w:sz w:val="18"/>
          <w:szCs w:val="18"/>
        </w:rPr>
        <w:t xml:space="preserve">. </w:t>
      </w:r>
      <w:r w:rsidRPr="0099379B">
        <w:rPr>
          <w:sz w:val="18"/>
          <w:szCs w:val="18"/>
        </w:rPr>
        <w:t xml:space="preserve">This </w:t>
      </w:r>
      <w:r>
        <w:rPr>
          <w:sz w:val="18"/>
          <w:szCs w:val="18"/>
        </w:rPr>
        <w:t>note provides some insight for a scalable and highly available DLT platform for TheFundsChain.</w:t>
      </w:r>
    </w:p>
    <w:p w:rsidR="00906916" w:rsidRDefault="00906916" w:rsidP="001F44EB">
      <w:pPr>
        <w:jc w:val="both"/>
        <w:rPr>
          <w:sz w:val="18"/>
          <w:szCs w:val="18"/>
        </w:rPr>
      </w:pPr>
      <w:r>
        <w:rPr>
          <w:sz w:val="18"/>
          <w:szCs w:val="18"/>
        </w:rPr>
        <w:t>High performance and high peak throughput are a strong Hyperledger selling point. Let us examine more in details how our use case may leverage scalability features coming with the Hyperledger environment.</w:t>
      </w:r>
    </w:p>
    <w:p w:rsidR="00906916" w:rsidRDefault="00906916" w:rsidP="001F44EB">
      <w:pPr>
        <w:jc w:val="both"/>
        <w:rPr>
          <w:sz w:val="18"/>
          <w:szCs w:val="18"/>
        </w:rPr>
      </w:pPr>
    </w:p>
    <w:p w:rsidR="001F44EB" w:rsidRPr="001F44EB" w:rsidRDefault="001F44EB" w:rsidP="001F44EB">
      <w:pPr>
        <w:jc w:val="both"/>
        <w:rPr>
          <w:b/>
          <w:sz w:val="18"/>
          <w:szCs w:val="18"/>
          <w:u w:val="single"/>
        </w:rPr>
      </w:pPr>
      <w:r w:rsidRPr="001F44EB">
        <w:rPr>
          <w:b/>
          <w:sz w:val="18"/>
          <w:szCs w:val="18"/>
          <w:u w:val="single"/>
        </w:rPr>
        <w:t>Getting logical high-a</w:t>
      </w:r>
      <w:r w:rsidR="001032F4">
        <w:rPr>
          <w:b/>
          <w:sz w:val="18"/>
          <w:szCs w:val="18"/>
          <w:u w:val="single"/>
        </w:rPr>
        <w:t>vailability: redundant peers</w:t>
      </w:r>
    </w:p>
    <w:p w:rsidR="001F44EB" w:rsidRDefault="001F44EB" w:rsidP="001F44EB">
      <w:pPr>
        <w:jc w:val="both"/>
        <w:rPr>
          <w:sz w:val="18"/>
          <w:szCs w:val="18"/>
        </w:rPr>
      </w:pPr>
      <w:r>
        <w:rPr>
          <w:sz w:val="18"/>
          <w:szCs w:val="18"/>
        </w:rPr>
        <w:t>There is no notion of “a logical peer” with Hyperledger. If 2 nodes perform similarly, they constitute two different peers, with different identities. In our model, if for instance a FUND chaincode is maintained by a ISR peer (the issuer), there is one single such node with a given identity.</w:t>
      </w:r>
    </w:p>
    <w:p w:rsidR="001F44EB" w:rsidRDefault="001F44EB" w:rsidP="001F44EB">
      <w:pPr>
        <w:jc w:val="both"/>
        <w:rPr>
          <w:sz w:val="18"/>
          <w:szCs w:val="18"/>
        </w:rPr>
      </w:pPr>
      <w:r>
        <w:rPr>
          <w:sz w:val="18"/>
          <w:szCs w:val="18"/>
        </w:rPr>
        <w:t>How about providing several peers, operated by the same organization, with the same role? Let’s for instance assume that Natixis AM, issuer of a FUND chaincode operates 2 ISR nodes as endorsing peers. CACEIS would similarly operate 2 TAG endorsing peers for this FUND.</w:t>
      </w:r>
    </w:p>
    <w:p w:rsidR="001F44EB" w:rsidRDefault="001F44EB" w:rsidP="001F44EB">
      <w:pPr>
        <w:jc w:val="both"/>
        <w:rPr>
          <w:sz w:val="18"/>
          <w:szCs w:val="18"/>
        </w:rPr>
      </w:pPr>
      <w:r>
        <w:rPr>
          <w:sz w:val="18"/>
          <w:szCs w:val="18"/>
        </w:rPr>
        <w:t>Such a redundant setting is welcome with a proper endorsing policy (not all signatures are required, only a subset). If a node becomes temporarily unavailable, the other node continues to maintain the chaincode. Such capabilities must be integrated in the preliminary design: endorsement and role checking must integrate the possibility of several nodes with the same role.</w:t>
      </w:r>
    </w:p>
    <w:p w:rsidR="00DD28CC" w:rsidRDefault="00B42D58" w:rsidP="001F44EB">
      <w:pPr>
        <w:jc w:val="both"/>
        <w:rPr>
          <w:sz w:val="18"/>
          <w:szCs w:val="18"/>
        </w:rPr>
      </w:pPr>
      <w:r>
        <w:rPr>
          <w:sz w:val="18"/>
          <w:szCs w:val="18"/>
        </w:rPr>
        <w:t>To illustrate this point, one could consider, with the example above, CACEIS running 10 peers with SMP “</w:t>
      </w:r>
      <w:proofErr w:type="spellStart"/>
      <w:r>
        <w:rPr>
          <w:sz w:val="18"/>
          <w:szCs w:val="18"/>
        </w:rPr>
        <w:t>caceis</w:t>
      </w:r>
      <w:proofErr w:type="spellEnd"/>
      <w:r>
        <w:rPr>
          <w:sz w:val="18"/>
          <w:szCs w:val="18"/>
        </w:rPr>
        <w:t>” and Natixis running 2 peers with SMP “</w:t>
      </w:r>
      <w:proofErr w:type="spellStart"/>
      <w:r>
        <w:rPr>
          <w:sz w:val="18"/>
          <w:szCs w:val="18"/>
        </w:rPr>
        <w:t>natixisAM</w:t>
      </w:r>
      <w:proofErr w:type="spellEnd"/>
      <w:r>
        <w:rPr>
          <w:sz w:val="18"/>
          <w:szCs w:val="18"/>
        </w:rPr>
        <w:t>”. A policy of the form AND(‘</w:t>
      </w:r>
      <w:proofErr w:type="gramStart"/>
      <w:r>
        <w:rPr>
          <w:sz w:val="18"/>
          <w:szCs w:val="18"/>
        </w:rPr>
        <w:t>caceis.member</w:t>
      </w:r>
      <w:proofErr w:type="gramEnd"/>
      <w:r>
        <w:rPr>
          <w:sz w:val="18"/>
          <w:szCs w:val="18"/>
        </w:rPr>
        <w:t>’,’</w:t>
      </w:r>
      <w:proofErr w:type="spellStart"/>
      <w:r>
        <w:rPr>
          <w:sz w:val="18"/>
          <w:szCs w:val="18"/>
        </w:rPr>
        <w:t>natixisAM</w:t>
      </w:r>
      <w:proofErr w:type="spellEnd"/>
      <w:r>
        <w:rPr>
          <w:sz w:val="18"/>
          <w:szCs w:val="18"/>
        </w:rPr>
        <w:t>’) would require at least one signature from each group among these 12 peers. An intelligent setup would be for the transmitting peer to load balance invoke messages across these</w:t>
      </w:r>
      <w:r w:rsidR="00DD28CC">
        <w:rPr>
          <w:sz w:val="18"/>
          <w:szCs w:val="18"/>
        </w:rPr>
        <w:t xml:space="preserve"> peers.</w:t>
      </w:r>
    </w:p>
    <w:p w:rsidR="00B42D58" w:rsidRDefault="00B42D58" w:rsidP="001F44EB">
      <w:pPr>
        <w:jc w:val="both"/>
        <w:rPr>
          <w:sz w:val="18"/>
          <w:szCs w:val="18"/>
        </w:rPr>
      </w:pPr>
      <w:r>
        <w:rPr>
          <w:sz w:val="18"/>
          <w:szCs w:val="18"/>
        </w:rPr>
        <w:t xml:space="preserve">With such a setup, role checking is rather coarse, as only membership to an organization may be checked. Finer grained checks (our </w:t>
      </w:r>
      <w:r w:rsidRPr="00B42D58">
        <w:rPr>
          <w:i/>
          <w:sz w:val="18"/>
          <w:szCs w:val="18"/>
        </w:rPr>
        <w:t>functional</w:t>
      </w:r>
      <w:r>
        <w:rPr>
          <w:sz w:val="18"/>
          <w:szCs w:val="18"/>
        </w:rPr>
        <w:t xml:space="preserve"> roles) will have to be checked by the chaincode VSCC service itself.</w:t>
      </w:r>
    </w:p>
    <w:p w:rsidR="004B5DA5" w:rsidRDefault="004B5DA5" w:rsidP="001F44EB">
      <w:pPr>
        <w:jc w:val="both"/>
        <w:rPr>
          <w:sz w:val="18"/>
          <w:szCs w:val="18"/>
        </w:rPr>
      </w:pPr>
      <w:r>
        <w:object w:dxaOrig="8146" w:dyaOrig="3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pt;height:150pt" o:ole="">
            <v:imagedata r:id="rId7" o:title=""/>
          </v:shape>
          <o:OLEObject Type="Embed" ProgID="Visio.Drawing.15" ShapeID="_x0000_i1025" DrawAspect="Content" ObjectID="_1561529213" r:id="rId8"/>
        </w:object>
      </w:r>
    </w:p>
    <w:p w:rsidR="001F44EB" w:rsidRDefault="001F44EB" w:rsidP="001F44EB">
      <w:pPr>
        <w:jc w:val="both"/>
        <w:rPr>
          <w:sz w:val="18"/>
          <w:szCs w:val="18"/>
        </w:rPr>
      </w:pPr>
      <w:r>
        <w:rPr>
          <w:sz w:val="18"/>
          <w:szCs w:val="18"/>
        </w:rPr>
        <w:t xml:space="preserve">We must assume – and this should be tested more thoroughly – that once the node comes up again, it synchronizes </w:t>
      </w:r>
      <w:r w:rsidR="00906916">
        <w:rPr>
          <w:sz w:val="18"/>
          <w:szCs w:val="18"/>
        </w:rPr>
        <w:t xml:space="preserve">well </w:t>
      </w:r>
      <w:r>
        <w:rPr>
          <w:sz w:val="18"/>
          <w:szCs w:val="18"/>
        </w:rPr>
        <w:t>with other peers to get the latest state of the chaincode. In such a test, what is interesting is the gossip overhead between peers needed to synchronize.</w:t>
      </w:r>
    </w:p>
    <w:p w:rsidR="002555B9" w:rsidRDefault="002555B9" w:rsidP="001F44EB">
      <w:pPr>
        <w:jc w:val="both"/>
        <w:rPr>
          <w:sz w:val="18"/>
          <w:szCs w:val="18"/>
        </w:rPr>
      </w:pPr>
    </w:p>
    <w:p w:rsidR="004B5DA5" w:rsidRDefault="004B5DA5">
      <w:pPr>
        <w:rPr>
          <w:b/>
          <w:sz w:val="18"/>
          <w:szCs w:val="18"/>
          <w:u w:val="single"/>
        </w:rPr>
      </w:pPr>
      <w:r>
        <w:rPr>
          <w:b/>
          <w:sz w:val="18"/>
          <w:szCs w:val="18"/>
          <w:u w:val="single"/>
        </w:rPr>
        <w:br w:type="page"/>
      </w:r>
    </w:p>
    <w:p w:rsidR="001F44EB" w:rsidRPr="001032F4" w:rsidRDefault="001F44EB" w:rsidP="001F44EB">
      <w:pPr>
        <w:jc w:val="both"/>
        <w:rPr>
          <w:b/>
          <w:sz w:val="18"/>
          <w:szCs w:val="18"/>
          <w:u w:val="single"/>
        </w:rPr>
      </w:pPr>
      <w:r w:rsidRPr="001032F4">
        <w:rPr>
          <w:b/>
          <w:sz w:val="18"/>
          <w:szCs w:val="18"/>
          <w:u w:val="single"/>
        </w:rPr>
        <w:lastRenderedPageBreak/>
        <w:t>Physical high availability</w:t>
      </w:r>
      <w:r w:rsidR="001032F4" w:rsidRPr="001032F4">
        <w:rPr>
          <w:b/>
          <w:sz w:val="18"/>
          <w:szCs w:val="18"/>
          <w:u w:val="single"/>
        </w:rPr>
        <w:t xml:space="preserve">: fail-over </w:t>
      </w:r>
      <w:r w:rsidR="00906916">
        <w:rPr>
          <w:b/>
          <w:sz w:val="18"/>
          <w:szCs w:val="18"/>
          <w:u w:val="single"/>
        </w:rPr>
        <w:t xml:space="preserve">docker </w:t>
      </w:r>
      <w:r w:rsidR="001032F4" w:rsidRPr="001032F4">
        <w:rPr>
          <w:b/>
          <w:sz w:val="18"/>
          <w:szCs w:val="18"/>
          <w:u w:val="single"/>
        </w:rPr>
        <w:t>containers</w:t>
      </w:r>
    </w:p>
    <w:p w:rsidR="001032F4" w:rsidRDefault="001032F4" w:rsidP="001F44EB">
      <w:pPr>
        <w:jc w:val="both"/>
        <w:rPr>
          <w:sz w:val="18"/>
          <w:szCs w:val="18"/>
        </w:rPr>
      </w:pPr>
      <w:r>
        <w:rPr>
          <w:sz w:val="18"/>
          <w:szCs w:val="18"/>
        </w:rPr>
        <w:t xml:space="preserve">Another possibility to obtain a redundant configuration is to setup a fail-over cluster of docker containers. Only one node works at a time, the other one being kept on standby. This uses a docker feature known as “swarm” (requires docker engine 1.12.0). With a </w:t>
      </w:r>
      <w:proofErr w:type="spellStart"/>
      <w:r>
        <w:rPr>
          <w:sz w:val="18"/>
          <w:szCs w:val="18"/>
        </w:rPr>
        <w:t>couchdb</w:t>
      </w:r>
      <w:proofErr w:type="spellEnd"/>
      <w:r>
        <w:rPr>
          <w:sz w:val="18"/>
          <w:szCs w:val="18"/>
        </w:rPr>
        <w:t xml:space="preserve"> configuration, we have 2 containers to maintain in fail-over: the chaincode container and the corresponding </w:t>
      </w:r>
      <w:proofErr w:type="spellStart"/>
      <w:r>
        <w:rPr>
          <w:sz w:val="18"/>
          <w:szCs w:val="18"/>
        </w:rPr>
        <w:t>couchdb</w:t>
      </w:r>
      <w:proofErr w:type="spellEnd"/>
      <w:r>
        <w:rPr>
          <w:sz w:val="18"/>
          <w:szCs w:val="18"/>
        </w:rPr>
        <w:t xml:space="preserve"> container.</w:t>
      </w:r>
      <w:r w:rsidR="005D5365">
        <w:rPr>
          <w:sz w:val="18"/>
          <w:szCs w:val="18"/>
        </w:rPr>
        <w:t xml:space="preserve"> Docker swarm </w:t>
      </w:r>
      <w:proofErr w:type="gramStart"/>
      <w:r w:rsidR="005D5365">
        <w:rPr>
          <w:sz w:val="18"/>
          <w:szCs w:val="18"/>
        </w:rPr>
        <w:t>is able to</w:t>
      </w:r>
      <w:proofErr w:type="gramEnd"/>
      <w:r w:rsidR="005D5365">
        <w:rPr>
          <w:sz w:val="18"/>
          <w:szCs w:val="18"/>
        </w:rPr>
        <w:t xml:space="preserve"> “pool” </w:t>
      </w:r>
      <w:r w:rsidR="005503BB">
        <w:rPr>
          <w:sz w:val="18"/>
          <w:szCs w:val="18"/>
        </w:rPr>
        <w:t>available physical servers to run the required services. For instance, if we run 2 containers for a single chaincode and operate, say, 1000 different chaincodes, we may pool for instance 10 physical servers to r</w:t>
      </w:r>
      <w:bookmarkStart w:id="0" w:name="_GoBack"/>
      <w:bookmarkEnd w:id="0"/>
      <w:r w:rsidR="005503BB">
        <w:rPr>
          <w:sz w:val="18"/>
          <w:szCs w:val="18"/>
        </w:rPr>
        <w:t>un this load collectively. Whenever a node fails, the containers are restarted on one of the remaining nodes.</w:t>
      </w:r>
    </w:p>
    <w:p w:rsidR="00A21B1C" w:rsidRDefault="00A21B1C" w:rsidP="00A21B1C">
      <w:pPr>
        <w:jc w:val="center"/>
        <w:rPr>
          <w:sz w:val="18"/>
          <w:szCs w:val="18"/>
        </w:rPr>
      </w:pPr>
      <w:r>
        <w:object w:dxaOrig="6436" w:dyaOrig="3601">
          <v:shape id="_x0000_i1026" type="#_x0000_t75" style="width:322pt;height:180pt" o:ole="">
            <v:imagedata r:id="rId9" o:title=""/>
          </v:shape>
          <o:OLEObject Type="Embed" ProgID="Visio.Drawing.15" ShapeID="_x0000_i1026" DrawAspect="Content" ObjectID="_1561529214" r:id="rId10"/>
        </w:object>
      </w:r>
    </w:p>
    <w:p w:rsidR="001032F4" w:rsidRDefault="001032F4" w:rsidP="001F44EB">
      <w:pPr>
        <w:jc w:val="both"/>
        <w:rPr>
          <w:sz w:val="18"/>
          <w:szCs w:val="18"/>
        </w:rPr>
      </w:pPr>
      <w:r>
        <w:rPr>
          <w:sz w:val="18"/>
          <w:szCs w:val="18"/>
        </w:rPr>
        <w:t>Warning: docker swarms cannot be used for load-balancing.</w:t>
      </w:r>
    </w:p>
    <w:p w:rsidR="001032F4" w:rsidRDefault="005503BB" w:rsidP="001F44EB">
      <w:pPr>
        <w:jc w:val="both"/>
        <w:rPr>
          <w:sz w:val="18"/>
          <w:szCs w:val="18"/>
        </w:rPr>
      </w:pPr>
      <w:r>
        <w:rPr>
          <w:sz w:val="18"/>
          <w:szCs w:val="18"/>
        </w:rPr>
        <w:t>Note: properly failing-over a database node requires not only to switch the IP address of the service, but also the attached storage.</w:t>
      </w:r>
    </w:p>
    <w:p w:rsidR="006208E9" w:rsidRDefault="006208E9" w:rsidP="006208E9">
      <w:pPr>
        <w:jc w:val="center"/>
        <w:rPr>
          <w:sz w:val="18"/>
          <w:szCs w:val="18"/>
        </w:rPr>
      </w:pPr>
      <w:r>
        <w:object w:dxaOrig="6436" w:dyaOrig="4516">
          <v:shape id="_x0000_i1027" type="#_x0000_t75" style="width:322pt;height:226pt" o:ole="">
            <v:imagedata r:id="rId11" o:title=""/>
          </v:shape>
          <o:OLEObject Type="Embed" ProgID="Visio.Drawing.15" ShapeID="_x0000_i1027" DrawAspect="Content" ObjectID="_1561529215" r:id="rId12"/>
        </w:object>
      </w:r>
    </w:p>
    <w:p w:rsidR="005503BB" w:rsidRDefault="005503BB" w:rsidP="001F44EB">
      <w:pPr>
        <w:jc w:val="both"/>
        <w:rPr>
          <w:sz w:val="18"/>
          <w:szCs w:val="18"/>
        </w:rPr>
      </w:pPr>
      <w:r>
        <w:rPr>
          <w:sz w:val="18"/>
          <w:szCs w:val="18"/>
        </w:rPr>
        <w:t xml:space="preserve">Warning: </w:t>
      </w:r>
      <w:proofErr w:type="spellStart"/>
      <w:r>
        <w:rPr>
          <w:sz w:val="18"/>
          <w:szCs w:val="18"/>
        </w:rPr>
        <w:t>couchdb</w:t>
      </w:r>
      <w:proofErr w:type="spellEnd"/>
      <w:r>
        <w:rPr>
          <w:sz w:val="18"/>
          <w:szCs w:val="18"/>
        </w:rPr>
        <w:t xml:space="preserve"> replication cannot </w:t>
      </w:r>
      <w:r w:rsidRPr="005503BB">
        <w:rPr>
          <w:i/>
          <w:sz w:val="18"/>
          <w:szCs w:val="18"/>
        </w:rPr>
        <w:t>a priori</w:t>
      </w:r>
      <w:r>
        <w:rPr>
          <w:sz w:val="18"/>
          <w:szCs w:val="18"/>
        </w:rPr>
        <w:t xml:space="preserve"> be relied upon as the state of the replica may be </w:t>
      </w:r>
      <w:proofErr w:type="gramStart"/>
      <w:r>
        <w:rPr>
          <w:sz w:val="18"/>
          <w:szCs w:val="18"/>
        </w:rPr>
        <w:t>lagging behind</w:t>
      </w:r>
      <w:proofErr w:type="gramEnd"/>
      <w:r>
        <w:rPr>
          <w:sz w:val="18"/>
          <w:szCs w:val="18"/>
        </w:rPr>
        <w:t xml:space="preserve"> whenever a failure occurs. However, the Hyperledger synchronization gossip could restore the latest state of the chaincode from other peers (to be tested). We would prefer that the use of fail-over does not rely on such mechanism (necessarily much slower).</w:t>
      </w:r>
    </w:p>
    <w:p w:rsidR="006208E9" w:rsidRDefault="006208E9">
      <w:pPr>
        <w:rPr>
          <w:sz w:val="18"/>
          <w:szCs w:val="18"/>
        </w:rPr>
      </w:pPr>
      <w:r>
        <w:rPr>
          <w:sz w:val="18"/>
          <w:szCs w:val="18"/>
        </w:rPr>
        <w:br w:type="page"/>
      </w:r>
    </w:p>
    <w:p w:rsidR="005503BB" w:rsidRDefault="000D00C5" w:rsidP="001F44EB">
      <w:pPr>
        <w:jc w:val="both"/>
        <w:rPr>
          <w:sz w:val="18"/>
          <w:szCs w:val="18"/>
        </w:rPr>
      </w:pPr>
      <w:r>
        <w:rPr>
          <w:sz w:val="18"/>
          <w:szCs w:val="18"/>
        </w:rPr>
        <w:t xml:space="preserve">Sharing storage between </w:t>
      </w:r>
      <w:proofErr w:type="spellStart"/>
      <w:r>
        <w:rPr>
          <w:sz w:val="18"/>
          <w:szCs w:val="18"/>
        </w:rPr>
        <w:t>couchdb</w:t>
      </w:r>
      <w:proofErr w:type="spellEnd"/>
      <w:r>
        <w:rPr>
          <w:sz w:val="18"/>
          <w:szCs w:val="18"/>
        </w:rPr>
        <w:t xml:space="preserve"> nodes may </w:t>
      </w:r>
      <w:r w:rsidR="002555B9">
        <w:rPr>
          <w:sz w:val="18"/>
          <w:szCs w:val="18"/>
        </w:rPr>
        <w:t>be achieved by different means: (i) use storage vendor-specific docker plugins to operate shared volumes</w:t>
      </w:r>
      <w:r w:rsidR="002555B9">
        <w:rPr>
          <w:rStyle w:val="Appelnotedebasdep"/>
          <w:sz w:val="18"/>
          <w:szCs w:val="18"/>
        </w:rPr>
        <w:footnoteReference w:id="1"/>
      </w:r>
      <w:r w:rsidR="002555B9">
        <w:rPr>
          <w:sz w:val="18"/>
          <w:szCs w:val="18"/>
        </w:rPr>
        <w:t xml:space="preserve">; (ii) deploy </w:t>
      </w:r>
      <w:proofErr w:type="spellStart"/>
      <w:r w:rsidR="002555B9">
        <w:rPr>
          <w:sz w:val="18"/>
          <w:szCs w:val="18"/>
        </w:rPr>
        <w:t>couchdb</w:t>
      </w:r>
      <w:proofErr w:type="spellEnd"/>
      <w:r w:rsidR="002555B9">
        <w:rPr>
          <w:sz w:val="18"/>
          <w:szCs w:val="18"/>
        </w:rPr>
        <w:t xml:space="preserve"> on a distributed filesystem</w:t>
      </w:r>
      <w:r w:rsidR="002555B9">
        <w:rPr>
          <w:rStyle w:val="Appelnotedebasdep"/>
          <w:sz w:val="18"/>
          <w:szCs w:val="18"/>
        </w:rPr>
        <w:footnoteReference w:id="2"/>
      </w:r>
      <w:r w:rsidR="002555B9">
        <w:rPr>
          <w:sz w:val="18"/>
          <w:szCs w:val="18"/>
        </w:rPr>
        <w:t>.</w:t>
      </w:r>
    </w:p>
    <w:p w:rsidR="00DD28CC" w:rsidRDefault="00DD28CC" w:rsidP="001F44EB">
      <w:pPr>
        <w:jc w:val="both"/>
        <w:rPr>
          <w:sz w:val="18"/>
          <w:szCs w:val="18"/>
        </w:rPr>
      </w:pPr>
      <w:r>
        <w:rPr>
          <w:sz w:val="18"/>
          <w:szCs w:val="18"/>
        </w:rPr>
        <w:t xml:space="preserve">Note that the default setting for H.F is to require </w:t>
      </w:r>
      <w:proofErr w:type="spellStart"/>
      <w:r>
        <w:rPr>
          <w:sz w:val="18"/>
          <w:szCs w:val="18"/>
        </w:rPr>
        <w:t>couchdb</w:t>
      </w:r>
      <w:proofErr w:type="spellEnd"/>
      <w:r>
        <w:rPr>
          <w:sz w:val="18"/>
          <w:szCs w:val="18"/>
        </w:rPr>
        <w:t xml:space="preserve"> peer to run locally (on the peer node). This constraint could be relaxed by would obviously affect performances.</w:t>
      </w:r>
    </w:p>
    <w:p w:rsidR="002555B9" w:rsidRDefault="00995575" w:rsidP="001F44EB">
      <w:pPr>
        <w:jc w:val="both"/>
        <w:rPr>
          <w:sz w:val="18"/>
          <w:szCs w:val="18"/>
        </w:rPr>
      </w:pPr>
      <w:r>
        <w:rPr>
          <w:sz w:val="18"/>
          <w:szCs w:val="18"/>
        </w:rPr>
        <w:t>The nice thing about using docker to obtain high-availability is that is doesn’t impact our functional design. On the other hand, set up quickly get</w:t>
      </w:r>
      <w:r w:rsidR="002E39B4">
        <w:rPr>
          <w:sz w:val="18"/>
          <w:szCs w:val="18"/>
        </w:rPr>
        <w:t>s</w:t>
      </w:r>
      <w:r>
        <w:rPr>
          <w:sz w:val="18"/>
          <w:szCs w:val="18"/>
        </w:rPr>
        <w:t xml:space="preserve"> hairy and very technical.</w:t>
      </w:r>
    </w:p>
    <w:p w:rsidR="002555B9" w:rsidRPr="002555B9" w:rsidRDefault="00995575" w:rsidP="001F44EB">
      <w:pPr>
        <w:jc w:val="both"/>
        <w:rPr>
          <w:b/>
          <w:sz w:val="18"/>
          <w:szCs w:val="18"/>
          <w:u w:val="single"/>
        </w:rPr>
      </w:pPr>
      <w:r>
        <w:rPr>
          <w:b/>
          <w:sz w:val="18"/>
          <w:szCs w:val="18"/>
          <w:u w:val="single"/>
        </w:rPr>
        <w:t>Scaling option (i)</w:t>
      </w:r>
      <w:r w:rsidR="002555B9">
        <w:rPr>
          <w:b/>
          <w:sz w:val="18"/>
          <w:szCs w:val="18"/>
          <w:u w:val="single"/>
        </w:rPr>
        <w:t>: sharding</w:t>
      </w:r>
    </w:p>
    <w:p w:rsidR="00032003" w:rsidRDefault="002555B9">
      <w:pPr>
        <w:rPr>
          <w:sz w:val="18"/>
          <w:szCs w:val="18"/>
        </w:rPr>
      </w:pPr>
      <w:r w:rsidRPr="002555B9">
        <w:rPr>
          <w:sz w:val="18"/>
          <w:szCs w:val="18"/>
        </w:rPr>
        <w:t xml:space="preserve">Our </w:t>
      </w:r>
      <w:r>
        <w:rPr>
          <w:sz w:val="18"/>
          <w:szCs w:val="18"/>
        </w:rPr>
        <w:t xml:space="preserve">first weapon to scale up is granular sharding: each </w:t>
      </w:r>
      <w:r w:rsidR="00906916">
        <w:rPr>
          <w:sz w:val="18"/>
          <w:szCs w:val="18"/>
        </w:rPr>
        <w:t>FUND</w:t>
      </w:r>
      <w:r>
        <w:rPr>
          <w:sz w:val="18"/>
          <w:szCs w:val="18"/>
        </w:rPr>
        <w:t xml:space="preserve"> may be individually deployed on a peer. Therefore, for a large organization, say CACEIS or BPSS, to be able to run 10 000 funds or more, an arbitrary number of physical hosts may be</w:t>
      </w:r>
      <w:r w:rsidR="008432AA">
        <w:rPr>
          <w:sz w:val="18"/>
          <w:szCs w:val="18"/>
        </w:rPr>
        <w:t xml:space="preserve"> deployed to run the containers, say 10 or more.</w:t>
      </w:r>
    </w:p>
    <w:p w:rsidR="00B03C48" w:rsidRDefault="00B03C48">
      <w:pPr>
        <w:rPr>
          <w:sz w:val="18"/>
          <w:szCs w:val="18"/>
        </w:rPr>
      </w:pPr>
      <w:r>
        <w:rPr>
          <w:sz w:val="18"/>
          <w:szCs w:val="18"/>
        </w:rPr>
        <w:t xml:space="preserve">However, some chaincodes may not be distributed so easily. For instance, a </w:t>
      </w:r>
      <w:proofErr w:type="spellStart"/>
      <w:r>
        <w:rPr>
          <w:sz w:val="18"/>
          <w:szCs w:val="18"/>
        </w:rPr>
        <w:t>RegFundDirectory</w:t>
      </w:r>
      <w:proofErr w:type="spellEnd"/>
      <w:r>
        <w:rPr>
          <w:sz w:val="18"/>
          <w:szCs w:val="18"/>
        </w:rPr>
        <w:t xml:space="preserve"> may not be </w:t>
      </w:r>
      <w:proofErr w:type="spellStart"/>
      <w:r>
        <w:rPr>
          <w:sz w:val="18"/>
          <w:szCs w:val="18"/>
        </w:rPr>
        <w:t>sharded</w:t>
      </w:r>
      <w:proofErr w:type="spellEnd"/>
      <w:r>
        <w:rPr>
          <w:sz w:val="18"/>
          <w:szCs w:val="18"/>
        </w:rPr>
        <w:t xml:space="preserve"> this way. Obviously, we may design the protocol so as not to generate too much traffic on this. </w:t>
      </w:r>
      <w:r w:rsidR="00995575">
        <w:rPr>
          <w:sz w:val="18"/>
          <w:szCs w:val="18"/>
        </w:rPr>
        <w:t xml:space="preserve">What are our options if this is not possible? For instance, we might want the </w:t>
      </w:r>
      <w:proofErr w:type="spellStart"/>
      <w:r w:rsidR="00995575">
        <w:rPr>
          <w:sz w:val="18"/>
          <w:szCs w:val="18"/>
        </w:rPr>
        <w:t>RegFundDirectory</w:t>
      </w:r>
      <w:proofErr w:type="spellEnd"/>
      <w:r w:rsidR="00995575">
        <w:rPr>
          <w:sz w:val="18"/>
          <w:szCs w:val="18"/>
        </w:rPr>
        <w:t xml:space="preserve"> to be heavily subject to queries validating agreement seals.</w:t>
      </w:r>
      <w:r w:rsidR="00906916">
        <w:rPr>
          <w:sz w:val="18"/>
          <w:szCs w:val="18"/>
        </w:rPr>
        <w:t xml:space="preserve"> Redundant peers (see above) may be an answer. A reverse proxy might efficiently balance query load (but clearly, not so much for changes).</w:t>
      </w:r>
    </w:p>
    <w:p w:rsidR="00995575" w:rsidRDefault="004376F3">
      <w:pPr>
        <w:rPr>
          <w:sz w:val="18"/>
          <w:szCs w:val="18"/>
        </w:rPr>
      </w:pPr>
      <w:r>
        <w:rPr>
          <w:sz w:val="18"/>
          <w:szCs w:val="18"/>
        </w:rPr>
        <w:t xml:space="preserve">Warning: default setup for Hyperledger is to manage a single instance </w:t>
      </w:r>
      <w:proofErr w:type="spellStart"/>
      <w:r>
        <w:rPr>
          <w:sz w:val="18"/>
          <w:szCs w:val="18"/>
        </w:rPr>
        <w:t>couchdb</w:t>
      </w:r>
      <w:proofErr w:type="spellEnd"/>
      <w:r>
        <w:rPr>
          <w:sz w:val="18"/>
          <w:szCs w:val="18"/>
        </w:rPr>
        <w:t>. Having instead a cluster may prove tricky to configure. The single and definitive requirement from Hyperledger is that only the chaincode peer process writes to the database.</w:t>
      </w:r>
    </w:p>
    <w:p w:rsidR="004376F3" w:rsidRDefault="004376F3">
      <w:pPr>
        <w:rPr>
          <w:sz w:val="18"/>
          <w:szCs w:val="18"/>
        </w:rPr>
      </w:pPr>
    </w:p>
    <w:p w:rsidR="00995575" w:rsidRPr="002555B9" w:rsidRDefault="00995575" w:rsidP="00995575">
      <w:pPr>
        <w:jc w:val="both"/>
        <w:rPr>
          <w:b/>
          <w:sz w:val="18"/>
          <w:szCs w:val="18"/>
          <w:u w:val="single"/>
        </w:rPr>
      </w:pPr>
      <w:r>
        <w:rPr>
          <w:b/>
          <w:sz w:val="18"/>
          <w:szCs w:val="18"/>
          <w:u w:val="single"/>
        </w:rPr>
        <w:t xml:space="preserve">Scaling option (ii): </w:t>
      </w:r>
      <w:proofErr w:type="spellStart"/>
      <w:r>
        <w:rPr>
          <w:b/>
          <w:sz w:val="18"/>
          <w:szCs w:val="18"/>
          <w:u w:val="single"/>
        </w:rPr>
        <w:t>couchdb</w:t>
      </w:r>
      <w:proofErr w:type="spellEnd"/>
      <w:r>
        <w:rPr>
          <w:b/>
          <w:sz w:val="18"/>
          <w:szCs w:val="18"/>
          <w:u w:val="single"/>
        </w:rPr>
        <w:t xml:space="preserve"> sharding</w:t>
      </w:r>
    </w:p>
    <w:p w:rsidR="00995575" w:rsidRDefault="00995575">
      <w:pPr>
        <w:rPr>
          <w:sz w:val="18"/>
          <w:szCs w:val="18"/>
        </w:rPr>
      </w:pPr>
      <w:r>
        <w:rPr>
          <w:sz w:val="18"/>
          <w:szCs w:val="18"/>
        </w:rPr>
        <w:t xml:space="preserve">Within a single chaincode, we may shard the state database on a </w:t>
      </w:r>
      <w:proofErr w:type="spellStart"/>
      <w:r>
        <w:rPr>
          <w:sz w:val="18"/>
          <w:szCs w:val="18"/>
        </w:rPr>
        <w:t>couchdb</w:t>
      </w:r>
      <w:proofErr w:type="spellEnd"/>
      <w:r>
        <w:rPr>
          <w:sz w:val="18"/>
          <w:szCs w:val="18"/>
        </w:rPr>
        <w:t xml:space="preserve"> cluster. For instance, the large set of investors holdings that constitutes the state of a Fund chaincode may be </w:t>
      </w:r>
      <w:proofErr w:type="spellStart"/>
      <w:r>
        <w:rPr>
          <w:sz w:val="18"/>
          <w:szCs w:val="18"/>
        </w:rPr>
        <w:t>sharded</w:t>
      </w:r>
      <w:proofErr w:type="spellEnd"/>
      <w:r>
        <w:rPr>
          <w:sz w:val="18"/>
          <w:szCs w:val="18"/>
        </w:rPr>
        <w:t xml:space="preserve"> acros</w:t>
      </w:r>
      <w:r w:rsidR="00DD28CC">
        <w:rPr>
          <w:sz w:val="18"/>
          <w:szCs w:val="18"/>
        </w:rPr>
        <w:t xml:space="preserve">s several (remote) </w:t>
      </w:r>
      <w:proofErr w:type="spellStart"/>
      <w:r w:rsidR="00DD28CC">
        <w:rPr>
          <w:sz w:val="18"/>
          <w:szCs w:val="18"/>
        </w:rPr>
        <w:t>couchdb</w:t>
      </w:r>
      <w:proofErr w:type="spellEnd"/>
      <w:r w:rsidR="00DD28CC">
        <w:rPr>
          <w:sz w:val="18"/>
          <w:szCs w:val="18"/>
        </w:rPr>
        <w:t xml:space="preserve"> nodes (H.F advises not to do so…).</w:t>
      </w:r>
    </w:p>
    <w:p w:rsidR="005D5A23" w:rsidRDefault="00995575">
      <w:pPr>
        <w:rPr>
          <w:sz w:val="18"/>
          <w:szCs w:val="18"/>
        </w:rPr>
      </w:pPr>
      <w:r>
        <w:rPr>
          <w:sz w:val="18"/>
          <w:szCs w:val="18"/>
        </w:rPr>
        <w:t xml:space="preserve">For that, a </w:t>
      </w:r>
      <w:proofErr w:type="spellStart"/>
      <w:r>
        <w:rPr>
          <w:sz w:val="18"/>
          <w:szCs w:val="18"/>
        </w:rPr>
        <w:t>couchdb</w:t>
      </w:r>
      <w:proofErr w:type="spellEnd"/>
      <w:r>
        <w:rPr>
          <w:sz w:val="18"/>
          <w:szCs w:val="18"/>
        </w:rPr>
        <w:t xml:space="preserve"> cluster must be configured</w:t>
      </w:r>
      <w:r>
        <w:rPr>
          <w:rStyle w:val="Appelnotedebasdep"/>
          <w:sz w:val="18"/>
          <w:szCs w:val="18"/>
        </w:rPr>
        <w:footnoteReference w:id="3"/>
      </w:r>
      <w:r>
        <w:rPr>
          <w:sz w:val="18"/>
          <w:szCs w:val="18"/>
        </w:rPr>
        <w:t xml:space="preserve">, </w:t>
      </w:r>
      <w:r w:rsidR="005D5A23">
        <w:rPr>
          <w:sz w:val="18"/>
          <w:szCs w:val="18"/>
        </w:rPr>
        <w:t xml:space="preserve">with a proper reverse proxy such as </w:t>
      </w:r>
      <w:proofErr w:type="spellStart"/>
      <w:r w:rsidR="005D5A23">
        <w:rPr>
          <w:sz w:val="18"/>
          <w:szCs w:val="18"/>
        </w:rPr>
        <w:t>HAProxy</w:t>
      </w:r>
      <w:proofErr w:type="spellEnd"/>
      <w:r w:rsidR="005D5A23">
        <w:rPr>
          <w:sz w:val="18"/>
          <w:szCs w:val="18"/>
        </w:rPr>
        <w:t xml:space="preserve">, </w:t>
      </w:r>
      <w:r>
        <w:rPr>
          <w:sz w:val="18"/>
          <w:szCs w:val="18"/>
        </w:rPr>
        <w:t>then “containerized” as a docker deployable component.</w:t>
      </w:r>
    </w:p>
    <w:p w:rsidR="00995575" w:rsidRDefault="005D5A23">
      <w:pPr>
        <w:rPr>
          <w:sz w:val="18"/>
          <w:szCs w:val="18"/>
        </w:rPr>
      </w:pPr>
      <w:r>
        <w:rPr>
          <w:sz w:val="18"/>
          <w:szCs w:val="18"/>
        </w:rPr>
        <w:t xml:space="preserve">Warning: the concept of “eventual consistency” used by </w:t>
      </w:r>
      <w:proofErr w:type="spellStart"/>
      <w:r>
        <w:rPr>
          <w:sz w:val="18"/>
          <w:szCs w:val="18"/>
        </w:rPr>
        <w:t>couchdb</w:t>
      </w:r>
      <w:proofErr w:type="spellEnd"/>
      <w:r>
        <w:rPr>
          <w:sz w:val="18"/>
          <w:szCs w:val="18"/>
        </w:rPr>
        <w:t xml:space="preserve"> prevents us from using a </w:t>
      </w:r>
      <w:proofErr w:type="spellStart"/>
      <w:r>
        <w:rPr>
          <w:sz w:val="18"/>
          <w:szCs w:val="18"/>
        </w:rPr>
        <w:t>couchdb</w:t>
      </w:r>
      <w:proofErr w:type="spellEnd"/>
      <w:r>
        <w:rPr>
          <w:sz w:val="18"/>
          <w:szCs w:val="18"/>
        </w:rPr>
        <w:t xml:space="preserve"> cluster for high-availability or load-balancing purpose. Clustering may only be used to partition large datasets.</w:t>
      </w:r>
    </w:p>
    <w:p w:rsidR="005D5A23" w:rsidRDefault="005D5A23">
      <w:pPr>
        <w:rPr>
          <w:sz w:val="18"/>
          <w:szCs w:val="18"/>
        </w:rPr>
      </w:pPr>
      <w:r>
        <w:rPr>
          <w:sz w:val="18"/>
          <w:szCs w:val="18"/>
        </w:rPr>
        <w:t xml:space="preserve">Warning: a point to be settled by experimentation is if we may share a single </w:t>
      </w:r>
      <w:proofErr w:type="spellStart"/>
      <w:r>
        <w:rPr>
          <w:sz w:val="18"/>
          <w:szCs w:val="18"/>
        </w:rPr>
        <w:t>couchdb</w:t>
      </w:r>
      <w:proofErr w:type="spellEnd"/>
      <w:r>
        <w:rPr>
          <w:sz w:val="18"/>
          <w:szCs w:val="18"/>
        </w:rPr>
        <w:t xml:space="preserve"> between different chaincodes (each one maintaining its own set of documents). If this is indeed possible, it is not clear as per current documentation how chaincodes are insulated from each other</w:t>
      </w:r>
      <w:r w:rsidR="008B487F">
        <w:rPr>
          <w:rStyle w:val="Appelnotedebasdep"/>
          <w:sz w:val="18"/>
          <w:szCs w:val="18"/>
        </w:rPr>
        <w:footnoteReference w:id="4"/>
      </w:r>
      <w:r>
        <w:rPr>
          <w:sz w:val="18"/>
          <w:szCs w:val="18"/>
        </w:rPr>
        <w:t>.</w:t>
      </w:r>
    </w:p>
    <w:p w:rsidR="00DD28CC" w:rsidRDefault="00DD28CC">
      <w:pPr>
        <w:rPr>
          <w:sz w:val="18"/>
          <w:szCs w:val="18"/>
        </w:rPr>
      </w:pPr>
      <w:r>
        <w:rPr>
          <w:sz w:val="18"/>
          <w:szCs w:val="18"/>
        </w:rPr>
        <w:t>Note: H.F design document (</w:t>
      </w:r>
      <w:hyperlink r:id="rId13" w:history="1">
        <w:r w:rsidRPr="00DD28CC">
          <w:rPr>
            <w:rStyle w:val="Lienhypertexte"/>
            <w:sz w:val="18"/>
            <w:szCs w:val="18"/>
          </w:rPr>
          <w:t>..\Platform\HyperledgerFabric_LedgerV1_20170315.pptx</w:t>
        </w:r>
      </w:hyperlink>
      <w:r>
        <w:rPr>
          <w:sz w:val="18"/>
          <w:szCs w:val="18"/>
        </w:rPr>
        <w:t>) states that this should not be possible.</w:t>
      </w:r>
    </w:p>
    <w:p w:rsidR="005D5A23" w:rsidRDefault="005D5A23">
      <w:pPr>
        <w:rPr>
          <w:sz w:val="18"/>
          <w:szCs w:val="18"/>
        </w:rPr>
      </w:pPr>
      <w:r>
        <w:rPr>
          <w:sz w:val="18"/>
          <w:szCs w:val="18"/>
        </w:rPr>
        <w:t xml:space="preserve">Warning: remember that </w:t>
      </w:r>
      <w:proofErr w:type="spellStart"/>
      <w:r>
        <w:rPr>
          <w:sz w:val="18"/>
          <w:szCs w:val="18"/>
        </w:rPr>
        <w:t>couchdb</w:t>
      </w:r>
      <w:proofErr w:type="spellEnd"/>
      <w:r>
        <w:rPr>
          <w:sz w:val="18"/>
          <w:szCs w:val="18"/>
        </w:rPr>
        <w:t xml:space="preserve"> is deployed as an independent container.</w:t>
      </w:r>
    </w:p>
    <w:p w:rsidR="004E5F7F" w:rsidRDefault="004E5F7F">
      <w:pPr>
        <w:rPr>
          <w:b/>
          <w:sz w:val="18"/>
          <w:szCs w:val="18"/>
          <w:u w:val="single"/>
        </w:rPr>
      </w:pPr>
    </w:p>
    <w:p w:rsidR="00906916" w:rsidRPr="008B487F" w:rsidRDefault="00906916">
      <w:pPr>
        <w:rPr>
          <w:b/>
          <w:sz w:val="18"/>
          <w:szCs w:val="18"/>
          <w:u w:val="single"/>
        </w:rPr>
      </w:pPr>
      <w:r w:rsidRPr="004E5F7F">
        <w:rPr>
          <w:b/>
          <w:sz w:val="18"/>
          <w:szCs w:val="18"/>
          <w:u w:val="single"/>
        </w:rPr>
        <w:t>Scaling option (iii): Hyperledger channels</w:t>
      </w:r>
    </w:p>
    <w:p w:rsidR="004E5F7F" w:rsidRDefault="004E5F7F">
      <w:pPr>
        <w:rPr>
          <w:sz w:val="18"/>
          <w:szCs w:val="18"/>
        </w:rPr>
      </w:pPr>
      <w:r>
        <w:rPr>
          <w:sz w:val="18"/>
          <w:szCs w:val="18"/>
        </w:rPr>
        <w:t>Hyperledger proposes a “channel” feature to deploy chaincodes among separate population of peers. A channel is therefore a communication mechanism which allows peers and clients to operate. Channels being completely independent, an infrastructure may be safely partitioned into channels. A client may access to several channels.</w:t>
      </w:r>
    </w:p>
    <w:p w:rsidR="004E5F7F" w:rsidRDefault="004E5F7F">
      <w:pPr>
        <w:rPr>
          <w:sz w:val="18"/>
          <w:szCs w:val="18"/>
        </w:rPr>
      </w:pPr>
      <w:r>
        <w:rPr>
          <w:sz w:val="18"/>
          <w:szCs w:val="18"/>
        </w:rPr>
        <w:t xml:space="preserve">The granularity we suggest for such channels is the jurisdiction. A channel for France, a channel for Luxembourg for instance. </w:t>
      </w:r>
    </w:p>
    <w:p w:rsidR="004376F3" w:rsidRDefault="004376F3">
      <w:pPr>
        <w:rPr>
          <w:b/>
          <w:sz w:val="18"/>
          <w:szCs w:val="18"/>
          <w:u w:val="single"/>
        </w:rPr>
      </w:pPr>
      <w:r w:rsidRPr="0022554F">
        <w:rPr>
          <w:b/>
          <w:sz w:val="18"/>
          <w:szCs w:val="18"/>
          <w:u w:val="single"/>
        </w:rPr>
        <w:t>Sidekick business processes: analytics &amp; reporting</w:t>
      </w:r>
      <w:r w:rsidR="00DD28CC">
        <w:rPr>
          <w:b/>
          <w:sz w:val="18"/>
          <w:szCs w:val="18"/>
          <w:u w:val="single"/>
        </w:rPr>
        <w:t xml:space="preserve"> (aka </w:t>
      </w:r>
      <w:proofErr w:type="spellStart"/>
      <w:r w:rsidR="00DD28CC">
        <w:rPr>
          <w:b/>
          <w:sz w:val="18"/>
          <w:szCs w:val="18"/>
          <w:u w:val="single"/>
        </w:rPr>
        <w:t>sideDB</w:t>
      </w:r>
      <w:proofErr w:type="spellEnd"/>
      <w:r w:rsidR="00DD28CC">
        <w:rPr>
          <w:b/>
          <w:sz w:val="18"/>
          <w:szCs w:val="18"/>
          <w:u w:val="single"/>
        </w:rPr>
        <w:t>)</w:t>
      </w:r>
    </w:p>
    <w:p w:rsidR="0022554F" w:rsidRDefault="0022554F" w:rsidP="0022554F">
      <w:pPr>
        <w:rPr>
          <w:sz w:val="18"/>
          <w:szCs w:val="18"/>
        </w:rPr>
      </w:pPr>
      <w:r w:rsidRPr="0022554F">
        <w:rPr>
          <w:sz w:val="18"/>
          <w:szCs w:val="18"/>
        </w:rPr>
        <w:t>Chaincode query interface is not very well suited for mass-reporting</w:t>
      </w:r>
      <w:r>
        <w:rPr>
          <w:sz w:val="18"/>
          <w:szCs w:val="18"/>
        </w:rPr>
        <w:t>. If one chaincode represents one fund, how do we easily produce report on many funds?</w:t>
      </w:r>
    </w:p>
    <w:p w:rsidR="0022554F" w:rsidRDefault="0022554F" w:rsidP="0022554F">
      <w:pPr>
        <w:rPr>
          <w:sz w:val="18"/>
          <w:szCs w:val="18"/>
        </w:rPr>
      </w:pPr>
      <w:r>
        <w:rPr>
          <w:sz w:val="18"/>
          <w:szCs w:val="18"/>
        </w:rPr>
        <w:t xml:space="preserve">This is where </w:t>
      </w:r>
      <w:proofErr w:type="spellStart"/>
      <w:r>
        <w:rPr>
          <w:sz w:val="18"/>
          <w:szCs w:val="18"/>
        </w:rPr>
        <w:t>CouchDB</w:t>
      </w:r>
      <w:proofErr w:type="spellEnd"/>
      <w:r>
        <w:rPr>
          <w:sz w:val="18"/>
          <w:szCs w:val="18"/>
        </w:rPr>
        <w:t xml:space="preserve"> may be convenient, with its replication mechanism and “eventual consistency” feature.</w:t>
      </w:r>
    </w:p>
    <w:p w:rsidR="0022554F" w:rsidRPr="0022554F" w:rsidRDefault="0022554F" w:rsidP="0022554F">
      <w:pPr>
        <w:rPr>
          <w:sz w:val="18"/>
          <w:szCs w:val="18"/>
        </w:rPr>
      </w:pPr>
      <w:r>
        <w:rPr>
          <w:sz w:val="18"/>
          <w:szCs w:val="18"/>
        </w:rPr>
        <w:t xml:space="preserve">Every chaincode has its own </w:t>
      </w:r>
      <w:proofErr w:type="spellStart"/>
      <w:r>
        <w:rPr>
          <w:sz w:val="18"/>
          <w:szCs w:val="18"/>
        </w:rPr>
        <w:t>CouchDB</w:t>
      </w:r>
      <w:proofErr w:type="spellEnd"/>
      <w:r>
        <w:rPr>
          <w:sz w:val="18"/>
          <w:szCs w:val="18"/>
        </w:rPr>
        <w:t xml:space="preserve"> instance. No</w:t>
      </w:r>
      <w:r w:rsidR="00DD28CC">
        <w:rPr>
          <w:sz w:val="18"/>
          <w:szCs w:val="18"/>
        </w:rPr>
        <w:t>w let’s</w:t>
      </w:r>
      <w:r>
        <w:rPr>
          <w:sz w:val="18"/>
          <w:szCs w:val="18"/>
        </w:rPr>
        <w:t xml:space="preserve"> assume that we declare another instance, with </w:t>
      </w:r>
      <w:r w:rsidR="00FE53A7">
        <w:rPr>
          <w:sz w:val="18"/>
          <w:szCs w:val="18"/>
        </w:rPr>
        <w:t>unidirectional replication from all “Fund” chaincode instances. Documents get replicated on this instance on which new, analytic views may be declared by a peer.</w:t>
      </w:r>
    </w:p>
    <w:p w:rsidR="004376F3" w:rsidRPr="002555B9" w:rsidRDefault="00B47922" w:rsidP="00B47922">
      <w:pPr>
        <w:jc w:val="center"/>
        <w:rPr>
          <w:sz w:val="18"/>
          <w:szCs w:val="18"/>
        </w:rPr>
      </w:pPr>
      <w:r>
        <w:object w:dxaOrig="11716" w:dyaOrig="6106">
          <v:shape id="_x0000_i1028" type="#_x0000_t75" style="width:454pt;height:236.5pt" o:ole="">
            <v:imagedata r:id="rId14" o:title=""/>
          </v:shape>
          <o:OLEObject Type="Embed" ProgID="Visio.Drawing.15" ShapeID="_x0000_i1028" DrawAspect="Content" ObjectID="_1561529216" r:id="rId15"/>
        </w:object>
      </w:r>
    </w:p>
    <w:sectPr w:rsidR="004376F3" w:rsidRPr="002555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BC4" w:rsidRDefault="00802BC4" w:rsidP="002555B9">
      <w:pPr>
        <w:spacing w:after="0" w:line="240" w:lineRule="auto"/>
      </w:pPr>
      <w:r>
        <w:separator/>
      </w:r>
    </w:p>
  </w:endnote>
  <w:endnote w:type="continuationSeparator" w:id="0">
    <w:p w:rsidR="00802BC4" w:rsidRDefault="00802BC4" w:rsidP="0025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BC4" w:rsidRDefault="00802BC4" w:rsidP="002555B9">
      <w:pPr>
        <w:spacing w:after="0" w:line="240" w:lineRule="auto"/>
      </w:pPr>
      <w:r>
        <w:separator/>
      </w:r>
    </w:p>
  </w:footnote>
  <w:footnote w:type="continuationSeparator" w:id="0">
    <w:p w:rsidR="00802BC4" w:rsidRDefault="00802BC4" w:rsidP="002555B9">
      <w:pPr>
        <w:spacing w:after="0" w:line="240" w:lineRule="auto"/>
      </w:pPr>
      <w:r>
        <w:continuationSeparator/>
      </w:r>
    </w:p>
  </w:footnote>
  <w:footnote w:id="1">
    <w:p w:rsidR="002555B9" w:rsidRPr="00DD28CC" w:rsidRDefault="002555B9">
      <w:pPr>
        <w:pStyle w:val="Notedebasdepage"/>
        <w:rPr>
          <w:sz w:val="16"/>
          <w:szCs w:val="16"/>
          <w:lang w:val="fr-FR"/>
        </w:rPr>
      </w:pPr>
      <w:r w:rsidRPr="00DD28CC">
        <w:rPr>
          <w:rStyle w:val="Appelnotedebasdep"/>
          <w:sz w:val="16"/>
          <w:szCs w:val="16"/>
        </w:rPr>
        <w:footnoteRef/>
      </w:r>
      <w:r w:rsidRPr="00DD28CC">
        <w:rPr>
          <w:sz w:val="16"/>
          <w:szCs w:val="16"/>
        </w:rPr>
        <w:t xml:space="preserve"> </w:t>
      </w:r>
      <w:hyperlink r:id="rId1" w:anchor="volume-plugins" w:history="1">
        <w:r w:rsidRPr="00DD28CC">
          <w:rPr>
            <w:rStyle w:val="Lienhypertexte"/>
            <w:sz w:val="16"/>
            <w:szCs w:val="16"/>
          </w:rPr>
          <w:t>https://docs.docker.com/engine/extend/legacy_plugins/#volume-plugins</w:t>
        </w:r>
      </w:hyperlink>
    </w:p>
  </w:footnote>
  <w:footnote w:id="2">
    <w:p w:rsidR="002555B9" w:rsidRPr="00DD28CC" w:rsidRDefault="002555B9">
      <w:pPr>
        <w:pStyle w:val="Notedebasdepage"/>
        <w:rPr>
          <w:sz w:val="16"/>
          <w:szCs w:val="16"/>
          <w:lang w:val="fr-FR"/>
        </w:rPr>
      </w:pPr>
      <w:r w:rsidRPr="00DD28CC">
        <w:rPr>
          <w:rStyle w:val="Appelnotedebasdep"/>
          <w:sz w:val="16"/>
          <w:szCs w:val="16"/>
        </w:rPr>
        <w:footnoteRef/>
      </w:r>
      <w:r w:rsidRPr="00DD28CC">
        <w:rPr>
          <w:sz w:val="16"/>
          <w:szCs w:val="16"/>
          <w:lang w:val="fr-FR"/>
        </w:rPr>
        <w:t xml:space="preserve"> </w:t>
      </w:r>
      <w:hyperlink r:id="rId2" w:history="1">
        <w:r w:rsidRPr="00DD28CC">
          <w:rPr>
            <w:rStyle w:val="Lienhypertexte"/>
            <w:sz w:val="16"/>
            <w:szCs w:val="16"/>
            <w:lang w:val="fr-FR"/>
          </w:rPr>
          <w:t>https://thenewstack.io/methods-dealing-container-storage/</w:t>
        </w:r>
      </w:hyperlink>
    </w:p>
  </w:footnote>
  <w:footnote w:id="3">
    <w:p w:rsidR="00995575" w:rsidRPr="00DD28CC" w:rsidRDefault="00995575">
      <w:pPr>
        <w:pStyle w:val="Notedebasdepage"/>
        <w:rPr>
          <w:sz w:val="16"/>
          <w:szCs w:val="16"/>
          <w:lang w:val="fr-FR"/>
        </w:rPr>
      </w:pPr>
      <w:r w:rsidRPr="00DD28CC">
        <w:rPr>
          <w:rStyle w:val="Appelnotedebasdep"/>
          <w:sz w:val="16"/>
          <w:szCs w:val="16"/>
        </w:rPr>
        <w:footnoteRef/>
      </w:r>
      <w:r w:rsidRPr="00DD28CC">
        <w:rPr>
          <w:sz w:val="16"/>
          <w:szCs w:val="16"/>
          <w:lang w:val="fr-FR"/>
        </w:rPr>
        <w:t xml:space="preserve"> </w:t>
      </w:r>
      <w:hyperlink r:id="rId3" w:history="1">
        <w:r w:rsidRPr="00DD28CC">
          <w:rPr>
            <w:rStyle w:val="Lienhypertexte"/>
            <w:sz w:val="16"/>
            <w:szCs w:val="16"/>
            <w:lang w:val="fr-FR"/>
          </w:rPr>
          <w:t>http://docs.couchdb.org/en/2.0.0/cluster/setup.html</w:t>
        </w:r>
      </w:hyperlink>
    </w:p>
  </w:footnote>
  <w:footnote w:id="4">
    <w:p w:rsidR="008B487F" w:rsidRPr="008B487F" w:rsidRDefault="008B487F">
      <w:pPr>
        <w:pStyle w:val="Notedebasdepage"/>
      </w:pPr>
      <w:r w:rsidRPr="00DD28CC">
        <w:rPr>
          <w:rStyle w:val="Appelnotedebasdep"/>
          <w:sz w:val="16"/>
          <w:szCs w:val="16"/>
        </w:rPr>
        <w:footnoteRef/>
      </w:r>
      <w:r w:rsidRPr="00DD28CC">
        <w:rPr>
          <w:sz w:val="16"/>
          <w:szCs w:val="16"/>
        </w:rPr>
        <w:t xml:space="preserve"> In this d</w:t>
      </w:r>
      <w:r w:rsidR="00DD28CC">
        <w:rPr>
          <w:sz w:val="16"/>
          <w:szCs w:val="16"/>
        </w:rPr>
        <w:t xml:space="preserve">esign document, one </w:t>
      </w:r>
      <w:proofErr w:type="gramStart"/>
      <w:r w:rsidR="00DD28CC">
        <w:rPr>
          <w:sz w:val="16"/>
          <w:szCs w:val="16"/>
        </w:rPr>
        <w:t xml:space="preserve">has </w:t>
      </w:r>
      <w:r w:rsidRPr="00DD28CC">
        <w:rPr>
          <w:sz w:val="16"/>
          <w:szCs w:val="16"/>
        </w:rPr>
        <w:t>to</w:t>
      </w:r>
      <w:proofErr w:type="gramEnd"/>
      <w:r w:rsidRPr="00DD28CC">
        <w:rPr>
          <w:sz w:val="16"/>
          <w:szCs w:val="16"/>
        </w:rPr>
        <w:t xml:space="preserve"> believe that to one chaincode peer corresponds a single </w:t>
      </w:r>
      <w:proofErr w:type="spellStart"/>
      <w:r w:rsidRPr="00DD28CC">
        <w:rPr>
          <w:sz w:val="16"/>
          <w:szCs w:val="16"/>
        </w:rPr>
        <w:t>couchdb</w:t>
      </w:r>
      <w:proofErr w:type="spellEnd"/>
      <w:r w:rsidRPr="00DD28CC">
        <w:rPr>
          <w:sz w:val="16"/>
          <w:szCs w:val="16"/>
        </w:rPr>
        <w:t xml:space="preserve"> instance. </w:t>
      </w:r>
      <w:hyperlink r:id="rId4" w:history="1">
        <w:r w:rsidRPr="00DD28CC">
          <w:rPr>
            <w:rStyle w:val="Lienhypertexte"/>
            <w:sz w:val="16"/>
            <w:szCs w:val="16"/>
          </w:rPr>
          <w:t>https://www.google.fr/url?sa=t&amp;rct=j&amp;q=&amp;esrc=s&amp;source=web&amp;cd=4&amp;ved=0ahUKEwjfg7DnscjUAhXCVBQKHV5hBwQQFgg_MAM&amp;url=https%3A%2F%2Fjira.hyperledger.org%2Fsecure%2Fattachment%2F10585%2FHyperledgerFabric_LedgerV1_20170315.pptx&amp;usg=AFQjCNHdiHMRBVtPcNQoSJuX-CFug8hRBQ</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AA5"/>
    <w:rsid w:val="00032003"/>
    <w:rsid w:val="000979BA"/>
    <w:rsid w:val="000D00C5"/>
    <w:rsid w:val="001032F4"/>
    <w:rsid w:val="001F44EB"/>
    <w:rsid w:val="0022554F"/>
    <w:rsid w:val="002555B9"/>
    <w:rsid w:val="002E39B4"/>
    <w:rsid w:val="0037388F"/>
    <w:rsid w:val="004376F3"/>
    <w:rsid w:val="004B5DA5"/>
    <w:rsid w:val="004E5F7F"/>
    <w:rsid w:val="00523B26"/>
    <w:rsid w:val="005503BB"/>
    <w:rsid w:val="005D5365"/>
    <w:rsid w:val="005D5A23"/>
    <w:rsid w:val="00602254"/>
    <w:rsid w:val="006208E9"/>
    <w:rsid w:val="00655954"/>
    <w:rsid w:val="007D2AA5"/>
    <w:rsid w:val="007D5203"/>
    <w:rsid w:val="00802BC4"/>
    <w:rsid w:val="0082736E"/>
    <w:rsid w:val="008432AA"/>
    <w:rsid w:val="008B487F"/>
    <w:rsid w:val="00906916"/>
    <w:rsid w:val="00995575"/>
    <w:rsid w:val="009C1179"/>
    <w:rsid w:val="00A21B1C"/>
    <w:rsid w:val="00AF33DA"/>
    <w:rsid w:val="00B03C48"/>
    <w:rsid w:val="00B41B5D"/>
    <w:rsid w:val="00B42D58"/>
    <w:rsid w:val="00B47922"/>
    <w:rsid w:val="00C3545B"/>
    <w:rsid w:val="00DC4AAA"/>
    <w:rsid w:val="00DD28CC"/>
    <w:rsid w:val="00FC3792"/>
    <w:rsid w:val="00FE53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12E3"/>
  <w15:chartTrackingRefBased/>
  <w15:docId w15:val="{CF7A4401-D836-402B-A51C-6E2E4446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4EB"/>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2555B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55B9"/>
    <w:rPr>
      <w:sz w:val="20"/>
      <w:szCs w:val="20"/>
      <w:lang w:val="en-US"/>
    </w:rPr>
  </w:style>
  <w:style w:type="character" w:styleId="Appelnotedebasdep">
    <w:name w:val="footnote reference"/>
    <w:basedOn w:val="Policepardfaut"/>
    <w:uiPriority w:val="99"/>
    <w:semiHidden/>
    <w:unhideWhenUsed/>
    <w:rsid w:val="002555B9"/>
    <w:rPr>
      <w:vertAlign w:val="superscript"/>
    </w:rPr>
  </w:style>
  <w:style w:type="character" w:styleId="Lienhypertexte">
    <w:name w:val="Hyperlink"/>
    <w:basedOn w:val="Policepardfaut"/>
    <w:uiPriority w:val="99"/>
    <w:unhideWhenUsed/>
    <w:rsid w:val="002555B9"/>
    <w:rPr>
      <w:color w:val="0563C1" w:themeColor="hyperlink"/>
      <w:u w:val="single"/>
    </w:rPr>
  </w:style>
  <w:style w:type="character" w:styleId="Mention">
    <w:name w:val="Mention"/>
    <w:basedOn w:val="Policepardfaut"/>
    <w:uiPriority w:val="99"/>
    <w:semiHidden/>
    <w:unhideWhenUsed/>
    <w:rsid w:val="002555B9"/>
    <w:rPr>
      <w:color w:val="2B579A"/>
      <w:shd w:val="clear" w:color="auto" w:fill="E6E6E6"/>
    </w:rPr>
  </w:style>
  <w:style w:type="character" w:styleId="Mentionnonrsolue">
    <w:name w:val="Unresolved Mention"/>
    <w:basedOn w:val="Policepardfaut"/>
    <w:uiPriority w:val="99"/>
    <w:semiHidden/>
    <w:unhideWhenUsed/>
    <w:rsid w:val="00DD28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Platform/HyperledgerFabric_LedgerV1_20170315.pptx"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3" Type="http://schemas.openxmlformats.org/officeDocument/2006/relationships/hyperlink" Target="http://docs.couchdb.org/en/2.0.0/cluster/setup.html" TargetMode="External"/><Relationship Id="rId2" Type="http://schemas.openxmlformats.org/officeDocument/2006/relationships/hyperlink" Target="https://thenewstack.io/methods-dealing-container-storage/" TargetMode="External"/><Relationship Id="rId1" Type="http://schemas.openxmlformats.org/officeDocument/2006/relationships/hyperlink" Target="https://docs.docker.com/engine/extend/legacy_plugins/" TargetMode="External"/><Relationship Id="rId4" Type="http://schemas.openxmlformats.org/officeDocument/2006/relationships/hyperlink" Target="https://www.google.fr/url?sa=t&amp;rct=j&amp;q=&amp;esrc=s&amp;source=web&amp;cd=4&amp;ved=0ahUKEwjfg7DnscjUAhXCVBQKHV5hBwQQFgg_MAM&amp;url=https%3A%2F%2Fjira.hyperledger.org%2Fsecure%2Fattachment%2F10585%2FHyperledgerFabric_LedgerV1_20170315.pptx&amp;usg=AFQjCNHdiHMRBVtPcNQoSJuX-CFug8hRB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F8748-E8B6-4B71-B0D9-91E85274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1182</Words>
  <Characters>6504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16</cp:revision>
  <dcterms:created xsi:type="dcterms:W3CDTF">2017-06-18T20:12:00Z</dcterms:created>
  <dcterms:modified xsi:type="dcterms:W3CDTF">2017-07-14T07:20:00Z</dcterms:modified>
</cp:coreProperties>
</file>