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D097" w14:textId="77777777" w:rsidR="00140F34" w:rsidRPr="00F375E9" w:rsidRDefault="00CB107E">
      <w:pPr>
        <w:jc w:val="center"/>
        <w:rPr>
          <w:lang w:val="es-CL"/>
        </w:rPr>
      </w:pPr>
      <w:r w:rsidRPr="00F375E9">
        <w:rPr>
          <w:b/>
          <w:sz w:val="28"/>
          <w:lang w:val="es-CL"/>
        </w:rPr>
        <w:t>SHOES SHOP</w:t>
      </w:r>
    </w:p>
    <w:p w14:paraId="7296E72D" w14:textId="77777777" w:rsidR="00140F34" w:rsidRPr="00F375E9" w:rsidRDefault="00CB107E">
      <w:pPr>
        <w:jc w:val="center"/>
        <w:rPr>
          <w:lang w:val="es-CL"/>
        </w:rPr>
      </w:pPr>
      <w:r w:rsidRPr="00F375E9">
        <w:rPr>
          <w:b/>
          <w:sz w:val="44"/>
          <w:lang w:val="es-CL"/>
        </w:rPr>
        <w:t>Especificación de Requisitos del Software (ERS)</w:t>
      </w:r>
    </w:p>
    <w:p w14:paraId="222F9DA3" w14:textId="77777777" w:rsidR="00140F34" w:rsidRPr="00F375E9" w:rsidRDefault="00CB107E">
      <w:pPr>
        <w:jc w:val="center"/>
        <w:rPr>
          <w:lang w:val="es-CL"/>
        </w:rPr>
      </w:pPr>
      <w:r w:rsidRPr="00F375E9">
        <w:rPr>
          <w:lang w:val="es-CL"/>
        </w:rPr>
        <w:t xml:space="preserve">Evaluación Parcial 2 — Desarrollo </w:t>
      </w:r>
      <w:proofErr w:type="spellStart"/>
      <w:r w:rsidRPr="00F375E9">
        <w:rPr>
          <w:lang w:val="es-CL"/>
        </w:rPr>
        <w:t>Fullstack</w:t>
      </w:r>
      <w:proofErr w:type="spellEnd"/>
      <w:r w:rsidRPr="00F375E9">
        <w:rPr>
          <w:lang w:val="es-CL"/>
        </w:rPr>
        <w:t xml:space="preserve"> II (DSY1104)</w:t>
      </w:r>
    </w:p>
    <w:p w14:paraId="17BF4C76" w14:textId="6BA5BA47" w:rsidR="00140F34" w:rsidRPr="00F375E9" w:rsidRDefault="00CB107E">
      <w:pPr>
        <w:rPr>
          <w:lang w:val="es-CL"/>
        </w:rPr>
      </w:pPr>
      <w:r w:rsidRPr="008E07A3">
        <w:rPr>
          <w:lang w:val="es-CL"/>
        </w:rPr>
        <w:t>Integrantes: Freddy Ríos, Ariel Jaramillo, Nicolas Castro y Cristóbal Flores.</w:t>
      </w:r>
    </w:p>
    <w:p w14:paraId="20E500F8" w14:textId="210DD801" w:rsidR="00140F34" w:rsidRPr="00917777" w:rsidRDefault="00CB107E">
      <w:pPr>
        <w:rPr>
          <w:u w:val="single"/>
          <w:lang w:val="es-CL"/>
        </w:rPr>
      </w:pPr>
      <w:r w:rsidRPr="008E07A3">
        <w:rPr>
          <w:lang w:val="es-CL"/>
        </w:rPr>
        <w:t>Docente: Byron Aros Araya</w:t>
      </w:r>
    </w:p>
    <w:p w14:paraId="48AFB224" w14:textId="77777777" w:rsidR="00140F34" w:rsidRPr="00F375E9" w:rsidRDefault="00CB107E">
      <w:pPr>
        <w:pStyle w:val="Ttulo1"/>
        <w:spacing w:before="160" w:after="80"/>
        <w:rPr>
          <w:lang w:val="es-CL"/>
        </w:rPr>
      </w:pPr>
      <w:r w:rsidRPr="00F375E9">
        <w:rPr>
          <w:rFonts w:ascii="Arial" w:hAnsi="Arial"/>
          <w:sz w:val="20"/>
          <w:lang w:val="es-CL"/>
        </w:rPr>
        <w:t>1. Introducción</w:t>
      </w:r>
    </w:p>
    <w:p w14:paraId="1751EA6B" w14:textId="77777777" w:rsidR="00140F34" w:rsidRPr="00F375E9" w:rsidRDefault="00CB107E">
      <w:pPr>
        <w:rPr>
          <w:lang w:val="es-CL"/>
        </w:rPr>
      </w:pPr>
      <w:r w:rsidRPr="008E07A3">
        <w:rPr>
          <w:lang w:val="es-CL"/>
        </w:rPr>
        <w:t xml:space="preserve">Este documento describe los requisitos de la aplicación web </w:t>
      </w:r>
      <w:proofErr w:type="spellStart"/>
      <w:r w:rsidRPr="008E07A3">
        <w:rPr>
          <w:lang w:val="es-CL"/>
        </w:rPr>
        <w:t>Shoes</w:t>
      </w:r>
      <w:proofErr w:type="spellEnd"/>
      <w:r w:rsidRPr="008E07A3">
        <w:rPr>
          <w:lang w:val="es-CL"/>
        </w:rPr>
        <w:t xml:space="preserve"> Shop, una tienda online de zapatillas desarrollada como proyecto académico para la Evaluación Parcial 2 de Desarrollo </w:t>
      </w:r>
      <w:proofErr w:type="spellStart"/>
      <w:r w:rsidRPr="008E07A3">
        <w:rPr>
          <w:lang w:val="es-CL"/>
        </w:rPr>
        <w:t>Fullstack</w:t>
      </w:r>
      <w:proofErr w:type="spellEnd"/>
      <w:r w:rsidRPr="008E07A3">
        <w:rPr>
          <w:lang w:val="es-CL"/>
        </w:rPr>
        <w:t xml:space="preserve"> II. Los requisitos se deben contrastar con la versión final ejecutable para asegurar que reflejen el alcance real del sistema.</w:t>
      </w:r>
    </w:p>
    <w:p w14:paraId="3C9ACE75" w14:textId="77777777" w:rsidR="00140F34" w:rsidRPr="00F375E9" w:rsidRDefault="00CB107E">
      <w:pPr>
        <w:pStyle w:val="Ttulo1"/>
        <w:spacing w:before="160" w:after="80"/>
        <w:rPr>
          <w:lang w:val="es-CL"/>
        </w:rPr>
      </w:pPr>
      <w:r w:rsidRPr="00F375E9">
        <w:rPr>
          <w:rFonts w:ascii="Arial" w:hAnsi="Arial"/>
          <w:sz w:val="20"/>
          <w:lang w:val="es-CL"/>
        </w:rPr>
        <w:t>2. Propósito</w:t>
      </w:r>
    </w:p>
    <w:p w14:paraId="19EF3234" w14:textId="77777777" w:rsidR="00140F34" w:rsidRPr="00F375E9" w:rsidRDefault="00CB107E">
      <w:pPr>
        <w:rPr>
          <w:lang w:val="es-CL"/>
        </w:rPr>
      </w:pPr>
      <w:r w:rsidRPr="00F375E9">
        <w:rPr>
          <w:lang w:val="es-CL"/>
        </w:rPr>
        <w:t xml:space="preserve">Definir las funcionalidades principales de </w:t>
      </w:r>
      <w:proofErr w:type="spellStart"/>
      <w:r w:rsidRPr="00F375E9">
        <w:rPr>
          <w:lang w:val="es-CL"/>
        </w:rPr>
        <w:t>Shoes</w:t>
      </w:r>
      <w:proofErr w:type="spellEnd"/>
      <w:r w:rsidRPr="00F375E9">
        <w:rPr>
          <w:lang w:val="es-CL"/>
        </w:rPr>
        <w:t xml:space="preserve"> Shop, las tecnologías utilizadas y los requisitos que permiten comprobar el funcionamiento esperado de la tienda.</w:t>
      </w:r>
    </w:p>
    <w:p w14:paraId="0865A440" w14:textId="77777777" w:rsidR="00140F34" w:rsidRPr="00F375E9" w:rsidRDefault="00CB107E">
      <w:pPr>
        <w:pStyle w:val="Ttulo1"/>
        <w:spacing w:before="160" w:after="80"/>
        <w:rPr>
          <w:lang w:val="es-CL"/>
        </w:rPr>
      </w:pPr>
      <w:r w:rsidRPr="00F375E9">
        <w:rPr>
          <w:rFonts w:ascii="Arial" w:hAnsi="Arial"/>
          <w:sz w:val="20"/>
          <w:lang w:val="es-CL"/>
        </w:rPr>
        <w:t>3. Alcance del sistema</w:t>
      </w:r>
    </w:p>
    <w:p w14:paraId="3E5AD6EF" w14:textId="77777777" w:rsidR="00140F34" w:rsidRPr="00F375E9" w:rsidRDefault="00CB107E">
      <w:pPr>
        <w:rPr>
          <w:lang w:val="es-CL"/>
        </w:rPr>
      </w:pPr>
      <w:r w:rsidRPr="008E07A3">
        <w:rPr>
          <w:lang w:val="es-CL"/>
        </w:rPr>
        <w:t>El alcance definitivo corresponde a las funcionalidades disponibles y verificadas en la versión ejecutable del proyecto.</w:t>
      </w:r>
    </w:p>
    <w:p w14:paraId="3DF464B1" w14:textId="77777777" w:rsidR="00140F34" w:rsidRDefault="00CB107E">
      <w:pPr>
        <w:pStyle w:val="Ttulo1"/>
        <w:spacing w:before="160" w:after="80"/>
      </w:pPr>
      <w:r>
        <w:rPr>
          <w:rFonts w:ascii="Arial" w:hAnsi="Arial"/>
          <w:sz w:val="20"/>
        </w:rPr>
        <w:t>4. Usuarios del sistema</w:t>
      </w:r>
    </w:p>
    <w:p w14:paraId="63C7BA48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Cliente o visitante: navega por el catálogo y consulta productos.</w:t>
      </w:r>
    </w:p>
    <w:p w14:paraId="00425026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Usuario registrado: puede utilizar las funciones de cuenta que estén implementadas.</w:t>
      </w:r>
    </w:p>
    <w:p w14:paraId="0B097C2D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Administrador: gestiona productos mediante las funciones administrativas disponibles.</w:t>
      </w:r>
    </w:p>
    <w:p w14:paraId="05ED90EF" w14:textId="77777777" w:rsidR="00140F34" w:rsidRDefault="00CB107E">
      <w:pPr>
        <w:pStyle w:val="Ttulo1"/>
        <w:spacing w:before="160" w:after="80"/>
      </w:pPr>
      <w:r>
        <w:rPr>
          <w:rFonts w:ascii="Arial" w:hAnsi="Arial"/>
          <w:sz w:val="20"/>
        </w:rPr>
        <w:t>5. Requisitos funcionales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2232"/>
        <w:gridCol w:w="6336"/>
      </w:tblGrid>
      <w:tr w:rsidR="00140F34" w14:paraId="33C110F8" w14:textId="77777777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05DDE6BA" w14:textId="77777777" w:rsidR="00140F34" w:rsidRDefault="00CB107E">
            <w:r>
              <w:rPr>
                <w:b/>
                <w:sz w:val="18"/>
              </w:rPr>
              <w:t>ID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CE923D9" w14:textId="77777777" w:rsidR="00140F34" w:rsidRDefault="00CB107E">
            <w:r>
              <w:rPr>
                <w:b/>
                <w:sz w:val="18"/>
              </w:rPr>
              <w:t>Funcionalidad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07110A34" w14:textId="77777777" w:rsidR="00140F34" w:rsidRDefault="00CB107E">
            <w:r>
              <w:rPr>
                <w:b/>
                <w:sz w:val="18"/>
              </w:rPr>
              <w:t>Requisito preliminar</w:t>
            </w:r>
          </w:p>
        </w:tc>
      </w:tr>
      <w:tr w:rsidR="00140F34" w:rsidRPr="008E07A3" w14:paraId="4DA8AB1C" w14:textId="77777777">
        <w:trPr>
          <w:jc w:val="center"/>
        </w:trPr>
        <w:tc>
          <w:tcPr>
            <w:tcW w:w="936" w:type="dxa"/>
            <w:vAlign w:val="center"/>
          </w:tcPr>
          <w:p w14:paraId="10B4D266" w14:textId="77777777" w:rsidR="00140F34" w:rsidRDefault="00CB107E">
            <w:r>
              <w:rPr>
                <w:sz w:val="18"/>
              </w:rPr>
              <w:t>RF-01</w:t>
            </w:r>
          </w:p>
        </w:tc>
        <w:tc>
          <w:tcPr>
            <w:tcW w:w="2232" w:type="dxa"/>
            <w:vAlign w:val="center"/>
          </w:tcPr>
          <w:p w14:paraId="03F85C27" w14:textId="77777777" w:rsidR="00140F34" w:rsidRDefault="00CB107E">
            <w:r>
              <w:rPr>
                <w:sz w:val="18"/>
              </w:rPr>
              <w:t>Catálogo</w:t>
            </w:r>
          </w:p>
        </w:tc>
        <w:tc>
          <w:tcPr>
            <w:tcW w:w="6336" w:type="dxa"/>
            <w:vAlign w:val="center"/>
          </w:tcPr>
          <w:p w14:paraId="69F3EBC4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mostrar los productos disponibles con su información, por ejemplo nombre, precio e imagen.</w:t>
            </w:r>
          </w:p>
        </w:tc>
      </w:tr>
      <w:tr w:rsidR="00140F34" w:rsidRPr="008E07A3" w14:paraId="4044CFFD" w14:textId="77777777">
        <w:trPr>
          <w:jc w:val="center"/>
        </w:trPr>
        <w:tc>
          <w:tcPr>
            <w:tcW w:w="936" w:type="dxa"/>
            <w:vAlign w:val="center"/>
          </w:tcPr>
          <w:p w14:paraId="5AB93EB7" w14:textId="77777777" w:rsidR="00140F34" w:rsidRDefault="00CB107E">
            <w:r>
              <w:rPr>
                <w:sz w:val="18"/>
              </w:rPr>
              <w:t>RF-02</w:t>
            </w:r>
          </w:p>
        </w:tc>
        <w:tc>
          <w:tcPr>
            <w:tcW w:w="2232" w:type="dxa"/>
            <w:vAlign w:val="center"/>
          </w:tcPr>
          <w:p w14:paraId="0FA7E1C1" w14:textId="77777777" w:rsidR="00140F34" w:rsidRDefault="00CB107E">
            <w:r>
              <w:rPr>
                <w:sz w:val="18"/>
              </w:rPr>
              <w:t>Detalle de producto</w:t>
            </w:r>
          </w:p>
        </w:tc>
        <w:tc>
          <w:tcPr>
            <w:tcW w:w="6336" w:type="dxa"/>
            <w:vAlign w:val="center"/>
          </w:tcPr>
          <w:p w14:paraId="368C5279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permitir consultar la información de un producto seleccionado, si esta vista está implementada.</w:t>
            </w:r>
          </w:p>
        </w:tc>
      </w:tr>
      <w:tr w:rsidR="00140F34" w:rsidRPr="008E07A3" w14:paraId="0901486F" w14:textId="77777777">
        <w:trPr>
          <w:jc w:val="center"/>
        </w:trPr>
        <w:tc>
          <w:tcPr>
            <w:tcW w:w="936" w:type="dxa"/>
            <w:vAlign w:val="center"/>
          </w:tcPr>
          <w:p w14:paraId="2AEBE332" w14:textId="77777777" w:rsidR="00140F34" w:rsidRDefault="00CB107E">
            <w:r>
              <w:rPr>
                <w:sz w:val="18"/>
              </w:rPr>
              <w:t>RF-03</w:t>
            </w:r>
          </w:p>
        </w:tc>
        <w:tc>
          <w:tcPr>
            <w:tcW w:w="2232" w:type="dxa"/>
            <w:vAlign w:val="center"/>
          </w:tcPr>
          <w:p w14:paraId="3677B72D" w14:textId="77777777" w:rsidR="00140F34" w:rsidRDefault="00CB107E">
            <w:r>
              <w:rPr>
                <w:sz w:val="18"/>
              </w:rPr>
              <w:t>Búsqueda</w:t>
            </w:r>
          </w:p>
        </w:tc>
        <w:tc>
          <w:tcPr>
            <w:tcW w:w="6336" w:type="dxa"/>
            <w:vAlign w:val="center"/>
          </w:tcPr>
          <w:p w14:paraId="29BB142A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permitir localizar productos mediante el control de búsqueda, si está implementado.</w:t>
            </w:r>
          </w:p>
        </w:tc>
      </w:tr>
      <w:tr w:rsidR="00140F34" w:rsidRPr="008E07A3" w14:paraId="49755E3A" w14:textId="77777777">
        <w:trPr>
          <w:jc w:val="center"/>
        </w:trPr>
        <w:tc>
          <w:tcPr>
            <w:tcW w:w="936" w:type="dxa"/>
            <w:vAlign w:val="center"/>
          </w:tcPr>
          <w:p w14:paraId="11446E25" w14:textId="77777777" w:rsidR="00140F34" w:rsidRDefault="00CB107E">
            <w:r>
              <w:rPr>
                <w:sz w:val="18"/>
              </w:rPr>
              <w:t>RF-04</w:t>
            </w:r>
          </w:p>
        </w:tc>
        <w:tc>
          <w:tcPr>
            <w:tcW w:w="2232" w:type="dxa"/>
            <w:vAlign w:val="center"/>
          </w:tcPr>
          <w:p w14:paraId="09422E2D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Registro e inicio de sesión</w:t>
            </w:r>
          </w:p>
        </w:tc>
        <w:tc>
          <w:tcPr>
            <w:tcW w:w="6336" w:type="dxa"/>
            <w:vAlign w:val="center"/>
          </w:tcPr>
          <w:p w14:paraId="4AF238AF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presentar los formularios y validar los datos requeridos para las funciones de cuenta implementadas.</w:t>
            </w:r>
          </w:p>
        </w:tc>
      </w:tr>
      <w:tr w:rsidR="00140F34" w:rsidRPr="008E07A3" w14:paraId="5B14954B" w14:textId="77777777">
        <w:trPr>
          <w:jc w:val="center"/>
        </w:trPr>
        <w:tc>
          <w:tcPr>
            <w:tcW w:w="936" w:type="dxa"/>
            <w:vAlign w:val="center"/>
          </w:tcPr>
          <w:p w14:paraId="36ACA9F1" w14:textId="77777777" w:rsidR="00140F34" w:rsidRDefault="00CB107E">
            <w:r>
              <w:rPr>
                <w:sz w:val="18"/>
              </w:rPr>
              <w:t>RF-05</w:t>
            </w:r>
          </w:p>
        </w:tc>
        <w:tc>
          <w:tcPr>
            <w:tcW w:w="2232" w:type="dxa"/>
            <w:vAlign w:val="center"/>
          </w:tcPr>
          <w:p w14:paraId="19005859" w14:textId="77777777" w:rsidR="00140F34" w:rsidRDefault="00CB107E">
            <w:r>
              <w:rPr>
                <w:sz w:val="18"/>
              </w:rPr>
              <w:t>Carrito</w:t>
            </w:r>
          </w:p>
        </w:tc>
        <w:tc>
          <w:tcPr>
            <w:tcW w:w="6336" w:type="dxa"/>
            <w:vAlign w:val="center"/>
          </w:tcPr>
          <w:p w14:paraId="3D4A00FC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permitir agregar productos al carrito y mostrar los productos seleccionados y el total.</w:t>
            </w:r>
          </w:p>
        </w:tc>
      </w:tr>
      <w:tr w:rsidR="00140F34" w:rsidRPr="008E07A3" w14:paraId="2180C5AC" w14:textId="77777777">
        <w:trPr>
          <w:jc w:val="center"/>
        </w:trPr>
        <w:tc>
          <w:tcPr>
            <w:tcW w:w="936" w:type="dxa"/>
            <w:vAlign w:val="center"/>
          </w:tcPr>
          <w:p w14:paraId="3FB03E9B" w14:textId="77777777" w:rsidR="00140F34" w:rsidRDefault="00CB107E">
            <w:r>
              <w:rPr>
                <w:sz w:val="18"/>
              </w:rPr>
              <w:t>RF-06</w:t>
            </w:r>
          </w:p>
        </w:tc>
        <w:tc>
          <w:tcPr>
            <w:tcW w:w="2232" w:type="dxa"/>
            <w:vAlign w:val="center"/>
          </w:tcPr>
          <w:p w14:paraId="675E8A69" w14:textId="77777777" w:rsidR="00140F34" w:rsidRDefault="00CB107E">
            <w:r>
              <w:rPr>
                <w:sz w:val="18"/>
              </w:rPr>
              <w:t>Checkout</w:t>
            </w:r>
          </w:p>
        </w:tc>
        <w:tc>
          <w:tcPr>
            <w:tcW w:w="6336" w:type="dxa"/>
            <w:vAlign w:val="center"/>
          </w:tcPr>
          <w:p w14:paraId="30F0D0A3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solicitar los datos necesarios para continuar con la compra y validar los campos obligatorios.</w:t>
            </w:r>
          </w:p>
        </w:tc>
      </w:tr>
      <w:tr w:rsidR="00140F34" w:rsidRPr="008E07A3" w14:paraId="08075586" w14:textId="77777777">
        <w:trPr>
          <w:jc w:val="center"/>
        </w:trPr>
        <w:tc>
          <w:tcPr>
            <w:tcW w:w="936" w:type="dxa"/>
            <w:vAlign w:val="center"/>
          </w:tcPr>
          <w:p w14:paraId="642C23C2" w14:textId="77777777" w:rsidR="00140F34" w:rsidRDefault="00CB107E">
            <w:r>
              <w:rPr>
                <w:sz w:val="18"/>
              </w:rPr>
              <w:t>RF-07</w:t>
            </w:r>
          </w:p>
        </w:tc>
        <w:tc>
          <w:tcPr>
            <w:tcW w:w="2232" w:type="dxa"/>
            <w:vAlign w:val="center"/>
          </w:tcPr>
          <w:p w14:paraId="0C64C63C" w14:textId="77777777" w:rsidR="00140F34" w:rsidRDefault="00CB107E">
            <w:r>
              <w:rPr>
                <w:sz w:val="18"/>
              </w:rPr>
              <w:t>Confirmación de compra</w:t>
            </w:r>
          </w:p>
        </w:tc>
        <w:tc>
          <w:tcPr>
            <w:tcW w:w="6336" w:type="dxa"/>
            <w:vAlign w:val="center"/>
          </w:tcPr>
          <w:p w14:paraId="1115AFD6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sistema debe mostrar un resultado de la compra cuando se completa el flujo correspondiente.</w:t>
            </w:r>
          </w:p>
        </w:tc>
      </w:tr>
      <w:tr w:rsidR="00140F34" w:rsidRPr="008E07A3" w14:paraId="17339323" w14:textId="77777777">
        <w:trPr>
          <w:jc w:val="center"/>
        </w:trPr>
        <w:tc>
          <w:tcPr>
            <w:tcW w:w="936" w:type="dxa"/>
            <w:vAlign w:val="center"/>
          </w:tcPr>
          <w:p w14:paraId="1C68B2AC" w14:textId="77777777" w:rsidR="00140F34" w:rsidRDefault="00CB107E">
            <w:r>
              <w:rPr>
                <w:sz w:val="18"/>
              </w:rPr>
              <w:t>RF-08</w:t>
            </w:r>
          </w:p>
        </w:tc>
        <w:tc>
          <w:tcPr>
            <w:tcW w:w="2232" w:type="dxa"/>
            <w:vAlign w:val="center"/>
          </w:tcPr>
          <w:p w14:paraId="779B44C7" w14:textId="77777777" w:rsidR="00140F34" w:rsidRDefault="00CB107E">
            <w:r>
              <w:rPr>
                <w:sz w:val="18"/>
              </w:rPr>
              <w:t>Administración de productos</w:t>
            </w:r>
          </w:p>
        </w:tc>
        <w:tc>
          <w:tcPr>
            <w:tcW w:w="6336" w:type="dxa"/>
            <w:vAlign w:val="center"/>
          </w:tcPr>
          <w:p w14:paraId="1AAA6D66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El administrador debe poder crear, consultar, actualizar o eliminar productos, según las operaciones implementadas.</w:t>
            </w:r>
          </w:p>
        </w:tc>
      </w:tr>
      <w:tr w:rsidR="00140F34" w:rsidRPr="008E07A3" w14:paraId="33802EEC" w14:textId="77777777">
        <w:trPr>
          <w:jc w:val="center"/>
        </w:trPr>
        <w:tc>
          <w:tcPr>
            <w:tcW w:w="936" w:type="dxa"/>
            <w:vAlign w:val="center"/>
          </w:tcPr>
          <w:p w14:paraId="30A05838" w14:textId="77777777" w:rsidR="00140F34" w:rsidRDefault="00CB107E">
            <w:r>
              <w:rPr>
                <w:sz w:val="18"/>
              </w:rPr>
              <w:t>RF-09</w:t>
            </w:r>
          </w:p>
        </w:tc>
        <w:tc>
          <w:tcPr>
            <w:tcW w:w="2232" w:type="dxa"/>
            <w:vAlign w:val="center"/>
          </w:tcPr>
          <w:p w14:paraId="12652028" w14:textId="77777777" w:rsidR="00140F34" w:rsidRDefault="00CB107E">
            <w:r>
              <w:rPr>
                <w:sz w:val="18"/>
              </w:rPr>
              <w:t>Categorías y ofertas</w:t>
            </w:r>
          </w:p>
        </w:tc>
        <w:tc>
          <w:tcPr>
            <w:tcW w:w="6336" w:type="dxa"/>
            <w:vAlign w:val="center"/>
          </w:tcPr>
          <w:p w14:paraId="4C8F60C4" w14:textId="77777777" w:rsidR="00140F34" w:rsidRPr="00F375E9" w:rsidRDefault="00CB107E">
            <w:pPr>
              <w:rPr>
                <w:lang w:val="es-CL"/>
              </w:rPr>
            </w:pPr>
            <w:r w:rsidRPr="00F375E9">
              <w:rPr>
                <w:sz w:val="18"/>
                <w:lang w:val="es-CL"/>
              </w:rPr>
              <w:t>Si estas vistas están implementadas, el sistema debe permitir consultar productos agrupados por categoría y productos en oferta.</w:t>
            </w:r>
          </w:p>
        </w:tc>
      </w:tr>
    </w:tbl>
    <w:p w14:paraId="5794E6E7" w14:textId="77777777" w:rsidR="00140F34" w:rsidRDefault="00CB107E">
      <w:pPr>
        <w:pStyle w:val="Ttulo1"/>
        <w:spacing w:before="160" w:after="80"/>
      </w:pPr>
      <w:r>
        <w:rPr>
          <w:rFonts w:ascii="Arial" w:hAnsi="Arial"/>
          <w:sz w:val="20"/>
        </w:rPr>
        <w:t>6. Requisitos no funcionales</w:t>
      </w:r>
    </w:p>
    <w:p w14:paraId="066B1D97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Usabilidad: la navegación, los textos y los formularios deben ser comprensibles.</w:t>
      </w:r>
    </w:p>
    <w:p w14:paraId="565ACC06" w14:textId="77777777" w:rsidR="00140F34" w:rsidRPr="00F375E9" w:rsidRDefault="00CB107E">
      <w:pPr>
        <w:pStyle w:val="Listaconvietas"/>
        <w:rPr>
          <w:lang w:val="es-CL"/>
        </w:rPr>
      </w:pPr>
      <w:proofErr w:type="spellStart"/>
      <w:r w:rsidRPr="00F375E9">
        <w:rPr>
          <w:lang w:val="es-CL"/>
        </w:rPr>
        <w:lastRenderedPageBreak/>
        <w:t>Responsividad</w:t>
      </w:r>
      <w:proofErr w:type="spellEnd"/>
      <w:r w:rsidRPr="00F375E9">
        <w:rPr>
          <w:lang w:val="es-CL"/>
        </w:rPr>
        <w:t>: la interfaz debe adaptarse a distintos tamaños de pantalla utilizando Bootstrap y estilos del proyecto.</w:t>
      </w:r>
    </w:p>
    <w:p w14:paraId="7451D56C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Mantenibilidad: el código debe organizarse en componentes reutilizables con responsabilidades claras.</w:t>
      </w:r>
    </w:p>
    <w:p w14:paraId="027588DF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Calidad: las funciones principales deben contar con pruebas unitarias y sus resultados deben documentarse.</w:t>
      </w:r>
    </w:p>
    <w:p w14:paraId="72109792" w14:textId="77777777" w:rsidR="00140F34" w:rsidRPr="00F375E9" w:rsidRDefault="00CB107E">
      <w:pPr>
        <w:pStyle w:val="Ttulo1"/>
        <w:spacing w:before="160" w:after="80"/>
        <w:rPr>
          <w:lang w:val="es-CL"/>
        </w:rPr>
      </w:pPr>
      <w:r w:rsidRPr="00F375E9">
        <w:rPr>
          <w:rFonts w:ascii="Arial" w:hAnsi="Arial"/>
          <w:sz w:val="20"/>
          <w:lang w:val="es-CL"/>
        </w:rPr>
        <w:t>7. Tecnologías</w:t>
      </w:r>
    </w:p>
    <w:p w14:paraId="01939D9A" w14:textId="77777777" w:rsidR="00140F34" w:rsidRPr="00F375E9" w:rsidRDefault="00CB107E">
      <w:pPr>
        <w:rPr>
          <w:lang w:val="es-CL"/>
        </w:rPr>
      </w:pPr>
      <w:proofErr w:type="spellStart"/>
      <w:r w:rsidRPr="00F375E9">
        <w:rPr>
          <w:lang w:val="es-CL"/>
        </w:rPr>
        <w:t>Frontend</w:t>
      </w:r>
      <w:proofErr w:type="spellEnd"/>
      <w:r w:rsidRPr="00F375E9">
        <w:rPr>
          <w:lang w:val="es-CL"/>
        </w:rPr>
        <w:t xml:space="preserve">: </w:t>
      </w:r>
      <w:proofErr w:type="spellStart"/>
      <w:r w:rsidRPr="00F375E9">
        <w:rPr>
          <w:lang w:val="es-CL"/>
        </w:rPr>
        <w:t>React</w:t>
      </w:r>
      <w:proofErr w:type="spellEnd"/>
      <w:r w:rsidRPr="00F375E9">
        <w:rPr>
          <w:lang w:val="es-CL"/>
        </w:rPr>
        <w:t xml:space="preserve"> y JavaScript. Estilos y diseño responsivo: Bootstrap y CSS. Pruebas unitarias: Jasmine y Karma. Estas tecnologías deben confirmarse con el </w:t>
      </w:r>
      <w:proofErr w:type="spellStart"/>
      <w:r w:rsidRPr="00F375E9">
        <w:rPr>
          <w:lang w:val="es-CL"/>
        </w:rPr>
        <w:t>package.json</w:t>
      </w:r>
      <w:proofErr w:type="spellEnd"/>
      <w:r w:rsidRPr="00F375E9">
        <w:rPr>
          <w:lang w:val="es-CL"/>
        </w:rPr>
        <w:t xml:space="preserve"> y la configuración real del proyecto antes de la entrega.</w:t>
      </w:r>
    </w:p>
    <w:p w14:paraId="1711D42C" w14:textId="6BC5995C" w:rsidR="00140F34" w:rsidRDefault="00CB107E">
      <w:pPr>
        <w:pStyle w:val="Ttulo1"/>
        <w:spacing w:before="160" w:after="80"/>
      </w:pPr>
      <w:r>
        <w:rPr>
          <w:rFonts w:ascii="Arial" w:hAnsi="Arial"/>
          <w:sz w:val="20"/>
        </w:rPr>
        <w:t xml:space="preserve">8. Criterios de aceptación </w:t>
      </w:r>
    </w:p>
    <w:p w14:paraId="22054A71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Las vistas implementadas se pueden abrir mediante las rutas correspondientes.</w:t>
      </w:r>
    </w:p>
    <w:p w14:paraId="4005A7B5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Los controles principales responden a las acciones del usuario.</w:t>
      </w:r>
    </w:p>
    <w:p w14:paraId="33FF93FF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Los formularios muestran validaciones ante datos faltantes o incorrectos.</w:t>
      </w:r>
    </w:p>
    <w:p w14:paraId="6EDD797F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El carrito muestra los productos seleccionados y calcula el total de acuerdo con la implementación.</w:t>
      </w:r>
    </w:p>
    <w:p w14:paraId="418AF180" w14:textId="77777777" w:rsidR="00140F34" w:rsidRPr="00F375E9" w:rsidRDefault="00CB107E">
      <w:pPr>
        <w:pStyle w:val="Listaconvietas"/>
        <w:rPr>
          <w:lang w:val="es-CL"/>
        </w:rPr>
      </w:pPr>
      <w:r w:rsidRPr="00F375E9">
        <w:rPr>
          <w:lang w:val="es-CL"/>
        </w:rPr>
        <w:t>Las pruebas unitarias se ejecutan y sus resultados se registran en el documento de cobertura.</w:t>
      </w:r>
    </w:p>
    <w:p w14:paraId="440CE00F" w14:textId="19834B95" w:rsidR="00140F34" w:rsidRPr="00F375E9" w:rsidRDefault="00140F34" w:rsidP="008E07A3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sectPr w:rsidR="00140F34" w:rsidRPr="00F375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C695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211954">
    <w:abstractNumId w:val="8"/>
  </w:num>
  <w:num w:numId="2" w16cid:durableId="151071043">
    <w:abstractNumId w:val="6"/>
  </w:num>
  <w:num w:numId="3" w16cid:durableId="257444055">
    <w:abstractNumId w:val="5"/>
  </w:num>
  <w:num w:numId="4" w16cid:durableId="1981836640">
    <w:abstractNumId w:val="4"/>
  </w:num>
  <w:num w:numId="5" w16cid:durableId="1457531438">
    <w:abstractNumId w:val="7"/>
  </w:num>
  <w:num w:numId="6" w16cid:durableId="306279104">
    <w:abstractNumId w:val="3"/>
  </w:num>
  <w:num w:numId="7" w16cid:durableId="1364674931">
    <w:abstractNumId w:val="2"/>
  </w:num>
  <w:num w:numId="8" w16cid:durableId="833229902">
    <w:abstractNumId w:val="1"/>
  </w:num>
  <w:num w:numId="9" w16cid:durableId="59201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F34"/>
    <w:rsid w:val="0015074B"/>
    <w:rsid w:val="0029639D"/>
    <w:rsid w:val="00326F90"/>
    <w:rsid w:val="00813C4D"/>
    <w:rsid w:val="008E07A3"/>
    <w:rsid w:val="00917777"/>
    <w:rsid w:val="00AA1D8D"/>
    <w:rsid w:val="00AF3F36"/>
    <w:rsid w:val="00B47730"/>
    <w:rsid w:val="00CB0664"/>
    <w:rsid w:val="00CB107E"/>
    <w:rsid w:val="00CE758D"/>
    <w:rsid w:val="00E27465"/>
    <w:rsid w:val="00F375E9"/>
    <w:rsid w:val="00FA5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08464"/>
  <w14:defaultImageDpi w14:val="300"/>
  <w15:docId w15:val="{1CB69B9D-3254-4055-8E86-676E4C45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 Rios</cp:lastModifiedBy>
  <cp:revision>5</cp:revision>
  <dcterms:created xsi:type="dcterms:W3CDTF">2026-10-18T22:13:00Z</dcterms:created>
  <dcterms:modified xsi:type="dcterms:W3CDTF">2026-10-18T22:19:00Z</dcterms:modified>
  <cp:category/>
</cp:coreProperties>
</file>