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04DC5" w14:textId="77777777" w:rsidR="00BC6606" w:rsidRPr="0006081C" w:rsidRDefault="008D6508">
      <w:pPr>
        <w:jc w:val="center"/>
        <w:rPr>
          <w:lang w:val="es-CL"/>
        </w:rPr>
      </w:pPr>
      <w:r w:rsidRPr="0006081C">
        <w:rPr>
          <w:b/>
          <w:sz w:val="40"/>
          <w:lang w:val="es-CL"/>
        </w:rPr>
        <w:t>SHOES SHOP</w:t>
      </w:r>
    </w:p>
    <w:p w14:paraId="11446093" w14:textId="77777777" w:rsidR="00BC6606" w:rsidRPr="0006081C" w:rsidRDefault="008D6508">
      <w:pPr>
        <w:jc w:val="center"/>
        <w:rPr>
          <w:lang w:val="es-CL"/>
        </w:rPr>
      </w:pPr>
      <w:r w:rsidRPr="0006081C">
        <w:rPr>
          <w:b/>
          <w:sz w:val="30"/>
          <w:lang w:val="es-CL"/>
        </w:rPr>
        <w:t>Informe de Cobertura de Testing</w:t>
      </w:r>
    </w:p>
    <w:p w14:paraId="0739B15C" w14:textId="77777777" w:rsidR="00BC6606" w:rsidRPr="0006081C" w:rsidRDefault="008D6508">
      <w:pPr>
        <w:jc w:val="center"/>
        <w:rPr>
          <w:lang w:val="es-CL"/>
        </w:rPr>
      </w:pPr>
      <w:r w:rsidRPr="0006081C">
        <w:rPr>
          <w:lang w:val="es-CL"/>
        </w:rPr>
        <w:t>Evaluación Parcial 2 — Desarrollo Fullstack II (DSY1104)</w:t>
      </w:r>
    </w:p>
    <w:p w14:paraId="4B55D49D" w14:textId="77777777" w:rsidR="00BC6606" w:rsidRPr="0006081C" w:rsidRDefault="008D6508">
      <w:pPr>
        <w:rPr>
          <w:lang w:val="es-CL"/>
        </w:rPr>
      </w:pPr>
      <w:r w:rsidRPr="0006081C">
        <w:rPr>
          <w:lang w:val="es-CL"/>
        </w:rPr>
        <w:t>Integrantes: Freddy Ríos, Ariel Jaramillo, Nicolas Castro y Cristóbal Flores.</w:t>
      </w:r>
    </w:p>
    <w:p w14:paraId="36CA5BBC" w14:textId="77777777" w:rsidR="00BC6606" w:rsidRPr="0006081C" w:rsidRDefault="008D6508">
      <w:pPr>
        <w:rPr>
          <w:lang w:val="es-CL"/>
        </w:rPr>
      </w:pPr>
      <w:r w:rsidRPr="0006081C">
        <w:rPr>
          <w:lang w:val="es-CL"/>
        </w:rPr>
        <w:t>Docente: Byron Aros Araya</w:t>
      </w:r>
    </w:p>
    <w:p w14:paraId="5CC8AA16" w14:textId="77777777" w:rsidR="00BC6606" w:rsidRPr="0006081C" w:rsidRDefault="008D6508">
      <w:pPr>
        <w:pStyle w:val="Ttulo1"/>
        <w:rPr>
          <w:lang w:val="es-CL"/>
        </w:rPr>
      </w:pPr>
      <w:r w:rsidRPr="0006081C">
        <w:rPr>
          <w:lang w:val="es-CL"/>
        </w:rPr>
        <w:t>1. Objetivo</w:t>
      </w:r>
    </w:p>
    <w:p w14:paraId="1931FB3E" w14:textId="77777777" w:rsidR="00BC6606" w:rsidRPr="0006081C" w:rsidRDefault="008D6508">
      <w:pPr>
        <w:rPr>
          <w:lang w:val="es-CL"/>
        </w:rPr>
      </w:pPr>
      <w:r w:rsidRPr="0006081C">
        <w:rPr>
          <w:lang w:val="es-CL"/>
        </w:rPr>
        <w:t>El objetivo de este informe es documentar las pruebas realizadas al proyecto Shoes Shop, una tienda online de zapatillas desarrollada con React. Se busca registrar qué aspectos fueron evaluados, los resultados observados y las limitaciones que deben considerarse antes de la entrega.</w:t>
      </w:r>
    </w:p>
    <w:p w14:paraId="2D80268F" w14:textId="77777777" w:rsidR="00BC6606" w:rsidRPr="0006081C" w:rsidRDefault="008D6508">
      <w:pPr>
        <w:pStyle w:val="Ttulo1"/>
        <w:rPr>
          <w:lang w:val="es-CL"/>
        </w:rPr>
      </w:pPr>
      <w:r w:rsidRPr="0006081C">
        <w:rPr>
          <w:lang w:val="es-CL"/>
        </w:rPr>
        <w:t>2. Alcance de las pruebas</w:t>
      </w:r>
    </w:p>
    <w:p w14:paraId="2853F5CC" w14:textId="77777777" w:rsidR="00BC6606" w:rsidRPr="0006081C" w:rsidRDefault="008D6508">
      <w:pPr>
        <w:rPr>
          <w:lang w:val="es-CL"/>
        </w:rPr>
      </w:pPr>
      <w:r w:rsidRPr="0006081C">
        <w:rPr>
          <w:lang w:val="es-CL"/>
        </w:rPr>
        <w:t>Las pruebas se enfocan en la ejecución de los tests automatizados del proyecto y en la revisión de las funcionalidades principales de la tienda. La cobertura funcional descrita en este documento debe entenderse según los casos efectivamente ejecutados; no representa por sí sola un porcentaje de cobertura de líneas o ramas de código.</w:t>
      </w:r>
    </w:p>
    <w:p w14:paraId="38094F47" w14:textId="77777777" w:rsidR="00BC6606" w:rsidRPr="0006081C" w:rsidRDefault="008D6508">
      <w:pPr>
        <w:pStyle w:val="Ttulo1"/>
        <w:rPr>
          <w:lang w:val="es-CL"/>
        </w:rPr>
      </w:pPr>
      <w:r w:rsidRPr="0006081C">
        <w:rPr>
          <w:lang w:val="es-CL"/>
        </w:rPr>
        <w:t>3. Herramientas utilizadas</w:t>
      </w:r>
    </w:p>
    <w:p w14:paraId="58332B29" w14:textId="77777777" w:rsidR="00BC6606" w:rsidRPr="0006081C" w:rsidRDefault="008D6508">
      <w:pPr>
        <w:rPr>
          <w:lang w:val="es-CL"/>
        </w:rPr>
      </w:pPr>
      <w:r w:rsidRPr="0006081C">
        <w:rPr>
          <w:lang w:val="es-CL"/>
        </w:rPr>
        <w:t>Frontend: React y JavaScript. Herramientas de pruebas reportadas para el proyecto: Jasmine y Karma. La configuración definitiva debe coincidir con las dependencias y scripts disponibles en package.json.</w:t>
      </w:r>
    </w:p>
    <w:p w14:paraId="3E0BB1F7" w14:textId="77777777" w:rsidR="00BC6606" w:rsidRPr="0006081C" w:rsidRDefault="008D6508">
      <w:pPr>
        <w:pStyle w:val="Ttulo1"/>
        <w:rPr>
          <w:lang w:val="es-CL"/>
        </w:rPr>
      </w:pPr>
      <w:r w:rsidRPr="0006081C">
        <w:rPr>
          <w:lang w:val="es-CL"/>
        </w:rPr>
        <w:t>4. Resultado de pruebas automatizadas</w:t>
      </w:r>
    </w:p>
    <w:p w14:paraId="61B7240D" w14:textId="77777777" w:rsidR="00BC6606" w:rsidRDefault="008D6508">
      <w:r w:rsidRPr="0006081C">
        <w:rPr>
          <w:lang w:val="es-CL"/>
        </w:rPr>
        <w:t xml:space="preserve">En un registro de ejecución revisado durante el desarrollo se informó un resultado de 131 pruebas exitosas. </w:t>
      </w:r>
      <w:r>
        <w:t>Este dato debe confirmarse ejecutando nuevamente el comando de pruebas en la versión final del proyecto.</w:t>
      </w:r>
    </w:p>
    <w:p w14:paraId="49EEDFF6" w14:textId="77777777" w:rsidR="00BC6606" w:rsidRDefault="008D6508">
      <w:r>
        <w:t>Durante esa ejecución también aparecieron mensajes de error 404 relacionados con recursos de imágenes en rutas /img/.... Estos mensajes deben revisarse para confirmar si corresponden a rutas de imágenes incorrectas en los tests, a recursos que no están siendo servidos por el entorno de pruebas o a archivos que faltan. No se deben considerar resueltos hasta volver a ejecutar las pruebas y comprobarlo.</w:t>
      </w:r>
    </w:p>
    <w:p w14:paraId="6C12C704" w14:textId="77777777" w:rsidR="00BC6606" w:rsidRDefault="008D6508">
      <w:pPr>
        <w:pStyle w:val="Ttulo1"/>
      </w:pPr>
      <w:r>
        <w:t>5. Matriz de pruebas funcionales</w:t>
      </w:r>
    </w:p>
    <w:tbl>
      <w:tblPr>
        <w:tblStyle w:val="Tablaconcuadrcula"/>
        <w:tblW w:w="0" w:type="auto"/>
        <w:jc w:val="center"/>
        <w:tblLook w:val="04A0" w:firstRow="1" w:lastRow="0" w:firstColumn="1" w:lastColumn="0" w:noHBand="0" w:noVBand="1"/>
      </w:tblPr>
      <w:tblGrid>
        <w:gridCol w:w="792"/>
        <w:gridCol w:w="2232"/>
        <w:gridCol w:w="4824"/>
        <w:gridCol w:w="1440"/>
      </w:tblGrid>
      <w:tr w:rsidR="00BC6606" w14:paraId="10124547" w14:textId="77777777">
        <w:trPr>
          <w:jc w:val="center"/>
        </w:trPr>
        <w:tc>
          <w:tcPr>
            <w:tcW w:w="792" w:type="dxa"/>
            <w:shd w:val="clear" w:color="auto" w:fill="D9EAF7"/>
            <w:vAlign w:val="center"/>
          </w:tcPr>
          <w:p w14:paraId="2769DED0" w14:textId="77777777" w:rsidR="00BC6606" w:rsidRDefault="008D6508">
            <w:r>
              <w:rPr>
                <w:b/>
                <w:sz w:val="18"/>
              </w:rPr>
              <w:t>ID</w:t>
            </w:r>
          </w:p>
        </w:tc>
        <w:tc>
          <w:tcPr>
            <w:tcW w:w="2232" w:type="dxa"/>
            <w:shd w:val="clear" w:color="auto" w:fill="D9EAF7"/>
            <w:vAlign w:val="center"/>
          </w:tcPr>
          <w:p w14:paraId="23959CDE" w14:textId="77777777" w:rsidR="00BC6606" w:rsidRDefault="008D6508">
            <w:r>
              <w:rPr>
                <w:b/>
                <w:sz w:val="18"/>
              </w:rPr>
              <w:t>Aspecto a comprobar</w:t>
            </w:r>
          </w:p>
        </w:tc>
        <w:tc>
          <w:tcPr>
            <w:tcW w:w="4824" w:type="dxa"/>
            <w:shd w:val="clear" w:color="auto" w:fill="D9EAF7"/>
            <w:vAlign w:val="center"/>
          </w:tcPr>
          <w:p w14:paraId="3DAFB92E" w14:textId="77777777" w:rsidR="00BC6606" w:rsidRDefault="008D6508">
            <w:r>
              <w:rPr>
                <w:b/>
                <w:sz w:val="18"/>
              </w:rPr>
              <w:t>Resultado / evidencia</w:t>
            </w:r>
          </w:p>
        </w:tc>
        <w:tc>
          <w:tcPr>
            <w:tcW w:w="1440" w:type="dxa"/>
            <w:shd w:val="clear" w:color="auto" w:fill="D9EAF7"/>
            <w:vAlign w:val="center"/>
          </w:tcPr>
          <w:p w14:paraId="195FECF5" w14:textId="77777777" w:rsidR="00BC6606" w:rsidRDefault="008D6508">
            <w:r>
              <w:rPr>
                <w:b/>
                <w:sz w:val="18"/>
              </w:rPr>
              <w:t>Estado</w:t>
            </w:r>
          </w:p>
        </w:tc>
      </w:tr>
      <w:tr w:rsidR="00BC6606" w14:paraId="31336A6D" w14:textId="77777777">
        <w:trPr>
          <w:jc w:val="center"/>
        </w:trPr>
        <w:tc>
          <w:tcPr>
            <w:tcW w:w="792" w:type="dxa"/>
            <w:vAlign w:val="center"/>
          </w:tcPr>
          <w:p w14:paraId="27F87934" w14:textId="77777777" w:rsidR="00BC6606" w:rsidRDefault="008D6508">
            <w:r>
              <w:rPr>
                <w:sz w:val="17"/>
              </w:rPr>
              <w:t>T-01</w:t>
            </w:r>
          </w:p>
        </w:tc>
        <w:tc>
          <w:tcPr>
            <w:tcW w:w="2232" w:type="dxa"/>
            <w:vAlign w:val="center"/>
          </w:tcPr>
          <w:p w14:paraId="024E9384" w14:textId="77777777" w:rsidR="00BC6606" w:rsidRDefault="008D6508">
            <w:r>
              <w:rPr>
                <w:sz w:val="17"/>
              </w:rPr>
              <w:t>Ejecución de pruebas automatizadas</w:t>
            </w:r>
          </w:p>
        </w:tc>
        <w:tc>
          <w:tcPr>
            <w:tcW w:w="4824" w:type="dxa"/>
            <w:vAlign w:val="center"/>
          </w:tcPr>
          <w:p w14:paraId="1B7DD758" w14:textId="77777777" w:rsidR="00BC6606" w:rsidRDefault="008D6508">
            <w:r>
              <w:rPr>
                <w:sz w:val="17"/>
              </w:rPr>
              <w:t>Registro previo: 131 pruebas exitosas; confirmar con una ejecución actual.</w:t>
            </w:r>
          </w:p>
        </w:tc>
        <w:tc>
          <w:tcPr>
            <w:tcW w:w="1440" w:type="dxa"/>
            <w:vAlign w:val="center"/>
          </w:tcPr>
          <w:p w14:paraId="45BAFAC6" w14:textId="77777777" w:rsidR="00BC6606" w:rsidRDefault="008D6508">
            <w:r>
              <w:rPr>
                <w:sz w:val="17"/>
              </w:rPr>
              <w:t>Por confirmar</w:t>
            </w:r>
          </w:p>
        </w:tc>
      </w:tr>
      <w:tr w:rsidR="00BC6606" w14:paraId="36B8D5F5" w14:textId="77777777">
        <w:trPr>
          <w:jc w:val="center"/>
        </w:trPr>
        <w:tc>
          <w:tcPr>
            <w:tcW w:w="792" w:type="dxa"/>
            <w:vAlign w:val="center"/>
          </w:tcPr>
          <w:p w14:paraId="1C86B20A" w14:textId="77777777" w:rsidR="00BC6606" w:rsidRDefault="008D6508">
            <w:r>
              <w:rPr>
                <w:sz w:val="17"/>
              </w:rPr>
              <w:t>T-02</w:t>
            </w:r>
          </w:p>
        </w:tc>
        <w:tc>
          <w:tcPr>
            <w:tcW w:w="2232" w:type="dxa"/>
            <w:vAlign w:val="center"/>
          </w:tcPr>
          <w:p w14:paraId="7668E652" w14:textId="77777777" w:rsidR="00BC6606" w:rsidRDefault="008D6508">
            <w:r>
              <w:rPr>
                <w:sz w:val="17"/>
              </w:rPr>
              <w:t>Carga de imágenes de productos</w:t>
            </w:r>
          </w:p>
        </w:tc>
        <w:tc>
          <w:tcPr>
            <w:tcW w:w="4824" w:type="dxa"/>
            <w:vAlign w:val="center"/>
          </w:tcPr>
          <w:p w14:paraId="3158DCF0" w14:textId="77777777" w:rsidR="00BC6606" w:rsidRDefault="008D6508">
            <w:r>
              <w:rPr>
                <w:sz w:val="17"/>
              </w:rPr>
              <w:t>Se observaron mensajes 404 en rutas /img/... durante un registro previo.</w:t>
            </w:r>
          </w:p>
        </w:tc>
        <w:tc>
          <w:tcPr>
            <w:tcW w:w="1440" w:type="dxa"/>
            <w:vAlign w:val="center"/>
          </w:tcPr>
          <w:p w14:paraId="3920B47C" w14:textId="77777777" w:rsidR="00BC6606" w:rsidRDefault="008D6508">
            <w:r>
              <w:rPr>
                <w:sz w:val="17"/>
              </w:rPr>
              <w:t>Revisar</w:t>
            </w:r>
          </w:p>
        </w:tc>
      </w:tr>
      <w:tr w:rsidR="00BC6606" w14:paraId="2F8D701B" w14:textId="77777777">
        <w:trPr>
          <w:jc w:val="center"/>
        </w:trPr>
        <w:tc>
          <w:tcPr>
            <w:tcW w:w="792" w:type="dxa"/>
            <w:vAlign w:val="center"/>
          </w:tcPr>
          <w:p w14:paraId="6BF4FAD5" w14:textId="77777777" w:rsidR="00BC6606" w:rsidRDefault="008D6508">
            <w:r>
              <w:rPr>
                <w:sz w:val="17"/>
              </w:rPr>
              <w:t>T-03</w:t>
            </w:r>
          </w:p>
        </w:tc>
        <w:tc>
          <w:tcPr>
            <w:tcW w:w="2232" w:type="dxa"/>
            <w:vAlign w:val="center"/>
          </w:tcPr>
          <w:p w14:paraId="3047AD9F" w14:textId="77777777" w:rsidR="00BC6606" w:rsidRDefault="008D6508">
            <w:r>
              <w:rPr>
                <w:sz w:val="17"/>
              </w:rPr>
              <w:t>Catálogo y visualización de productos</w:t>
            </w:r>
          </w:p>
        </w:tc>
        <w:tc>
          <w:tcPr>
            <w:tcW w:w="4824" w:type="dxa"/>
            <w:vAlign w:val="center"/>
          </w:tcPr>
          <w:p w14:paraId="48DC8A7F" w14:textId="77777777" w:rsidR="00BC6606" w:rsidRDefault="008D6508">
            <w:r>
              <w:rPr>
                <w:sz w:val="17"/>
              </w:rPr>
              <w:t>Debe verificarse en la versión ejecutable y adjuntar captura o resultado.</w:t>
            </w:r>
          </w:p>
        </w:tc>
        <w:tc>
          <w:tcPr>
            <w:tcW w:w="1440" w:type="dxa"/>
            <w:vAlign w:val="center"/>
          </w:tcPr>
          <w:p w14:paraId="4FBA0CE4" w14:textId="77777777" w:rsidR="00BC6606" w:rsidRDefault="008D6508">
            <w:r>
              <w:rPr>
                <w:sz w:val="17"/>
              </w:rPr>
              <w:t>Por verificar</w:t>
            </w:r>
          </w:p>
        </w:tc>
      </w:tr>
      <w:tr w:rsidR="00BC6606" w14:paraId="17BFDE0B" w14:textId="77777777">
        <w:trPr>
          <w:jc w:val="center"/>
        </w:trPr>
        <w:tc>
          <w:tcPr>
            <w:tcW w:w="792" w:type="dxa"/>
            <w:vAlign w:val="center"/>
          </w:tcPr>
          <w:p w14:paraId="60127726" w14:textId="77777777" w:rsidR="00BC6606" w:rsidRDefault="008D6508">
            <w:r>
              <w:rPr>
                <w:sz w:val="17"/>
              </w:rPr>
              <w:t>T-04</w:t>
            </w:r>
          </w:p>
        </w:tc>
        <w:tc>
          <w:tcPr>
            <w:tcW w:w="2232" w:type="dxa"/>
            <w:vAlign w:val="center"/>
          </w:tcPr>
          <w:p w14:paraId="3F71E79D" w14:textId="77777777" w:rsidR="00BC6606" w:rsidRDefault="008D6508">
            <w:r>
              <w:rPr>
                <w:sz w:val="17"/>
              </w:rPr>
              <w:t>Detalle de producto y búsqueda</w:t>
            </w:r>
          </w:p>
        </w:tc>
        <w:tc>
          <w:tcPr>
            <w:tcW w:w="4824" w:type="dxa"/>
            <w:vAlign w:val="center"/>
          </w:tcPr>
          <w:p w14:paraId="0FCF40B7" w14:textId="77777777" w:rsidR="00BC6606" w:rsidRDefault="008D6508">
            <w:r>
              <w:rPr>
                <w:sz w:val="17"/>
              </w:rPr>
              <w:t>Confirmar que las rutas y controles respondan correctamente.</w:t>
            </w:r>
          </w:p>
        </w:tc>
        <w:tc>
          <w:tcPr>
            <w:tcW w:w="1440" w:type="dxa"/>
            <w:vAlign w:val="center"/>
          </w:tcPr>
          <w:p w14:paraId="1CF25552" w14:textId="77777777" w:rsidR="00BC6606" w:rsidRDefault="008D6508">
            <w:r>
              <w:rPr>
                <w:sz w:val="17"/>
              </w:rPr>
              <w:t>Por verificar</w:t>
            </w:r>
          </w:p>
        </w:tc>
      </w:tr>
      <w:tr w:rsidR="00BC6606" w14:paraId="3E3BECBE" w14:textId="77777777">
        <w:trPr>
          <w:jc w:val="center"/>
        </w:trPr>
        <w:tc>
          <w:tcPr>
            <w:tcW w:w="792" w:type="dxa"/>
            <w:vAlign w:val="center"/>
          </w:tcPr>
          <w:p w14:paraId="36B608C4" w14:textId="77777777" w:rsidR="00BC6606" w:rsidRDefault="008D6508">
            <w:r>
              <w:rPr>
                <w:sz w:val="17"/>
              </w:rPr>
              <w:t>T-05</w:t>
            </w:r>
          </w:p>
        </w:tc>
        <w:tc>
          <w:tcPr>
            <w:tcW w:w="2232" w:type="dxa"/>
            <w:vAlign w:val="center"/>
          </w:tcPr>
          <w:p w14:paraId="007B0699" w14:textId="77777777" w:rsidR="00BC6606" w:rsidRDefault="008D6508">
            <w:r>
              <w:rPr>
                <w:sz w:val="17"/>
              </w:rPr>
              <w:t>Carrito y cálculo del total</w:t>
            </w:r>
          </w:p>
        </w:tc>
        <w:tc>
          <w:tcPr>
            <w:tcW w:w="4824" w:type="dxa"/>
            <w:vAlign w:val="center"/>
          </w:tcPr>
          <w:p w14:paraId="0AB8C253" w14:textId="77777777" w:rsidR="00BC6606" w:rsidRDefault="008D6508">
            <w:r>
              <w:rPr>
                <w:sz w:val="17"/>
              </w:rPr>
              <w:t>Agregar y quitar productos y comprobar que el total se actualice correctamente.</w:t>
            </w:r>
          </w:p>
        </w:tc>
        <w:tc>
          <w:tcPr>
            <w:tcW w:w="1440" w:type="dxa"/>
            <w:vAlign w:val="center"/>
          </w:tcPr>
          <w:p w14:paraId="6D039A1B" w14:textId="77777777" w:rsidR="00BC6606" w:rsidRDefault="008D6508">
            <w:r>
              <w:rPr>
                <w:sz w:val="17"/>
              </w:rPr>
              <w:t>Por verificar</w:t>
            </w:r>
          </w:p>
        </w:tc>
      </w:tr>
      <w:tr w:rsidR="00BC6606" w14:paraId="4C5856E7" w14:textId="77777777">
        <w:trPr>
          <w:jc w:val="center"/>
        </w:trPr>
        <w:tc>
          <w:tcPr>
            <w:tcW w:w="792" w:type="dxa"/>
            <w:vAlign w:val="center"/>
          </w:tcPr>
          <w:p w14:paraId="1BF5F8B0" w14:textId="77777777" w:rsidR="00BC6606" w:rsidRDefault="008D6508">
            <w:r>
              <w:rPr>
                <w:sz w:val="17"/>
              </w:rPr>
              <w:t>T-06</w:t>
            </w:r>
          </w:p>
        </w:tc>
        <w:tc>
          <w:tcPr>
            <w:tcW w:w="2232" w:type="dxa"/>
            <w:vAlign w:val="center"/>
          </w:tcPr>
          <w:p w14:paraId="46522C3D" w14:textId="77777777" w:rsidR="00BC6606" w:rsidRDefault="008D6508">
            <w:r>
              <w:rPr>
                <w:sz w:val="17"/>
              </w:rPr>
              <w:t xml:space="preserve">Checkout y confirmación </w:t>
            </w:r>
            <w:r>
              <w:rPr>
                <w:sz w:val="17"/>
              </w:rPr>
              <w:lastRenderedPageBreak/>
              <w:t>de compra</w:t>
            </w:r>
          </w:p>
        </w:tc>
        <w:tc>
          <w:tcPr>
            <w:tcW w:w="4824" w:type="dxa"/>
            <w:vAlign w:val="center"/>
          </w:tcPr>
          <w:p w14:paraId="5977F1C1" w14:textId="77777777" w:rsidR="00BC6606" w:rsidRDefault="008D6508">
            <w:r>
              <w:rPr>
                <w:sz w:val="17"/>
              </w:rPr>
              <w:lastRenderedPageBreak/>
              <w:t xml:space="preserve">Completar el flujo con datos válidos y comprobar las </w:t>
            </w:r>
            <w:r>
              <w:rPr>
                <w:sz w:val="17"/>
              </w:rPr>
              <w:lastRenderedPageBreak/>
              <w:t>validaciones.</w:t>
            </w:r>
          </w:p>
        </w:tc>
        <w:tc>
          <w:tcPr>
            <w:tcW w:w="1440" w:type="dxa"/>
            <w:vAlign w:val="center"/>
          </w:tcPr>
          <w:p w14:paraId="698271E5" w14:textId="77777777" w:rsidR="00BC6606" w:rsidRDefault="008D6508">
            <w:r>
              <w:rPr>
                <w:sz w:val="17"/>
              </w:rPr>
              <w:lastRenderedPageBreak/>
              <w:t>Por verificar</w:t>
            </w:r>
          </w:p>
        </w:tc>
      </w:tr>
      <w:tr w:rsidR="00BC6606" w14:paraId="6477CBC1" w14:textId="77777777">
        <w:trPr>
          <w:jc w:val="center"/>
        </w:trPr>
        <w:tc>
          <w:tcPr>
            <w:tcW w:w="792" w:type="dxa"/>
            <w:vAlign w:val="center"/>
          </w:tcPr>
          <w:p w14:paraId="740AA74B" w14:textId="77777777" w:rsidR="00BC6606" w:rsidRDefault="008D6508">
            <w:r>
              <w:rPr>
                <w:sz w:val="17"/>
              </w:rPr>
              <w:t>T-07</w:t>
            </w:r>
          </w:p>
        </w:tc>
        <w:tc>
          <w:tcPr>
            <w:tcW w:w="2232" w:type="dxa"/>
            <w:vAlign w:val="center"/>
          </w:tcPr>
          <w:p w14:paraId="57C0DE1B" w14:textId="77777777" w:rsidR="00BC6606" w:rsidRDefault="008D6508">
            <w:r>
              <w:rPr>
                <w:sz w:val="17"/>
              </w:rPr>
              <w:t>Registro e inicio de sesión</w:t>
            </w:r>
          </w:p>
        </w:tc>
        <w:tc>
          <w:tcPr>
            <w:tcW w:w="4824" w:type="dxa"/>
            <w:vAlign w:val="center"/>
          </w:tcPr>
          <w:p w14:paraId="1D15A760" w14:textId="77777777" w:rsidR="00BC6606" w:rsidRDefault="008D6508">
            <w:r>
              <w:rPr>
                <w:sz w:val="17"/>
              </w:rPr>
              <w:t>Probar formularios y validaciones según la implementación disponible.</w:t>
            </w:r>
          </w:p>
        </w:tc>
        <w:tc>
          <w:tcPr>
            <w:tcW w:w="1440" w:type="dxa"/>
            <w:vAlign w:val="center"/>
          </w:tcPr>
          <w:p w14:paraId="62C2C120" w14:textId="77777777" w:rsidR="00BC6606" w:rsidRDefault="008D6508">
            <w:r>
              <w:rPr>
                <w:sz w:val="17"/>
              </w:rPr>
              <w:t>Por verificar</w:t>
            </w:r>
          </w:p>
        </w:tc>
      </w:tr>
      <w:tr w:rsidR="00BC6606" w14:paraId="4874C992" w14:textId="77777777">
        <w:trPr>
          <w:jc w:val="center"/>
        </w:trPr>
        <w:tc>
          <w:tcPr>
            <w:tcW w:w="792" w:type="dxa"/>
            <w:vAlign w:val="center"/>
          </w:tcPr>
          <w:p w14:paraId="62D090DD" w14:textId="77777777" w:rsidR="00BC6606" w:rsidRDefault="008D6508">
            <w:r>
              <w:rPr>
                <w:sz w:val="17"/>
              </w:rPr>
              <w:t>T-08</w:t>
            </w:r>
          </w:p>
        </w:tc>
        <w:tc>
          <w:tcPr>
            <w:tcW w:w="2232" w:type="dxa"/>
            <w:vAlign w:val="center"/>
          </w:tcPr>
          <w:p w14:paraId="765261BF" w14:textId="77777777" w:rsidR="00BC6606" w:rsidRDefault="008D6508">
            <w:r>
              <w:rPr>
                <w:sz w:val="17"/>
              </w:rPr>
              <w:t>Administración de productos</w:t>
            </w:r>
          </w:p>
        </w:tc>
        <w:tc>
          <w:tcPr>
            <w:tcW w:w="4824" w:type="dxa"/>
            <w:vAlign w:val="center"/>
          </w:tcPr>
          <w:p w14:paraId="517CD911" w14:textId="77777777" w:rsidR="00BC6606" w:rsidRDefault="008D6508">
            <w:r>
              <w:rPr>
                <w:sz w:val="17"/>
              </w:rPr>
              <w:t>Comprobar las operaciones administrativas disponibles en la aplicación.</w:t>
            </w:r>
          </w:p>
        </w:tc>
        <w:tc>
          <w:tcPr>
            <w:tcW w:w="1440" w:type="dxa"/>
            <w:vAlign w:val="center"/>
          </w:tcPr>
          <w:p w14:paraId="3DA0449B" w14:textId="77777777" w:rsidR="00BC6606" w:rsidRDefault="008D6508">
            <w:r>
              <w:rPr>
                <w:sz w:val="17"/>
              </w:rPr>
              <w:t>Por verificar</w:t>
            </w:r>
          </w:p>
        </w:tc>
      </w:tr>
    </w:tbl>
    <w:p w14:paraId="4365C905" w14:textId="77777777" w:rsidR="00BC6606" w:rsidRDefault="008D6508">
      <w:pPr>
        <w:pStyle w:val="Ttulo1"/>
      </w:pPr>
      <w:r>
        <w:t>6. Interpretación de los resultados</w:t>
      </w:r>
    </w:p>
    <w:p w14:paraId="32DD9CA2" w14:textId="77777777" w:rsidR="00BC6606" w:rsidRDefault="008D6508">
      <w:r>
        <w:t>El resultado previo de 131 pruebas exitosas es una señal favorable respecto de los casos automatizados que se ejecutaron en ese momento. Sin embargo, no permite concluir que todas las funcionalidades estén correctas ni que el código tenga una cobertura del 100 %. Los casos de la matriz que figuran como «Por verificar» o «Revisar» requieren evidencia de la versión final.</w:t>
      </w:r>
    </w:p>
    <w:p w14:paraId="7ACEC831" w14:textId="77777777" w:rsidR="00BC6606" w:rsidRDefault="008D6508">
      <w:pPr>
        <w:pStyle w:val="Ttulo1"/>
      </w:pPr>
      <w:r>
        <w:t>7. Evidencias que se deben adjuntar</w:t>
      </w:r>
    </w:p>
    <w:p w14:paraId="69E2FBBB" w14:textId="77777777" w:rsidR="00BC6606" w:rsidRDefault="008D6508">
      <w:pPr>
        <w:pStyle w:val="Listaconvietas"/>
      </w:pPr>
      <w:r>
        <w:t>Captura de la consola con el resultado actualizado de la ejecución de pruebas.</w:t>
      </w:r>
    </w:p>
    <w:p w14:paraId="43E01F8E" w14:textId="77777777" w:rsidR="00BC6606" w:rsidRDefault="008D6508">
      <w:pPr>
        <w:pStyle w:val="Listaconvietas"/>
      </w:pPr>
      <w:r>
        <w:t>Capturas de las vistas principales de Shoes Shop y de los flujos funcionales probados.</w:t>
      </w:r>
    </w:p>
    <w:p w14:paraId="082776A3" w14:textId="77777777" w:rsidR="00BC6606" w:rsidRDefault="008D6508">
      <w:pPr>
        <w:pStyle w:val="Listaconvietas"/>
      </w:pPr>
      <w:r>
        <w:t>Si la herramienta genera un reporte de cobertura, adjuntar el reporte y registrar el porcentaje real indicado por ella.</w:t>
      </w:r>
    </w:p>
    <w:p w14:paraId="6CFEFBD7" w14:textId="77777777" w:rsidR="00BC6606" w:rsidRDefault="008D6508">
      <w:pPr>
        <w:pStyle w:val="Ttulo1"/>
      </w:pPr>
      <w:r>
        <w:t>8. Conclusión</w:t>
      </w:r>
    </w:p>
    <w:p w14:paraId="0D1062E4" w14:textId="77777777" w:rsidR="00BC6606" w:rsidRDefault="008D6508">
      <w:r>
        <w:t>El proyecto cuenta con un registro previo de pruebas automatizadas exitosas, pero antes de la entrega se debe ejecutar nuevamente la suite sobre la versión final, revisar los mensajes 404 de imágenes y completar la matriz con resultados observados y evidencias. No se declara un porcentaje de cobertura de código porque no se dispone de un reporte confirmado que lo respalde.</w:t>
      </w:r>
    </w:p>
    <w:sectPr w:rsidR="00BC6606"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DF90C" w14:textId="77777777" w:rsidR="008D6508" w:rsidRDefault="008D6508">
      <w:pPr>
        <w:spacing w:after="0" w:line="240" w:lineRule="auto"/>
      </w:pPr>
      <w:r>
        <w:separator/>
      </w:r>
    </w:p>
  </w:endnote>
  <w:endnote w:type="continuationSeparator" w:id="0">
    <w:p w14:paraId="599701B9" w14:textId="77777777" w:rsidR="008D6508" w:rsidRDefault="008D65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2B3C5" w14:textId="77777777" w:rsidR="00BC6606" w:rsidRDefault="008D6508">
    <w:pPr>
      <w:pStyle w:val="Piedepgina"/>
      <w:jc w:val="center"/>
    </w:pPr>
    <w:r>
      <w:t>Shoes Shop — Informe de Cobertura de Testing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AED00" w14:textId="77777777" w:rsidR="008D6508" w:rsidRDefault="008D6508">
      <w:pPr>
        <w:spacing w:after="0" w:line="240" w:lineRule="auto"/>
      </w:pPr>
      <w:r>
        <w:separator/>
      </w:r>
    </w:p>
  </w:footnote>
  <w:footnote w:type="continuationSeparator" w:id="0">
    <w:p w14:paraId="4B392DC5" w14:textId="77777777" w:rsidR="008D6508" w:rsidRDefault="008D65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93350246">
    <w:abstractNumId w:val="8"/>
  </w:num>
  <w:num w:numId="2" w16cid:durableId="1720982357">
    <w:abstractNumId w:val="6"/>
  </w:num>
  <w:num w:numId="3" w16cid:durableId="127939718">
    <w:abstractNumId w:val="5"/>
  </w:num>
  <w:num w:numId="4" w16cid:durableId="1500461813">
    <w:abstractNumId w:val="4"/>
  </w:num>
  <w:num w:numId="5" w16cid:durableId="152184926">
    <w:abstractNumId w:val="7"/>
  </w:num>
  <w:num w:numId="6" w16cid:durableId="595557160">
    <w:abstractNumId w:val="3"/>
  </w:num>
  <w:num w:numId="7" w16cid:durableId="37823077">
    <w:abstractNumId w:val="2"/>
  </w:num>
  <w:num w:numId="8" w16cid:durableId="1279801790">
    <w:abstractNumId w:val="1"/>
  </w:num>
  <w:num w:numId="9" w16cid:durableId="90585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81C"/>
    <w:rsid w:val="0015074B"/>
    <w:rsid w:val="0029639D"/>
    <w:rsid w:val="00326F90"/>
    <w:rsid w:val="008D6508"/>
    <w:rsid w:val="00AA1D8D"/>
    <w:rsid w:val="00B47730"/>
    <w:rsid w:val="00BC6606"/>
    <w:rsid w:val="00CB0664"/>
    <w:rsid w:val="00FB7C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4742DF1-2AE6-435C-B6FE-75A203193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604</Words>
  <Characters>3328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Freddy Rios</cp:lastModifiedBy>
  <cp:revision>2</cp:revision>
  <dcterms:created xsi:type="dcterms:W3CDTF">2013-12-23T23:15:00Z</dcterms:created>
  <dcterms:modified xsi:type="dcterms:W3CDTF">2026-10-18T22:23:00Z</dcterms:modified>
  <cp:category/>
</cp:coreProperties>
</file>