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C3" w:rsidRDefault="004D20B5" w:rsidP="004D20B5">
      <w:pPr>
        <w:jc w:val="center"/>
        <w:rPr>
          <w:rFonts w:ascii="Arial" w:hAnsi="Arial" w:cs="Arial"/>
          <w:b/>
          <w:sz w:val="24"/>
          <w:szCs w:val="24"/>
        </w:rPr>
      </w:pPr>
      <w:r w:rsidRPr="004D20B5">
        <w:rPr>
          <w:rFonts w:ascii="Arial" w:hAnsi="Arial" w:cs="Arial"/>
          <w:b/>
          <w:sz w:val="24"/>
          <w:szCs w:val="24"/>
        </w:rPr>
        <w:t>OBJETIVO 2</w:t>
      </w:r>
    </w:p>
    <w:p w:rsidR="004D20B5" w:rsidRDefault="004D20B5" w:rsidP="004D20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20B5" w:rsidTr="00E577EE">
        <w:tc>
          <w:tcPr>
            <w:tcW w:w="8828" w:type="dxa"/>
            <w:gridSpan w:val="2"/>
            <w:shd w:val="clear" w:color="auto" w:fill="7030A0"/>
          </w:tcPr>
          <w:p w:rsidR="004D20B5" w:rsidRDefault="004D20B5" w:rsidP="004D20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77E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Sketch</w:t>
            </w:r>
          </w:p>
        </w:tc>
      </w:tr>
      <w:tr w:rsidR="004D20B5" w:rsidTr="00E577EE">
        <w:tc>
          <w:tcPr>
            <w:tcW w:w="4414" w:type="dxa"/>
            <w:shd w:val="clear" w:color="auto" w:fill="262626" w:themeFill="text1" w:themeFillTint="D9"/>
          </w:tcPr>
          <w:p w:rsidR="004D20B5" w:rsidRDefault="004D20B5" w:rsidP="004D20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Diferencias</w:t>
            </w:r>
            <w:r w:rsidR="004E6744">
              <w:rPr>
                <w:rFonts w:ascii="Arial" w:hAnsi="Arial" w:cs="Arial"/>
                <w:b/>
                <w:sz w:val="24"/>
                <w:szCs w:val="24"/>
              </w:rPr>
              <w:t xml:space="preserve"> con </w:t>
            </w:r>
            <w:proofErr w:type="spellStart"/>
            <w:r w:rsidR="004E6744">
              <w:rPr>
                <w:rFonts w:ascii="Arial" w:hAnsi="Arial" w:cs="Arial"/>
                <w:b/>
                <w:sz w:val="24"/>
                <w:szCs w:val="24"/>
              </w:rPr>
              <w:t>Balsamiq</w:t>
            </w:r>
            <w:proofErr w:type="spellEnd"/>
          </w:p>
        </w:tc>
        <w:tc>
          <w:tcPr>
            <w:tcW w:w="4414" w:type="dxa"/>
            <w:shd w:val="clear" w:color="auto" w:fill="262626" w:themeFill="text1" w:themeFillTint="D9"/>
          </w:tcPr>
          <w:p w:rsidR="004D20B5" w:rsidRDefault="004D20B5" w:rsidP="004D20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Ventajas</w:t>
            </w:r>
          </w:p>
        </w:tc>
      </w:tr>
      <w:tr w:rsidR="004D20B5" w:rsidTr="004D20B5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4D20B5" w:rsidRPr="004D20B5" w:rsidRDefault="004D20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aplicación que debe ser descargada obligat</w:t>
            </w:r>
            <w:r w:rsidR="00324902">
              <w:rPr>
                <w:rFonts w:ascii="Arial" w:hAnsi="Arial" w:cs="Arial"/>
                <w:sz w:val="24"/>
                <w:szCs w:val="24"/>
              </w:rPr>
              <w:t xml:space="preserve">oriamente, mientras que </w:t>
            </w:r>
            <w:proofErr w:type="spellStart"/>
            <w:r w:rsidR="00324902">
              <w:rPr>
                <w:rFonts w:ascii="Arial" w:hAnsi="Arial" w:cs="Arial"/>
                <w:sz w:val="24"/>
                <w:szCs w:val="24"/>
              </w:rPr>
              <w:t>Balsamiq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funciona online.</w:t>
            </w:r>
          </w:p>
        </w:tc>
        <w:tc>
          <w:tcPr>
            <w:tcW w:w="4414" w:type="dxa"/>
            <w:shd w:val="clear" w:color="auto" w:fill="FFFFFF" w:themeFill="background1"/>
          </w:tcPr>
          <w:p w:rsidR="004D20B5" w:rsidRPr="004D20B5" w:rsidRDefault="004D20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una curva de aprendizaje corta, por lo que es sencilla de utilizar.</w:t>
            </w:r>
          </w:p>
        </w:tc>
      </w:tr>
      <w:tr w:rsidR="004D20B5" w:rsidTr="004D20B5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4D20B5" w:rsidRDefault="004D20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utilizarlo estando offline.</w:t>
            </w:r>
          </w:p>
        </w:tc>
        <w:tc>
          <w:tcPr>
            <w:tcW w:w="4414" w:type="dxa"/>
            <w:shd w:val="clear" w:color="auto" w:fill="FFFFFF" w:themeFill="background1"/>
          </w:tcPr>
          <w:p w:rsidR="004D20B5" w:rsidRDefault="00AA48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una interfaz de usuario muy buena.</w:t>
            </w:r>
          </w:p>
        </w:tc>
      </w:tr>
      <w:tr w:rsidR="00AA48B5" w:rsidTr="004D20B5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AA48B5" w:rsidRDefault="00AA48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Tiene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14" w:type="dxa"/>
            <w:shd w:val="clear" w:color="auto" w:fill="FFFFFF" w:themeFill="background1"/>
          </w:tcPr>
          <w:p w:rsidR="00AA48B5" w:rsidRDefault="00AA48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Soporte completo para pantallas Retina y no Retina.</w:t>
            </w:r>
          </w:p>
        </w:tc>
      </w:tr>
      <w:tr w:rsidR="00AA48B5" w:rsidTr="004D20B5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AA48B5" w:rsidRDefault="00AA48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relación directa con los sistemas iOS y Mac.</w:t>
            </w:r>
          </w:p>
        </w:tc>
        <w:tc>
          <w:tcPr>
            <w:tcW w:w="4414" w:type="dxa"/>
            <w:shd w:val="clear" w:color="auto" w:fill="FFFFFF" w:themeFill="background1"/>
          </w:tcPr>
          <w:p w:rsidR="00AA48B5" w:rsidRDefault="00AA48B5" w:rsidP="004D2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Rápido rendimiento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Silicone</w:t>
            </w:r>
            <w:proofErr w:type="spellEnd"/>
          </w:p>
        </w:tc>
      </w:tr>
    </w:tbl>
    <w:p w:rsidR="004D20B5" w:rsidRDefault="004D20B5" w:rsidP="004D20B5">
      <w:pPr>
        <w:jc w:val="both"/>
        <w:rPr>
          <w:rFonts w:ascii="Arial" w:hAnsi="Arial" w:cs="Arial"/>
          <w:b/>
          <w:sz w:val="24"/>
          <w:szCs w:val="24"/>
        </w:rPr>
      </w:pPr>
    </w:p>
    <w:p w:rsidR="00AA48B5" w:rsidRDefault="00AA48B5" w:rsidP="004D20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8B5" w:rsidTr="00E577EE">
        <w:tc>
          <w:tcPr>
            <w:tcW w:w="8828" w:type="dxa"/>
            <w:gridSpan w:val="2"/>
            <w:shd w:val="clear" w:color="auto" w:fill="7030A0"/>
          </w:tcPr>
          <w:p w:rsidR="00AA48B5" w:rsidRDefault="00AA48B5" w:rsidP="00EB5F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577E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MockFlow</w:t>
            </w:r>
            <w:proofErr w:type="spellEnd"/>
          </w:p>
        </w:tc>
      </w:tr>
      <w:tr w:rsidR="00AA48B5" w:rsidTr="00E577EE">
        <w:tc>
          <w:tcPr>
            <w:tcW w:w="4414" w:type="dxa"/>
            <w:shd w:val="clear" w:color="auto" w:fill="262626" w:themeFill="text1" w:themeFillTint="D9"/>
          </w:tcPr>
          <w:p w:rsidR="00AA48B5" w:rsidRDefault="00AA48B5" w:rsidP="00EB5F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Diferencias</w:t>
            </w:r>
            <w:r w:rsidR="004E6744">
              <w:rPr>
                <w:rFonts w:ascii="Arial" w:hAnsi="Arial" w:cs="Arial"/>
                <w:b/>
                <w:sz w:val="24"/>
                <w:szCs w:val="24"/>
              </w:rPr>
              <w:t xml:space="preserve"> con </w:t>
            </w:r>
            <w:proofErr w:type="spellStart"/>
            <w:r w:rsidR="004E6744">
              <w:rPr>
                <w:rFonts w:ascii="Arial" w:hAnsi="Arial" w:cs="Arial"/>
                <w:b/>
                <w:sz w:val="24"/>
                <w:szCs w:val="24"/>
              </w:rPr>
              <w:t>Balsamiq</w:t>
            </w:r>
            <w:proofErr w:type="spellEnd"/>
          </w:p>
        </w:tc>
        <w:tc>
          <w:tcPr>
            <w:tcW w:w="4414" w:type="dxa"/>
            <w:shd w:val="clear" w:color="auto" w:fill="262626" w:themeFill="text1" w:themeFillTint="D9"/>
          </w:tcPr>
          <w:p w:rsidR="00AA48B5" w:rsidRDefault="00AA48B5" w:rsidP="00EB5F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Ventajas</w:t>
            </w:r>
          </w:p>
        </w:tc>
      </w:tr>
      <w:tr w:rsidR="00AA48B5" w:rsidTr="00EB5F96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AA48B5" w:rsidRPr="004D20B5" w:rsidRDefault="006D5FC5" w:rsidP="00062F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soporte para CSS</w:t>
            </w:r>
            <w:r w:rsidR="00837BB4">
              <w:rPr>
                <w:rFonts w:ascii="Arial" w:hAnsi="Arial" w:cs="Arial"/>
                <w:sz w:val="24"/>
                <w:szCs w:val="24"/>
              </w:rPr>
              <w:t xml:space="preserve"> (Incluidos </w:t>
            </w:r>
            <w:proofErr w:type="spellStart"/>
            <w:r w:rsidR="00837BB4">
              <w:rPr>
                <w:rFonts w:ascii="Arial" w:hAnsi="Arial" w:cs="Arial"/>
                <w:sz w:val="24"/>
                <w:szCs w:val="24"/>
              </w:rPr>
              <w:t>frameworks</w:t>
            </w:r>
            <w:proofErr w:type="spellEnd"/>
            <w:r w:rsidR="00837BB4">
              <w:rPr>
                <w:rFonts w:ascii="Arial" w:hAnsi="Arial" w:cs="Arial"/>
                <w:sz w:val="24"/>
                <w:szCs w:val="24"/>
              </w:rPr>
              <w:t xml:space="preserve"> como </w:t>
            </w:r>
            <w:proofErr w:type="spellStart"/>
            <w:r w:rsidR="00837BB4">
              <w:rPr>
                <w:rFonts w:ascii="Arial" w:hAnsi="Arial" w:cs="Arial"/>
                <w:sz w:val="24"/>
                <w:szCs w:val="24"/>
              </w:rPr>
              <w:t>Tailwind</w:t>
            </w:r>
            <w:proofErr w:type="spellEnd"/>
            <w:r w:rsidR="00A56D40">
              <w:rPr>
                <w:rFonts w:ascii="Arial" w:hAnsi="Arial" w:cs="Arial"/>
                <w:sz w:val="24"/>
                <w:szCs w:val="24"/>
              </w:rPr>
              <w:t xml:space="preserve"> y Bootstrap</w:t>
            </w:r>
            <w:r w:rsidR="00837BB4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14" w:type="dxa"/>
            <w:shd w:val="clear" w:color="auto" w:fill="FFFFFF" w:themeFill="background1"/>
          </w:tcPr>
          <w:p w:rsidR="00AA48B5" w:rsidRPr="004D20B5" w:rsidRDefault="006D5FC5" w:rsidP="00EB5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 numerosos componentes nativos para el desarrollo de UI de manera gratuita.</w:t>
            </w:r>
          </w:p>
        </w:tc>
      </w:tr>
      <w:tr w:rsidR="00AA48B5" w:rsidTr="00EB5F96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AA48B5" w:rsidRDefault="00AA48B5" w:rsidP="00083E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proofErr w:type="spellStart"/>
            <w:r w:rsidR="00083E80"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  <w:r w:rsidR="00083E80">
              <w:rPr>
                <w:rFonts w:ascii="Arial" w:hAnsi="Arial" w:cs="Arial"/>
                <w:sz w:val="24"/>
                <w:szCs w:val="24"/>
              </w:rPr>
              <w:t xml:space="preserve"> por parte del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14" w:type="dxa"/>
            <w:shd w:val="clear" w:color="auto" w:fill="FFFFFF" w:themeFill="background1"/>
          </w:tcPr>
          <w:p w:rsidR="00AA48B5" w:rsidRDefault="00062F4E" w:rsidP="00EB5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Provee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SiteMap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detallado.</w:t>
            </w:r>
          </w:p>
        </w:tc>
      </w:tr>
      <w:tr w:rsidR="00AA48B5" w:rsidTr="00EB5F96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062F4E" w:rsidRDefault="00062F4E" w:rsidP="00EB5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A48B5" w:rsidRDefault="00062F4E" w:rsidP="00EB5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Componentes codificados.</w:t>
            </w:r>
          </w:p>
        </w:tc>
        <w:tc>
          <w:tcPr>
            <w:tcW w:w="4414" w:type="dxa"/>
            <w:shd w:val="clear" w:color="auto" w:fill="FFFFFF" w:themeFill="background1"/>
          </w:tcPr>
          <w:p w:rsidR="00AA48B5" w:rsidRDefault="00062F4E" w:rsidP="00EB5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utilizar en equipos de desarrollo,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permientiendo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hasta reuniones por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videollamada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8B5" w:rsidTr="00EB5F96">
        <w:trPr>
          <w:trHeight w:val="70"/>
        </w:trPr>
        <w:tc>
          <w:tcPr>
            <w:tcW w:w="4414" w:type="dxa"/>
            <w:shd w:val="clear" w:color="auto" w:fill="FFFFFF" w:themeFill="background1"/>
          </w:tcPr>
          <w:p w:rsidR="00AA48B5" w:rsidRDefault="00062F4E" w:rsidP="00EB5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posee una documentación tan buena como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Balsamiq</w:t>
            </w:r>
            <w:proofErr w:type="spellEnd"/>
          </w:p>
        </w:tc>
        <w:tc>
          <w:tcPr>
            <w:tcW w:w="4414" w:type="dxa"/>
            <w:shd w:val="clear" w:color="auto" w:fill="FFFFFF" w:themeFill="background1"/>
          </w:tcPr>
          <w:p w:rsidR="00AA48B5" w:rsidRDefault="00062F4E" w:rsidP="00EB5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 de las herramientas para el desarrollo de UI y UX más intuitivas.</w:t>
            </w:r>
          </w:p>
        </w:tc>
      </w:tr>
    </w:tbl>
    <w:p w:rsidR="00AA48B5" w:rsidRDefault="00AA48B5" w:rsidP="004D20B5">
      <w:pPr>
        <w:jc w:val="both"/>
        <w:rPr>
          <w:rFonts w:ascii="Arial" w:hAnsi="Arial" w:cs="Arial"/>
          <w:b/>
          <w:sz w:val="24"/>
          <w:szCs w:val="24"/>
        </w:rPr>
      </w:pPr>
    </w:p>
    <w:p w:rsidR="00D538F0" w:rsidRPr="008A7CE1" w:rsidRDefault="008A7CE1" w:rsidP="008A7CE1">
      <w:pPr>
        <w:jc w:val="both"/>
        <w:rPr>
          <w:rFonts w:ascii="Arial" w:hAnsi="Arial" w:cs="Arial"/>
          <w:b/>
          <w:sz w:val="24"/>
          <w:szCs w:val="24"/>
        </w:rPr>
      </w:pPr>
      <w:r w:rsidRPr="008A7CE1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D538F0" w:rsidRPr="008A7CE1">
        <w:rPr>
          <w:rFonts w:ascii="Arial" w:hAnsi="Arial" w:cs="Arial"/>
          <w:b/>
          <w:sz w:val="24"/>
          <w:szCs w:val="24"/>
        </w:rPr>
        <w:t xml:space="preserve">El objetivo 3 será realizado con </w:t>
      </w:r>
      <w:proofErr w:type="spellStart"/>
      <w:r w:rsidR="00D538F0" w:rsidRPr="008A7CE1">
        <w:rPr>
          <w:rFonts w:ascii="Arial" w:hAnsi="Arial" w:cs="Arial"/>
          <w:b/>
          <w:sz w:val="24"/>
          <w:szCs w:val="24"/>
        </w:rPr>
        <w:t>MockFlow</w:t>
      </w:r>
      <w:proofErr w:type="spellEnd"/>
      <w:r w:rsidR="00D538F0" w:rsidRPr="008A7CE1">
        <w:rPr>
          <w:rFonts w:ascii="Arial" w:hAnsi="Arial" w:cs="Arial"/>
          <w:b/>
          <w:sz w:val="24"/>
          <w:szCs w:val="24"/>
        </w:rPr>
        <w:t>.</w:t>
      </w:r>
    </w:p>
    <w:sectPr w:rsidR="00D538F0" w:rsidRPr="008A7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07BFE"/>
    <w:multiLevelType w:val="hybridMultilevel"/>
    <w:tmpl w:val="3B04624C"/>
    <w:lvl w:ilvl="0" w:tplc="C6343C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B5"/>
    <w:rsid w:val="00046FBC"/>
    <w:rsid w:val="00062F4E"/>
    <w:rsid w:val="00083E80"/>
    <w:rsid w:val="00324902"/>
    <w:rsid w:val="004D20B5"/>
    <w:rsid w:val="004E6744"/>
    <w:rsid w:val="006D5FC5"/>
    <w:rsid w:val="00837BB4"/>
    <w:rsid w:val="008A7CE1"/>
    <w:rsid w:val="00A56D40"/>
    <w:rsid w:val="00AA48B5"/>
    <w:rsid w:val="00D538F0"/>
    <w:rsid w:val="00E577EE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FC5FA0-0CAE-4065-A804-020D839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11</cp:revision>
  <dcterms:created xsi:type="dcterms:W3CDTF">2023-01-26T01:44:00Z</dcterms:created>
  <dcterms:modified xsi:type="dcterms:W3CDTF">2023-01-26T15:24:00Z</dcterms:modified>
</cp:coreProperties>
</file>