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C47A" w14:textId="5757CD3A" w:rsidR="003A626E" w:rsidRPr="003A626E" w:rsidRDefault="003A626E" w:rsidP="00982405">
      <w:pPr>
        <w:spacing w:after="446" w:line="259" w:lineRule="auto"/>
        <w:ind w:left="0" w:firstLine="0"/>
        <w:jc w:val="left"/>
      </w:pPr>
    </w:p>
    <w:p w14:paraId="463573FF" w14:textId="499C3879" w:rsidR="0088219E" w:rsidRDefault="00FD5ECF">
      <w:pPr>
        <w:spacing w:after="189" w:line="259" w:lineRule="auto"/>
        <w:ind w:left="0" w:right="303" w:firstLine="0"/>
        <w:jc w:val="center"/>
      </w:pPr>
      <w:r>
        <w:rPr>
          <w:color w:val="44546A"/>
          <w:sz w:val="52"/>
        </w:rPr>
        <w:t xml:space="preserve">QA Engineer </w:t>
      </w:r>
    </w:p>
    <w:p w14:paraId="0BAFD36F" w14:textId="77777777" w:rsidR="0088219E" w:rsidRDefault="00FD5ECF">
      <w:pPr>
        <w:spacing w:after="29" w:line="259" w:lineRule="auto"/>
        <w:ind w:left="0" w:right="336" w:firstLine="0"/>
        <w:jc w:val="center"/>
      </w:pPr>
      <w:r>
        <w:rPr>
          <w:color w:val="5A5A5A"/>
          <w:sz w:val="44"/>
        </w:rPr>
        <w:t xml:space="preserve">Skill Assessment </w:t>
      </w:r>
    </w:p>
    <w:p w14:paraId="471BA74A" w14:textId="4315D6DE" w:rsidR="003A626E" w:rsidRPr="00982405" w:rsidRDefault="00FD5ECF">
      <w:pPr>
        <w:spacing w:after="294" w:line="259" w:lineRule="auto"/>
        <w:ind w:left="0" w:firstLine="0"/>
        <w:jc w:val="left"/>
        <w:rPr>
          <w:color w:val="2F5496"/>
          <w:sz w:val="26"/>
        </w:rPr>
      </w:pPr>
      <w:r>
        <w:rPr>
          <w:color w:val="2F5496"/>
          <w:sz w:val="26"/>
        </w:rPr>
        <w:t xml:space="preserve">  </w:t>
      </w:r>
    </w:p>
    <w:p w14:paraId="38257791" w14:textId="77777777" w:rsidR="0088219E" w:rsidRDefault="00FD5ECF">
      <w:pPr>
        <w:pStyle w:val="Heading1"/>
        <w:ind w:left="-5"/>
      </w:pPr>
      <w:r>
        <w:t xml:space="preserve">Assessment overview   </w:t>
      </w:r>
    </w:p>
    <w:p w14:paraId="1068D61D" w14:textId="65591608" w:rsidR="0088219E" w:rsidRDefault="00FD5ECF">
      <w:pPr>
        <w:spacing w:after="151"/>
        <w:ind w:left="-5" w:right="309"/>
      </w:pPr>
      <w:r>
        <w:t xml:space="preserve">One of the main purposes of a QA Engineer is to analyse and review requirements to generate a list of test items. This way, the QA Engineer will be creating a baseline to ensure that the identified items can be verified by testing.  </w:t>
      </w:r>
    </w:p>
    <w:p w14:paraId="20EAC13F" w14:textId="77777777" w:rsidR="0088219E" w:rsidRDefault="00FD5ECF">
      <w:pPr>
        <w:spacing w:after="151"/>
        <w:ind w:left="-5" w:right="309"/>
      </w:pPr>
      <w:r>
        <w:t xml:space="preserve">The objective of this assessment is to allow a prospective candidate to demonstrate organisational skills, attention to detail as well as communication skills. </w:t>
      </w:r>
    </w:p>
    <w:p w14:paraId="690455E4" w14:textId="77777777" w:rsidR="0088219E" w:rsidRDefault="00FD5ECF">
      <w:pPr>
        <w:spacing w:after="336" w:line="259" w:lineRule="auto"/>
        <w:ind w:left="0" w:firstLine="0"/>
        <w:jc w:val="left"/>
      </w:pPr>
      <w:r>
        <w:t xml:space="preserve"> </w:t>
      </w:r>
    </w:p>
    <w:p w14:paraId="665FFB05" w14:textId="77777777" w:rsidR="0088219E" w:rsidRDefault="00FD5ECF">
      <w:pPr>
        <w:pStyle w:val="Heading1"/>
        <w:spacing w:after="184"/>
        <w:ind w:left="-5"/>
      </w:pPr>
      <w:r>
        <w:t xml:space="preserve">Assessment delivery  </w:t>
      </w:r>
    </w:p>
    <w:p w14:paraId="2FE28485" w14:textId="2D92EA6E" w:rsidR="0088219E" w:rsidRDefault="00FD5ECF" w:rsidP="003A626E">
      <w:pPr>
        <w:spacing w:after="256"/>
        <w:ind w:left="-5" w:right="309"/>
      </w:pPr>
      <w:r>
        <w:t>Once you conclude all the tasks, please send us your activity products (Test Plans, Bug reports</w:t>
      </w:r>
      <w:r w:rsidR="008868CE">
        <w:t>,</w:t>
      </w:r>
      <w:r>
        <w:t xml:space="preserve"> summary reports</w:t>
      </w:r>
      <w:r w:rsidR="008868CE">
        <w:t xml:space="preserve"> and Collections</w:t>
      </w:r>
      <w:r>
        <w:t xml:space="preserve">) so that each can reviewed and evaluated. </w:t>
      </w:r>
      <w:r w:rsidR="00576EDC">
        <w:t>You are also encouraged to use online repos</w:t>
      </w:r>
      <w:r w:rsidR="009A726E">
        <w:t xml:space="preserve"> such as </w:t>
      </w:r>
      <w:proofErr w:type="spellStart"/>
      <w:r w:rsidR="009A726E">
        <w:t>GiHub</w:t>
      </w:r>
      <w:proofErr w:type="spellEnd"/>
      <w:r w:rsidR="009A726E">
        <w:t xml:space="preserve"> for your deliverables.</w:t>
      </w:r>
    </w:p>
    <w:p w14:paraId="2C0B9AC4" w14:textId="543D1DC7" w:rsidR="003A626E" w:rsidRDefault="003A626E" w:rsidP="003A626E">
      <w:pPr>
        <w:spacing w:after="256"/>
        <w:ind w:left="-5" w:right="309"/>
      </w:pPr>
    </w:p>
    <w:p w14:paraId="47AC4D8F" w14:textId="382840DD" w:rsidR="003A626E" w:rsidRDefault="003A626E" w:rsidP="003A626E">
      <w:pPr>
        <w:spacing w:after="256"/>
        <w:ind w:left="-5" w:right="309"/>
      </w:pPr>
    </w:p>
    <w:p w14:paraId="7B4D36EC" w14:textId="5C40F75D" w:rsidR="003A626E" w:rsidRDefault="003A626E" w:rsidP="003A626E">
      <w:pPr>
        <w:spacing w:after="256"/>
        <w:ind w:left="-5" w:right="309"/>
      </w:pPr>
    </w:p>
    <w:p w14:paraId="435E9FE6" w14:textId="202910B9" w:rsidR="003A626E" w:rsidRDefault="003A626E" w:rsidP="003A626E">
      <w:pPr>
        <w:spacing w:after="256"/>
        <w:ind w:left="-5" w:right="309"/>
      </w:pPr>
    </w:p>
    <w:p w14:paraId="62735EB3" w14:textId="7F04DC87" w:rsidR="003A626E" w:rsidRDefault="003A626E" w:rsidP="003A626E">
      <w:pPr>
        <w:spacing w:after="256"/>
        <w:ind w:left="-5" w:right="309"/>
      </w:pPr>
    </w:p>
    <w:p w14:paraId="788D2FA2" w14:textId="5B695F26" w:rsidR="003A626E" w:rsidRDefault="003A626E" w:rsidP="003A626E">
      <w:pPr>
        <w:spacing w:after="256"/>
        <w:ind w:left="-5" w:right="309"/>
      </w:pPr>
    </w:p>
    <w:p w14:paraId="74741409" w14:textId="2431984E" w:rsidR="003A626E" w:rsidRDefault="003A626E" w:rsidP="003A626E">
      <w:pPr>
        <w:spacing w:after="256"/>
        <w:ind w:left="-5" w:right="309"/>
      </w:pPr>
    </w:p>
    <w:p w14:paraId="1DACA5B4" w14:textId="035DBB2B" w:rsidR="003A626E" w:rsidRDefault="003A626E" w:rsidP="003A626E">
      <w:pPr>
        <w:spacing w:after="256"/>
        <w:ind w:left="-5" w:right="309"/>
      </w:pPr>
    </w:p>
    <w:p w14:paraId="3DE20CC1" w14:textId="2410216E" w:rsidR="003A626E" w:rsidRDefault="003A626E" w:rsidP="003A626E">
      <w:pPr>
        <w:spacing w:after="256"/>
        <w:ind w:left="-5" w:right="309"/>
      </w:pPr>
    </w:p>
    <w:p w14:paraId="2646BF8D" w14:textId="6D119AE9" w:rsidR="003A626E" w:rsidRDefault="003A626E" w:rsidP="00982405">
      <w:pPr>
        <w:spacing w:after="256"/>
        <w:ind w:left="-5" w:right="309"/>
      </w:pPr>
    </w:p>
    <w:p w14:paraId="1FE961C0" w14:textId="77777777" w:rsidR="00982405" w:rsidRDefault="00982405">
      <w:pPr>
        <w:pStyle w:val="Heading1"/>
        <w:ind w:left="-5"/>
      </w:pPr>
    </w:p>
    <w:p w14:paraId="2002BBDC" w14:textId="24F72C04" w:rsidR="0088219E" w:rsidRDefault="00FD5ECF" w:rsidP="00291C16">
      <w:pPr>
        <w:pStyle w:val="Heading1"/>
        <w:numPr>
          <w:ilvl w:val="0"/>
          <w:numId w:val="4"/>
        </w:numPr>
      </w:pPr>
      <w:r>
        <w:t xml:space="preserve">Exploring an Ecommerce page </w:t>
      </w:r>
    </w:p>
    <w:p w14:paraId="23ED9CB9" w14:textId="5A39365A" w:rsidR="0088219E" w:rsidRDefault="00FD5ECF">
      <w:pPr>
        <w:spacing w:after="192"/>
        <w:ind w:left="-5" w:right="309"/>
      </w:pPr>
      <w:r>
        <w:t>The first part of the assessment will focus on developing</w:t>
      </w:r>
      <w:r w:rsidR="00DE5ACD">
        <w:t xml:space="preserve"> manual</w:t>
      </w:r>
      <w:r>
        <w:t xml:space="preserve"> tests for an existing website</w:t>
      </w:r>
      <w:r w:rsidR="00AC71B2">
        <w:t>.</w:t>
      </w:r>
    </w:p>
    <w:p w14:paraId="6DA228B7" w14:textId="77777777" w:rsidR="0088219E" w:rsidRDefault="00FD5ECF">
      <w:pPr>
        <w:pStyle w:val="Heading2"/>
        <w:ind w:left="-5"/>
      </w:pPr>
      <w:r>
        <w:t xml:space="preserve">Website under test </w:t>
      </w:r>
    </w:p>
    <w:p w14:paraId="0100E793" w14:textId="77777777" w:rsidR="0088219E" w:rsidRDefault="00FD5ECF">
      <w:pPr>
        <w:spacing w:after="108"/>
        <w:ind w:left="-5" w:right="309"/>
      </w:pPr>
      <w:r>
        <w:t xml:space="preserve">The website that you will need to test is saucedemo.com. It is an e-commerce mock website where one can purchase items. It has a shopping cart that keeps track of the items that the user would like to purchase. </w:t>
      </w:r>
    </w:p>
    <w:p w14:paraId="1AC0A5E1" w14:textId="1DE2FC9E" w:rsidR="0088219E" w:rsidRDefault="00FD5ECF" w:rsidP="00291C16">
      <w:pPr>
        <w:spacing w:after="98" w:line="348" w:lineRule="auto"/>
        <w:ind w:left="0" w:right="983" w:firstLine="718"/>
        <w:jc w:val="center"/>
      </w:pPr>
      <w:r>
        <w:rPr>
          <w:noProof/>
        </w:rPr>
        <w:drawing>
          <wp:inline distT="0" distB="0" distL="0" distR="0" wp14:anchorId="2B1E3495" wp14:editId="2D793495">
            <wp:extent cx="4523139" cy="3517996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299" cy="352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7A69" w14:textId="050805AF" w:rsidR="0088219E" w:rsidRDefault="00FD5ECF">
      <w:pPr>
        <w:pStyle w:val="Heading2"/>
        <w:ind w:left="-5"/>
      </w:pPr>
      <w:r>
        <w:t>Objective</w:t>
      </w:r>
      <w:r w:rsidR="009F2948">
        <w:t>s</w:t>
      </w:r>
    </w:p>
    <w:p w14:paraId="396CF309" w14:textId="22C1A387" w:rsidR="0088219E" w:rsidRDefault="00FD5ECF">
      <w:pPr>
        <w:spacing w:after="192"/>
        <w:ind w:left="-5" w:right="309"/>
      </w:pPr>
      <w:r>
        <w:t>Identify core test cases that will need to be part of the Regression test suite so that they can be executed when a regression run is triggered by a change in the product</w:t>
      </w:r>
      <w:r w:rsidR="0085734A">
        <w:t>,</w:t>
      </w:r>
      <w:r>
        <w:t xml:space="preserve"> or </w:t>
      </w:r>
      <w:r w:rsidR="009F2948">
        <w:t>when</w:t>
      </w:r>
      <w:r>
        <w:t xml:space="preserve"> core updates are applied.  </w:t>
      </w:r>
    </w:p>
    <w:p w14:paraId="23B47D42" w14:textId="77777777" w:rsidR="0088219E" w:rsidRDefault="00FD5ECF">
      <w:pPr>
        <w:spacing w:after="0" w:line="259" w:lineRule="auto"/>
        <w:ind w:left="-5"/>
        <w:jc w:val="left"/>
      </w:pPr>
      <w:r>
        <w:rPr>
          <w:color w:val="2F5496"/>
          <w:sz w:val="26"/>
        </w:rPr>
        <w:t xml:space="preserve">Deliverables: </w:t>
      </w:r>
    </w:p>
    <w:p w14:paraId="5E361069" w14:textId="7F1F461C" w:rsidR="0088219E" w:rsidRDefault="00AC71B2">
      <w:pPr>
        <w:numPr>
          <w:ilvl w:val="0"/>
          <w:numId w:val="1"/>
        </w:numPr>
        <w:ind w:right="309" w:hanging="360"/>
      </w:pPr>
      <w:r>
        <w:t xml:space="preserve">A brief test plan, including the testing strategy highlighting your approach. The strategy should </w:t>
      </w:r>
      <w:r w:rsidR="005A75F4">
        <w:t xml:space="preserve">identify </w:t>
      </w:r>
      <w:r>
        <w:t>what needs to be checked depending on the nature of the changes.</w:t>
      </w:r>
      <w:r w:rsidR="009F2948">
        <w:t xml:space="preserve"> For example, changes on the UI should include cross browser checks, while backend changes may require focus on specific areas.</w:t>
      </w:r>
      <w:r w:rsidR="00AD541A">
        <w:t xml:space="preserve"> This document should</w:t>
      </w:r>
      <w:r w:rsidR="00060995">
        <w:t xml:space="preserve"> ideally</w:t>
      </w:r>
      <w:r w:rsidR="00AD541A">
        <w:t xml:space="preserve"> not </w:t>
      </w:r>
      <w:r w:rsidR="00060995">
        <w:t>exceed</w:t>
      </w:r>
      <w:r w:rsidR="00AD541A">
        <w:t xml:space="preserve"> 3 pages.</w:t>
      </w:r>
    </w:p>
    <w:p w14:paraId="6D44EB68" w14:textId="5C1FC9DF" w:rsidR="00AD541A" w:rsidRDefault="00AD541A">
      <w:pPr>
        <w:numPr>
          <w:ilvl w:val="0"/>
          <w:numId w:val="1"/>
        </w:numPr>
        <w:ind w:right="309" w:hanging="360"/>
      </w:pPr>
      <w:r>
        <w:t>A spreadsheet containing the tests. The template, structure, and fields of the test cases are up to you to def</w:t>
      </w:r>
      <w:r w:rsidR="0085734A">
        <w:t>ine</w:t>
      </w:r>
      <w:r>
        <w:t>.</w:t>
      </w:r>
      <w:r w:rsidR="005A75F4">
        <w:t xml:space="preserve"> Giving importance to the execution order, the priority, and which tests are ideal candidates for automation is encouraged.</w:t>
      </w:r>
    </w:p>
    <w:p w14:paraId="53FF348C" w14:textId="4019C7F3" w:rsidR="0088219E" w:rsidRDefault="00FD5ECF" w:rsidP="005A75F4">
      <w:pPr>
        <w:numPr>
          <w:ilvl w:val="0"/>
          <w:numId w:val="1"/>
        </w:numPr>
        <w:ind w:right="309" w:hanging="360"/>
      </w:pPr>
      <w:r>
        <w:t>Establis</w:t>
      </w:r>
      <w:r w:rsidR="005A75F4">
        <w:t>h</w:t>
      </w:r>
      <w:r>
        <w:t xml:space="preserve"> a template to report </w:t>
      </w:r>
      <w:r w:rsidR="005A75F4">
        <w:t>any</w:t>
      </w:r>
      <w:r>
        <w:t xml:space="preserve"> issues or queries found (if any), use the template so that </w:t>
      </w:r>
      <w:r w:rsidR="005A75F4">
        <w:t>any</w:t>
      </w:r>
      <w:r>
        <w:t xml:space="preserve"> issues are reported in a separate document using this template. </w:t>
      </w:r>
    </w:p>
    <w:p w14:paraId="008FC36B" w14:textId="77777777" w:rsidR="0088219E" w:rsidRDefault="00FD5ECF">
      <w:pPr>
        <w:spacing w:after="74" w:line="259" w:lineRule="auto"/>
        <w:ind w:left="0" w:firstLine="0"/>
        <w:jc w:val="left"/>
      </w:pPr>
      <w:r>
        <w:t xml:space="preserve"> </w:t>
      </w:r>
    </w:p>
    <w:p w14:paraId="23A3F095" w14:textId="77777777" w:rsidR="006709CA" w:rsidRDefault="006709CA">
      <w:pPr>
        <w:pStyle w:val="Heading1"/>
        <w:ind w:left="-5"/>
      </w:pPr>
    </w:p>
    <w:p w14:paraId="26488A35" w14:textId="7A646235" w:rsidR="0088219E" w:rsidRDefault="00FD5ECF" w:rsidP="006F36FA">
      <w:pPr>
        <w:pStyle w:val="Heading1"/>
        <w:numPr>
          <w:ilvl w:val="0"/>
          <w:numId w:val="4"/>
        </w:numPr>
      </w:pPr>
      <w:r>
        <w:t>Exploring a RESTful API Service</w:t>
      </w:r>
    </w:p>
    <w:p w14:paraId="47756AAF" w14:textId="77777777" w:rsidR="006F36FA" w:rsidRPr="006F36FA" w:rsidRDefault="006F36FA" w:rsidP="006F36FA"/>
    <w:p w14:paraId="47EADEC8" w14:textId="0087E183" w:rsidR="0088219E" w:rsidRDefault="00FD5ECF">
      <w:pPr>
        <w:spacing w:after="209"/>
        <w:ind w:left="-5" w:right="309"/>
      </w:pPr>
      <w:r>
        <w:t xml:space="preserve">APIs </w:t>
      </w:r>
      <w:r w:rsidR="008C1B63">
        <w:t>form</w:t>
      </w:r>
      <w:r>
        <w:t xml:space="preserve"> a big chunk of how modern systems communicate with one another.</w:t>
      </w:r>
      <w:r w:rsidR="008C1B63">
        <w:t xml:space="preserve"> It is not uncommon</w:t>
      </w:r>
      <w:r>
        <w:t xml:space="preserve"> </w:t>
      </w:r>
      <w:r w:rsidR="008C1B63">
        <w:t>that</w:t>
      </w:r>
      <w:r w:rsidR="005A75F4">
        <w:t xml:space="preserve"> changes or features requested are implemented </w:t>
      </w:r>
      <w:r w:rsidR="008C1B63">
        <w:t xml:space="preserve">solely </w:t>
      </w:r>
      <w:r w:rsidR="005A75F4">
        <w:t>at an API level</w:t>
      </w:r>
      <w:r w:rsidR="008C1B63">
        <w:t>; hence the QA team must have a posture to cater for such initiatives, especially when no UI changes are involved, or are coming later in the cycle.</w:t>
      </w:r>
      <w:r w:rsidR="005A75F4">
        <w:t xml:space="preserve"> </w:t>
      </w:r>
      <w:r>
        <w:t xml:space="preserve">The first part of the task focuses </w:t>
      </w:r>
      <w:r w:rsidR="008C1B63">
        <w:t xml:space="preserve">on identifying a viable strategy to test APIs, while the final part of the assessment focuses </w:t>
      </w:r>
      <w:r>
        <w:t xml:space="preserve">on consuming and testing out a RESTful API. You can find the </w:t>
      </w:r>
      <w:r w:rsidR="009B6424">
        <w:t>mock</w:t>
      </w:r>
      <w:r>
        <w:t xml:space="preserve"> API documented in a swagger file via the following link.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1"/>
      </w:tblGrid>
      <w:tr w:rsidR="000A7DE8" w14:paraId="622BBDE6" w14:textId="77777777" w:rsidTr="004A01D4">
        <w:tc>
          <w:tcPr>
            <w:tcW w:w="10771" w:type="dxa"/>
          </w:tcPr>
          <w:p w14:paraId="57D003B9" w14:textId="77777777" w:rsidR="000A7DE8" w:rsidRDefault="001F3EE5" w:rsidP="004A01D4">
            <w:pPr>
              <w:spacing w:after="74" w:line="259" w:lineRule="auto"/>
              <w:ind w:left="0" w:firstLine="0"/>
              <w:jc w:val="left"/>
            </w:pPr>
            <w:hyperlink r:id="rId8" w:history="1">
              <w:r w:rsidR="000A7DE8" w:rsidRPr="00594105">
                <w:rPr>
                  <w:rStyle w:val="Hyperlink"/>
                </w:rPr>
                <w:t>https://fakerestapi.azurewebsites.net/index.html</w:t>
              </w:r>
            </w:hyperlink>
            <w:r w:rsidR="000A7DE8">
              <w:t xml:space="preserve"> </w:t>
            </w:r>
          </w:p>
        </w:tc>
      </w:tr>
    </w:tbl>
    <w:p w14:paraId="18718799" w14:textId="77777777" w:rsidR="0088219E" w:rsidRDefault="00FD5ECF">
      <w:pPr>
        <w:spacing w:after="0" w:line="259" w:lineRule="auto"/>
        <w:ind w:left="0" w:right="1476" w:firstLine="0"/>
        <w:jc w:val="right"/>
      </w:pPr>
      <w:r>
        <w:rPr>
          <w:sz w:val="28"/>
        </w:rPr>
        <w:t xml:space="preserve"> </w:t>
      </w:r>
    </w:p>
    <w:p w14:paraId="3E255A1B" w14:textId="77777777" w:rsidR="006709CA" w:rsidRDefault="006709CA" w:rsidP="000A7DE8">
      <w:pPr>
        <w:pStyle w:val="Heading2"/>
        <w:ind w:left="0" w:firstLine="0"/>
      </w:pPr>
    </w:p>
    <w:p w14:paraId="214869A3" w14:textId="635139DA" w:rsidR="008C1B63" w:rsidRDefault="008C1B63">
      <w:pPr>
        <w:pStyle w:val="Heading2"/>
        <w:ind w:left="-5"/>
      </w:pPr>
      <w:r>
        <w:t>Objectives</w:t>
      </w:r>
    </w:p>
    <w:p w14:paraId="31071BEE" w14:textId="264EDB25" w:rsidR="008C1B63" w:rsidRDefault="008C1B63" w:rsidP="00744FA5">
      <w:r>
        <w:t>Define a</w:t>
      </w:r>
      <w:r w:rsidR="00744FA5">
        <w:t xml:space="preserve"> good overall testing</w:t>
      </w:r>
      <w:r>
        <w:t xml:space="preserve"> strategy</w:t>
      </w:r>
      <w:r w:rsidR="00744FA5">
        <w:t xml:space="preserve"> document</w:t>
      </w:r>
      <w:r>
        <w:t xml:space="preserve"> on how you would </w:t>
      </w:r>
      <w:r w:rsidR="00744FA5">
        <w:t xml:space="preserve">verify the above </w:t>
      </w:r>
      <w:r w:rsidR="005700B9">
        <w:t>API</w:t>
      </w:r>
      <w:r w:rsidR="00744FA5">
        <w:t xml:space="preserve">. The strategy should provide testing at various levels, including performance. </w:t>
      </w:r>
      <w:r w:rsidR="00D6313F">
        <w:t>Additionally, execute some of the tests and provide testing evidence.</w:t>
      </w:r>
    </w:p>
    <w:p w14:paraId="5FB185D7" w14:textId="77777777" w:rsidR="00D6313F" w:rsidRPr="008C1B63" w:rsidRDefault="00D6313F" w:rsidP="00744FA5"/>
    <w:p w14:paraId="4AE923E2" w14:textId="39FE8597" w:rsidR="0088219E" w:rsidRDefault="00FD5ECF">
      <w:pPr>
        <w:pStyle w:val="Heading2"/>
        <w:ind w:left="-5"/>
      </w:pPr>
      <w:r>
        <w:t xml:space="preserve">Deliverables </w:t>
      </w:r>
    </w:p>
    <w:p w14:paraId="4B5581AD" w14:textId="24DDE9BE" w:rsidR="0088219E" w:rsidRDefault="00FD5ECF" w:rsidP="00D6313F">
      <w:pPr>
        <w:numPr>
          <w:ilvl w:val="0"/>
          <w:numId w:val="2"/>
        </w:numPr>
        <w:ind w:right="309" w:hanging="360"/>
      </w:pPr>
      <w:r>
        <w:t>A Test Plan</w:t>
      </w:r>
      <w:r w:rsidR="00D6313F">
        <w:t xml:space="preserve"> document</w:t>
      </w:r>
      <w:r>
        <w:t xml:space="preserve"> with </w:t>
      </w:r>
      <w:r w:rsidR="00D6313F">
        <w:t>p</w:t>
      </w:r>
      <w:r>
        <w:t xml:space="preserve">ositive and </w:t>
      </w:r>
      <w:r w:rsidR="00D6313F">
        <w:t>n</w:t>
      </w:r>
      <w:r>
        <w:t xml:space="preserve">egative </w:t>
      </w:r>
      <w:r w:rsidR="00D6313F">
        <w:t>t</w:t>
      </w:r>
      <w:r>
        <w:t>est cases</w:t>
      </w:r>
      <w:r w:rsidR="006709CA">
        <w:t xml:space="preserve"> at various levels (system, integration, end to end, performance, etc)</w:t>
      </w:r>
      <w:r>
        <w:t xml:space="preserve"> to test the API. The test cases must be prioritised accordingly so that the most critical tests are executed before those which are of low</w:t>
      </w:r>
      <w:r w:rsidR="002F4008">
        <w:t>er</w:t>
      </w:r>
      <w:r>
        <w:t xml:space="preserve"> priority. </w:t>
      </w:r>
    </w:p>
    <w:p w14:paraId="4857D9F9" w14:textId="36DF1B55" w:rsidR="00D6313F" w:rsidRDefault="006709CA" w:rsidP="00D6313F">
      <w:pPr>
        <w:numPr>
          <w:ilvl w:val="0"/>
          <w:numId w:val="2"/>
        </w:numPr>
        <w:ind w:right="309" w:hanging="360"/>
      </w:pPr>
      <w:r>
        <w:t>A test execution run highlighting which tests were executed as well as their respective results.</w:t>
      </w:r>
    </w:p>
    <w:p w14:paraId="4D571B44" w14:textId="19A12134" w:rsidR="006709CA" w:rsidRDefault="00445BC5" w:rsidP="00D6313F">
      <w:pPr>
        <w:numPr>
          <w:ilvl w:val="0"/>
          <w:numId w:val="2"/>
        </w:numPr>
        <w:ind w:right="309" w:hanging="360"/>
      </w:pPr>
      <w:r>
        <w:t>Optionally, a</w:t>
      </w:r>
      <w:r w:rsidR="006709CA">
        <w:t xml:space="preserve"> </w:t>
      </w:r>
      <w:r w:rsidR="00F10A11">
        <w:t xml:space="preserve">simple </w:t>
      </w:r>
      <w:r w:rsidR="006709CA">
        <w:t xml:space="preserve">postman collection which aims to </w:t>
      </w:r>
      <w:r w:rsidR="00B74C24">
        <w:t>facilitate</w:t>
      </w:r>
      <w:r w:rsidR="006709CA">
        <w:t xml:space="preserve"> QA effort</w:t>
      </w:r>
      <w:r w:rsidR="00B74C24">
        <w:t xml:space="preserve"> to repeat the tests. While this is not mandatory, knowing how to invoke the API will provide the automation testers with a head start.</w:t>
      </w:r>
    </w:p>
    <w:p w14:paraId="50D70BA4" w14:textId="5A7EC875" w:rsidR="0010050D" w:rsidRDefault="0010050D" w:rsidP="00D6313F">
      <w:pPr>
        <w:numPr>
          <w:ilvl w:val="0"/>
          <w:numId w:val="2"/>
        </w:numPr>
        <w:ind w:right="309" w:hanging="360"/>
      </w:pPr>
      <w:r>
        <w:t>Propose improvements where your tests might help the company adopt a shift left policy.</w:t>
      </w:r>
    </w:p>
    <w:p w14:paraId="5E6081E2" w14:textId="77777777" w:rsidR="00974A3A" w:rsidRDefault="00974A3A" w:rsidP="00974A3A">
      <w:pPr>
        <w:ind w:right="309"/>
      </w:pPr>
    </w:p>
    <w:p w14:paraId="0CC17CE2" w14:textId="3ED10027" w:rsidR="00974A3A" w:rsidRDefault="00974A3A" w:rsidP="00974A3A">
      <w:pPr>
        <w:ind w:right="309"/>
      </w:pPr>
      <w:r>
        <w:t>TIP: While it is not mandatory to create a</w:t>
      </w:r>
      <w:r w:rsidR="002C17B8">
        <w:t>n entire</w:t>
      </w:r>
      <w:r>
        <w:t xml:space="preserve"> collection which can be run with a single action, it would be</w:t>
      </w:r>
      <w:r w:rsidR="005700B9">
        <w:t xml:space="preserve"> advantageous</w:t>
      </w:r>
      <w:r>
        <w:t xml:space="preserve"> to attempt to use techniques which facilitate this, such as CRUD, parametrisation, and test assertions.</w:t>
      </w:r>
    </w:p>
    <w:p w14:paraId="2A5CB7D8" w14:textId="77777777" w:rsidR="0088219E" w:rsidRDefault="00FD5ECF">
      <w:pPr>
        <w:spacing w:after="0" w:line="259" w:lineRule="auto"/>
        <w:ind w:left="0" w:firstLine="0"/>
        <w:jc w:val="left"/>
      </w:pPr>
      <w:r>
        <w:t xml:space="preserve"> </w:t>
      </w:r>
    </w:p>
    <w:sectPr w:rsidR="0088219E" w:rsidSect="004F4814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353" w:right="405" w:bottom="2467" w:left="720" w:header="720" w:footer="680" w:gutter="0"/>
      <w:pgNumType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C6E7" w14:textId="77777777" w:rsidR="00275568" w:rsidRDefault="00275568">
      <w:pPr>
        <w:spacing w:after="0" w:line="240" w:lineRule="auto"/>
      </w:pPr>
      <w:r>
        <w:separator/>
      </w:r>
    </w:p>
  </w:endnote>
  <w:endnote w:type="continuationSeparator" w:id="0">
    <w:p w14:paraId="6F525E24" w14:textId="77777777" w:rsidR="00275568" w:rsidRDefault="0027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02934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A2E949" w14:textId="0E75306D" w:rsidR="00907232" w:rsidRDefault="00907232" w:rsidP="005941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3C6483" w14:textId="77777777" w:rsidR="0088219E" w:rsidRDefault="00FD5ECF" w:rsidP="00907232">
    <w:pPr>
      <w:tabs>
        <w:tab w:val="center" w:pos="4513"/>
        <w:tab w:val="center" w:pos="8612"/>
      </w:tabs>
      <w:spacing w:after="0" w:line="259" w:lineRule="auto"/>
      <w:ind w:left="0" w:right="360" w:firstLine="0"/>
      <w:jc w:val="left"/>
    </w:pPr>
    <w:r>
      <w:t xml:space="preserve">01/02/2021 </w:t>
    </w:r>
    <w:r>
      <w:tab/>
      <w:t xml:space="preserve"> </w:t>
    </w:r>
    <w:r>
      <w:tab/>
    </w:r>
    <w:proofErr w:type="spellStart"/>
    <w:r>
      <w:t>MeDirect</w:t>
    </w:r>
    <w:proofErr w:type="spellEnd"/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D87C3" w14:textId="77777777" w:rsidR="00AA730A" w:rsidRPr="00AA730A" w:rsidRDefault="00AA730A" w:rsidP="00AA730A">
    <w:pPr>
      <w:pStyle w:val="Footer"/>
      <w:jc w:val="right"/>
      <w:rPr>
        <w:color w:val="000000" w:themeColor="text1"/>
      </w:rPr>
    </w:pPr>
    <w:r w:rsidRPr="00AA730A">
      <w:rPr>
        <w:color w:val="000000" w:themeColor="text1"/>
      </w:rPr>
      <w:t xml:space="preserve">Page </w:t>
    </w:r>
    <w:r w:rsidRPr="00AA730A">
      <w:rPr>
        <w:b/>
        <w:bCs/>
        <w:color w:val="000000" w:themeColor="text1"/>
      </w:rPr>
      <w:fldChar w:fldCharType="begin"/>
    </w:r>
    <w:r w:rsidRPr="00AA730A">
      <w:rPr>
        <w:b/>
        <w:bCs/>
        <w:color w:val="000000" w:themeColor="text1"/>
      </w:rPr>
      <w:instrText xml:space="preserve"> PAGE  \* Arabic  \* MERGEFORMAT </w:instrText>
    </w:r>
    <w:r w:rsidRPr="00AA730A">
      <w:rPr>
        <w:b/>
        <w:bCs/>
        <w:color w:val="000000" w:themeColor="text1"/>
      </w:rPr>
      <w:fldChar w:fldCharType="separate"/>
    </w:r>
    <w:r w:rsidRPr="00AA730A">
      <w:rPr>
        <w:b/>
        <w:bCs/>
        <w:noProof/>
        <w:color w:val="000000" w:themeColor="text1"/>
      </w:rPr>
      <w:t>2</w:t>
    </w:r>
    <w:r w:rsidRPr="00AA730A">
      <w:rPr>
        <w:b/>
        <w:bCs/>
        <w:color w:val="000000" w:themeColor="text1"/>
      </w:rPr>
      <w:fldChar w:fldCharType="end"/>
    </w:r>
    <w:r w:rsidRPr="00AA730A">
      <w:rPr>
        <w:color w:val="000000" w:themeColor="text1"/>
      </w:rPr>
      <w:t xml:space="preserve"> of </w:t>
    </w:r>
    <w:r w:rsidRPr="00AA730A">
      <w:rPr>
        <w:b/>
        <w:bCs/>
        <w:color w:val="000000" w:themeColor="text1"/>
      </w:rPr>
      <w:fldChar w:fldCharType="begin"/>
    </w:r>
    <w:r w:rsidRPr="00AA730A">
      <w:rPr>
        <w:b/>
        <w:bCs/>
        <w:color w:val="000000" w:themeColor="text1"/>
      </w:rPr>
      <w:instrText xml:space="preserve"> NUMPAGES  \* Arabic  \* MERGEFORMAT </w:instrText>
    </w:r>
    <w:r w:rsidRPr="00AA730A">
      <w:rPr>
        <w:b/>
        <w:bCs/>
        <w:color w:val="000000" w:themeColor="text1"/>
      </w:rPr>
      <w:fldChar w:fldCharType="separate"/>
    </w:r>
    <w:r w:rsidRPr="00AA730A">
      <w:rPr>
        <w:b/>
        <w:bCs/>
        <w:noProof/>
        <w:color w:val="000000" w:themeColor="text1"/>
      </w:rPr>
      <w:t>2</w:t>
    </w:r>
    <w:r w:rsidRPr="00AA730A">
      <w:rPr>
        <w:b/>
        <w:bCs/>
        <w:color w:val="000000" w:themeColor="text1"/>
      </w:rPr>
      <w:fldChar w:fldCharType="end"/>
    </w:r>
  </w:p>
  <w:p w14:paraId="46D04CAD" w14:textId="43C59C79" w:rsidR="0088219E" w:rsidRPr="0079595F" w:rsidRDefault="0088219E" w:rsidP="007959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0185" w14:textId="77777777" w:rsidR="0088219E" w:rsidRDefault="00FD5ECF">
    <w:pPr>
      <w:tabs>
        <w:tab w:val="center" w:pos="4513"/>
        <w:tab w:val="center" w:pos="8612"/>
      </w:tabs>
      <w:spacing w:after="0" w:line="259" w:lineRule="auto"/>
      <w:ind w:left="0" w:firstLine="0"/>
      <w:jc w:val="left"/>
    </w:pPr>
    <w:r>
      <w:t xml:space="preserve">01/02/2021 </w:t>
    </w:r>
    <w:r>
      <w:tab/>
      <w:t xml:space="preserve"> </w:t>
    </w:r>
    <w:r>
      <w:tab/>
    </w:r>
    <w:proofErr w:type="spellStart"/>
    <w:r>
      <w:t>MeDirect</w:t>
    </w:r>
    <w:proofErr w:type="spellEnd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9B05" w14:textId="77777777" w:rsidR="00275568" w:rsidRDefault="00275568">
      <w:pPr>
        <w:spacing w:after="0" w:line="240" w:lineRule="auto"/>
      </w:pPr>
      <w:r>
        <w:separator/>
      </w:r>
    </w:p>
  </w:footnote>
  <w:footnote w:type="continuationSeparator" w:id="0">
    <w:p w14:paraId="71425C7C" w14:textId="77777777" w:rsidR="00275568" w:rsidRDefault="00275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0554" w14:textId="62EE5A78" w:rsidR="00982405" w:rsidRDefault="00982405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5259C19" wp14:editId="599E8318">
          <wp:simplePos x="0" y="0"/>
          <wp:positionH relativeFrom="margin">
            <wp:posOffset>-304800</wp:posOffset>
          </wp:positionH>
          <wp:positionV relativeFrom="paragraph">
            <wp:posOffset>-240030</wp:posOffset>
          </wp:positionV>
          <wp:extent cx="1627505" cy="548640"/>
          <wp:effectExtent l="0" t="0" r="0" b="0"/>
          <wp:wrapSquare wrapText="bothSides"/>
          <wp:docPr id="1" name="Picture 1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sign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6A8C28B" w14:textId="66D05F8C" w:rsidR="003A626E" w:rsidRDefault="003A62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651BF5" wp14:editId="2C72CDB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935e43f9b1c872c704eb0ba2" descr="{&quot;HashCode&quot;:108637853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E78422" w14:textId="5C09E8F8" w:rsidR="003A626E" w:rsidRPr="003A626E" w:rsidRDefault="003A626E" w:rsidP="003A626E">
                          <w:pPr>
                            <w:spacing w:after="0"/>
                            <w:ind w:left="0"/>
                            <w:jc w:val="right"/>
                          </w:pPr>
                          <w:r w:rsidRPr="003A626E"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651BF5" id="_x0000_t202" coordsize="21600,21600" o:spt="202" path="m,l,21600r21600,l21600,xe">
              <v:stroke joinstyle="miter"/>
              <v:path gradientshapeok="t" o:connecttype="rect"/>
            </v:shapetype>
            <v:shape id="MSIPCM935e43f9b1c872c704eb0ba2" o:spid="_x0000_s1026" type="#_x0000_t202" alt="{&quot;HashCode&quot;:108637853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" o:allowincell="f" filled="f" stroked="f" strokeweight=".5pt">
              <v:textbox inset=",0,20pt,0">
                <w:txbxContent>
                  <w:p w14:paraId="05E78422" w14:textId="5C09E8F8" w:rsidR="003A626E" w:rsidRPr="003A626E" w:rsidRDefault="003A626E" w:rsidP="003A626E">
                    <w:pPr>
                      <w:spacing w:after="0"/>
                      <w:ind w:left="0"/>
                      <w:jc w:val="right"/>
                    </w:pPr>
                    <w:r w:rsidRPr="003A626E"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0216"/>
    <w:multiLevelType w:val="hybridMultilevel"/>
    <w:tmpl w:val="64C40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6ACD"/>
    <w:multiLevelType w:val="hybridMultilevel"/>
    <w:tmpl w:val="257C5248"/>
    <w:lvl w:ilvl="0" w:tplc="1F322CC6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294F79FC"/>
    <w:multiLevelType w:val="hybridMultilevel"/>
    <w:tmpl w:val="10FA9A1C"/>
    <w:lvl w:ilvl="0" w:tplc="9244D35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044F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5AB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244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3ADA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68376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AE8F5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443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361B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0D3914"/>
    <w:multiLevelType w:val="hybridMultilevel"/>
    <w:tmpl w:val="0442938E"/>
    <w:lvl w:ilvl="0" w:tplc="4D98493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9EED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BE91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30F4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46D4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2B7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E016D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985B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A4C5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5220325">
    <w:abstractNumId w:val="2"/>
  </w:num>
  <w:num w:numId="2" w16cid:durableId="193228044">
    <w:abstractNumId w:val="3"/>
  </w:num>
  <w:num w:numId="3" w16cid:durableId="1814441086">
    <w:abstractNumId w:val="0"/>
  </w:num>
  <w:num w:numId="4" w16cid:durableId="1685589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zMDQzNjM3MTc3NTFU0lEKTi0uzszPAykwrAUAFD4H5iwAAAA="/>
  </w:docVars>
  <w:rsids>
    <w:rsidRoot w:val="0088219E"/>
    <w:rsid w:val="00060995"/>
    <w:rsid w:val="000A7DE8"/>
    <w:rsid w:val="000D3EEC"/>
    <w:rsid w:val="0010050D"/>
    <w:rsid w:val="0013694D"/>
    <w:rsid w:val="0017577E"/>
    <w:rsid w:val="001F3EE5"/>
    <w:rsid w:val="00275568"/>
    <w:rsid w:val="00291C16"/>
    <w:rsid w:val="002C17B8"/>
    <w:rsid w:val="002F4008"/>
    <w:rsid w:val="003A626E"/>
    <w:rsid w:val="00445BC5"/>
    <w:rsid w:val="004F4814"/>
    <w:rsid w:val="00531342"/>
    <w:rsid w:val="005700B9"/>
    <w:rsid w:val="00576EDC"/>
    <w:rsid w:val="005A75F4"/>
    <w:rsid w:val="006709CA"/>
    <w:rsid w:val="006F36FA"/>
    <w:rsid w:val="00744FA5"/>
    <w:rsid w:val="0079595F"/>
    <w:rsid w:val="0085734A"/>
    <w:rsid w:val="0086660F"/>
    <w:rsid w:val="0088219E"/>
    <w:rsid w:val="008868CE"/>
    <w:rsid w:val="008C1B63"/>
    <w:rsid w:val="00907232"/>
    <w:rsid w:val="00974A3A"/>
    <w:rsid w:val="00982405"/>
    <w:rsid w:val="009A726E"/>
    <w:rsid w:val="009B6424"/>
    <w:rsid w:val="009F2948"/>
    <w:rsid w:val="00AA730A"/>
    <w:rsid w:val="00AC71B2"/>
    <w:rsid w:val="00AD541A"/>
    <w:rsid w:val="00B6200D"/>
    <w:rsid w:val="00B74C24"/>
    <w:rsid w:val="00BA19B7"/>
    <w:rsid w:val="00D6313F"/>
    <w:rsid w:val="00D77E35"/>
    <w:rsid w:val="00DA1A0D"/>
    <w:rsid w:val="00DE5ACD"/>
    <w:rsid w:val="00F10A11"/>
    <w:rsid w:val="00FD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49377"/>
  <w15:docId w15:val="{78CEC14E-4135-42AF-B7A0-A3B33652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7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Header">
    <w:name w:val="header"/>
    <w:basedOn w:val="Normal"/>
    <w:link w:val="HeaderChar"/>
    <w:uiPriority w:val="99"/>
    <w:unhideWhenUsed/>
    <w:rsid w:val="003A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6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8C1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B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200D"/>
    <w:pPr>
      <w:ind w:left="720"/>
      <w:contextualSpacing/>
    </w:pPr>
  </w:style>
  <w:style w:type="table" w:styleId="TableGrid">
    <w:name w:val="Table Grid"/>
    <w:basedOn w:val="TableNormal"/>
    <w:uiPriority w:val="39"/>
    <w:rsid w:val="000A7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A7DE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07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232"/>
    <w:rPr>
      <w:rFonts w:ascii="Calibri" w:eastAsia="Calibri" w:hAnsi="Calibri" w:cs="Calibri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07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restapi.azurewebsites.ne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Bugeja</dc:creator>
  <cp:keywords/>
  <cp:lastModifiedBy>Ian Chetcuti</cp:lastModifiedBy>
  <cp:revision>22</cp:revision>
  <cp:lastPrinted>2022-09-02T14:30:00Z</cp:lastPrinted>
  <dcterms:created xsi:type="dcterms:W3CDTF">2024-03-08T14:33:00Z</dcterms:created>
  <dcterms:modified xsi:type="dcterms:W3CDTF">2024-05-03T15:34:00Z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7b6b-4218-41ad-b646-0316d354edf5_Enabled">
    <vt:lpwstr>true</vt:lpwstr>
  </property>
  <property fmtid="{D5CDD505-2E9C-101B-9397-08002B2CF9AE}" pid="3" name="MSIP_Label_a5077b6b-4218-41ad-b646-0316d354edf5_SetDate">
    <vt:lpwstr>2022-09-02T14:30:27Z</vt:lpwstr>
  </property>
  <property fmtid="{D5CDD505-2E9C-101B-9397-08002B2CF9AE}" pid="4" name="MSIP_Label_a5077b6b-4218-41ad-b646-0316d354edf5_Method">
    <vt:lpwstr>Privileged</vt:lpwstr>
  </property>
  <property fmtid="{D5CDD505-2E9C-101B-9397-08002B2CF9AE}" pid="5" name="MSIP_Label_a5077b6b-4218-41ad-b646-0316d354edf5_Name">
    <vt:lpwstr>Confidential</vt:lpwstr>
  </property>
  <property fmtid="{D5CDD505-2E9C-101B-9397-08002B2CF9AE}" pid="6" name="MSIP_Label_a5077b6b-4218-41ad-b646-0316d354edf5_SiteId">
    <vt:lpwstr>7a2c0e3c-1326-4f87-a059-41cc7fd8a794</vt:lpwstr>
  </property>
  <property fmtid="{D5CDD505-2E9C-101B-9397-08002B2CF9AE}" pid="7" name="MSIP_Label_a5077b6b-4218-41ad-b646-0316d354edf5_ActionId">
    <vt:lpwstr>b3dc8e87-10cf-4409-9966-8d44fbe8478d</vt:lpwstr>
  </property>
  <property fmtid="{D5CDD505-2E9C-101B-9397-08002B2CF9AE}" pid="8" name="MSIP_Label_a5077b6b-4218-41ad-b646-0316d354edf5_ContentBits">
    <vt:lpwstr>1</vt:lpwstr>
  </property>
</Properties>
</file>