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8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  <w:r>
        <w:t xml:space="preserve"> </w:t>
      </w:r>
      <w:r>
        <w:t xml:space="preserve">“</w:t>
      </w:r>
      <w:r>
        <w:t xml:space="preserve">Mon</w:t>
      </w:r>
      <w:r>
        <w:t xml:space="preserve"> </w:t>
      </w:r>
      <w:r>
        <w:t xml:space="preserve">avenir</w:t>
      </w:r>
      <w:r>
        <w:t xml:space="preserve">”</w:t>
      </w:r>
      <w:r>
        <w:t xml:space="preserve">,</w:t>
      </w:r>
      <w:r>
        <w:t xml:space="preserve"> </w:t>
      </w:r>
      <w:r>
        <w:t xml:space="preserve">Étape</w:t>
      </w:r>
      <w:r>
        <w:t xml:space="preserve"> </w:t>
      </w:r>
      <w:r>
        <w:t xml:space="preserve">6,</w:t>
      </w:r>
      <w:r>
        <w:t xml:space="preserve"> </w:t>
      </w:r>
      <w:r>
        <w:t xml:space="preserve">Ateliers</w:t>
      </w:r>
      <w:r>
        <w:t xml:space="preserve"> </w:t>
      </w:r>
      <w:r>
        <w:t xml:space="preserve">admin,</w:t>
      </w:r>
      <w:r>
        <w:t xml:space="preserve"> </w:t>
      </w:r>
      <w:r>
        <w:t xml:space="preserve">TP</w:t>
      </w:r>
      <w:r>
        <w:t xml:space="preserve"> </w:t>
      </w:r>
      <w:r>
        <w:t xml:space="preserve">noté</w:t>
      </w:r>
    </w:p>
    <w:p>
      <w:pPr>
        <w:pStyle w:val="Author"/>
      </w:pPr>
      <w:r>
        <w:t xml:space="preserve">Véronique</w:t>
      </w:r>
      <w:r>
        <w:t xml:space="preserve"> </w:t>
      </w:r>
      <w:r>
        <w:t xml:space="preserve">Reynaud,</w:t>
      </w:r>
      <w:r>
        <w:t xml:space="preserve"> </w:t>
      </w:r>
      <w:r>
        <w:t xml:space="preserve">Brigitte</w:t>
      </w:r>
      <w:r>
        <w:t xml:space="preserve"> </w:t>
      </w:r>
      <w:r>
        <w:t xml:space="preserve">Mougeot,</w:t>
      </w:r>
      <w:r>
        <w:t xml:space="preserve"> </w:t>
      </w:r>
      <w:r>
        <w:t xml:space="preserve">Frédéric</w:t>
      </w:r>
      <w:r>
        <w:t xml:space="preserve"> </w:t>
      </w:r>
      <w:r>
        <w:t xml:space="preserve">Junier</w:t>
      </w:r>
    </w:p>
    <w:p>
      <w:pPr>
        <w:pStyle w:val="FirstParagraph"/>
      </w:pPr>
      <w:r>
        <w:t xml:space="preserve">Pour commencer, il faut récupérer l’archive</w:t>
      </w:r>
      <w:r>
        <w:t xml:space="preserve"> </w:t>
      </w:r>
      <w:hyperlink r:id="rId20">
        <w:r>
          <w:rPr>
            <w:rStyle w:val="Hyperlink"/>
          </w:rPr>
          <w:t xml:space="preserve">materiel.zip</w:t>
        </w:r>
      </w:hyperlink>
      <w:r>
        <w:t xml:space="preserve"> </w:t>
      </w:r>
      <w:r>
        <w:t xml:space="preserve">puis l’extraire. Dans le répertoire créé on doit avoir l’arborescence ci-dessous :</w:t>
      </w:r>
    </w:p>
    <w:p>
      <w:pPr>
        <w:pStyle w:val="BodyText"/>
      </w:pPr>
      <w:r>
        <w:drawing>
          <wp:inline>
            <wp:extent cx="5092700" cy="4127500"/>
            <wp:effectExtent b="0" l="0" r="0" t="0"/>
            <wp:docPr descr="arborescence" title="" id="1" name="Picture"/>
            <a:graphic>
              <a:graphicData uri="http://schemas.openxmlformats.org/drawingml/2006/picture">
                <pic:pic>
                  <pic:nvPicPr>
                    <pic:cNvPr descr="images/arboresc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Dans chaque atelier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 vous devez répondre à un cahier des charges, en complétant pour chaque fonctionnalité demandée :</w:t>
      </w:r>
    </w:p>
    <w:p>
      <w:pPr>
        <w:numPr>
          <w:ilvl w:val="0"/>
          <w:numId w:val="1001"/>
        </w:numPr>
      </w:pPr>
      <w:r>
        <w:t xml:space="preserve">un formulaire</w:t>
      </w:r>
      <w:r>
        <w:t xml:space="preserve"> </w:t>
      </w:r>
      <w:hyperlink r:id="rId22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dans le dossier</w:t>
      </w:r>
      <w:r>
        <w:t xml:space="preserve"> </w:t>
      </w:r>
      <w:r>
        <w:rPr>
          <w:i/>
        </w:rPr>
        <w:t xml:space="preserve">templates</w:t>
      </w:r>
    </w:p>
    <w:p>
      <w:pPr>
        <w:numPr>
          <w:ilvl w:val="0"/>
          <w:numId w:val="1001"/>
        </w:numPr>
      </w:pPr>
      <w:r>
        <w:t xml:space="preserve">une fonction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t xml:space="preserve">dans le script Python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en vous aidant des activités réalisées à l’étape 4</w:t>
      </w:r>
    </w:p>
    <w:p>
      <w:pPr>
        <w:numPr>
          <w:ilvl w:val="0"/>
          <w:numId w:val="1001"/>
        </w:numPr>
      </w:pPr>
      <w:r>
        <w:t xml:space="preserve">une page</w:t>
      </w:r>
      <w:r>
        <w:t xml:space="preserve"> </w:t>
      </w:r>
      <w:hyperlink r:id="rId22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retournée par la fonction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t xml:space="preserve">et placée dans le répertoire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.</w:t>
      </w:r>
    </w:p>
    <w:p>
      <w:pPr>
        <w:pStyle w:val="FirstParagraph"/>
      </w:pPr>
      <w:r>
        <w:t xml:space="preserve">Lancer l’application web en exécutant le fichier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et se connecter avec le profil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et le compte d’identifiants</w:t>
      </w:r>
      <w:r>
        <w:t xml:space="preserve"> </w:t>
      </w:r>
      <w:r>
        <w:rPr>
          <w:rStyle w:val="VerbatimChar"/>
        </w:rPr>
        <w:t xml:space="preserve">(login, password) = (admin, monavenir)</w:t>
      </w:r>
      <w:r>
        <w:t xml:space="preserve">. On arrive alors sur l’interface d’accueil du profil.</w:t>
      </w:r>
    </w:p>
    <w:p>
      <w:pPr>
        <w:pStyle w:val="BodyText"/>
      </w:pPr>
      <w:r>
        <w:drawing>
          <wp:inline>
            <wp:extent cx="5334000" cy="2820939"/>
            <wp:effectExtent b="0" l="0" r="0" t="0"/>
            <wp:docPr descr="connexion" title="" id="1" name="Picture"/>
            <a:graphic>
              <a:graphicData uri="http://schemas.openxmlformats.org/drawingml/2006/picture">
                <pic:pic>
                  <pic:nvPicPr>
                    <pic:cNvPr descr="images/adm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Heading1"/>
      </w:pPr>
      <w:bookmarkStart w:id="24" w:name="atelier-admin-n1"/>
      <w:r>
        <w:t xml:space="preserve">Atelier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n°1</w:t>
      </w:r>
      <w:bookmarkEnd w:id="24"/>
    </w:p>
    <w:p>
      <w:pPr>
        <w:pStyle w:val="BlockText"/>
      </w:pPr>
      <w:r>
        <w:rPr>
          <w:b/>
        </w:rPr>
        <w:t xml:space="preserve">Cahier des charges :</w:t>
      </w:r>
    </w:p>
    <w:p>
      <w:pPr>
        <w:numPr>
          <w:ilvl w:val="0"/>
          <w:numId w:val="1002"/>
        </w:numPr>
      </w:pPr>
      <w:r>
        <w:t xml:space="preserve">Créer un fichier Libre-Office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à la racine du répertoire</w:t>
      </w:r>
      <w:r>
        <w:t xml:space="preserve"> </w:t>
      </w:r>
      <w:r>
        <w:rPr>
          <w:rStyle w:val="VerbatimChar"/>
        </w:rPr>
        <w:t xml:space="preserve">materiel</w:t>
      </w:r>
      <w:r>
        <w:t xml:space="preserve">.</w:t>
      </w:r>
      <w:r>
        <w:br/>
      </w:r>
    </w:p>
    <w:p>
      <w:pPr>
        <w:numPr>
          <w:ilvl w:val="0"/>
          <w:numId w:val="1002"/>
        </w:numPr>
      </w:pPr>
      <w:r>
        <w:t xml:space="preserve">Compléter le formulaire dans le fichier</w:t>
      </w:r>
      <w:r>
        <w:t xml:space="preserve"> </w:t>
      </w:r>
      <w:r>
        <w:rPr>
          <w:rStyle w:val="VerbatimChar"/>
        </w:rPr>
        <w:t xml:space="preserve">statsEtabAvant.html</w:t>
      </w:r>
      <w:r>
        <w:t xml:space="preserve"> </w:t>
      </w:r>
      <w:r>
        <w:t xml:space="preserve">du répertoire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afin qu’il s’affiche comme ci-dessous lorsqu’on clique sur le lien</w:t>
      </w:r>
      <w:r>
        <w:t xml:space="preserve"> </w:t>
      </w:r>
      <w:r>
        <w:rPr>
          <w:rStyle w:val="VerbatimChar"/>
        </w:rPr>
        <w:t xml:space="preserve">Formulaire pour générer des statistiques par établissement du supérieur.</w:t>
      </w:r>
      <w:r>
        <w:t xml:space="preserve"> </w:t>
      </w:r>
      <w:r>
        <w:t xml:space="preserve">de l’interface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SourceCode"/>
      </w:pP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"/resultatStatsEtabAvant"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"/rechercheFormation"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Recherche d'un établissement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'idSuperieur'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Identifiant de l'établissement 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'text'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'idSuperieur'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'idSuperieur'</w:t>
      </w:r>
      <w:r>
        <w:rPr>
          <w:rStyle w:val="OtherTok"/>
        </w:rPr>
        <w:t xml:space="preserve"> required</w:t>
      </w:r>
      <w:r>
        <w:rPr>
          <w:rStyle w:val="KeywordTok"/>
        </w:rPr>
        <w:t xml:space="preserve">&gt;&lt;/li&gt;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"total"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Nombre total de candidatures pour l'établissement </w:t>
      </w:r>
      <w:r>
        <w:rPr>
          <w:rStyle w:val="KeywordTok"/>
        </w:rPr>
        <w:t xml:space="preserve">&lt;/label&gt;&lt;input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"total"</w:t>
      </w:r>
      <w:r>
        <w:br/>
      </w:r>
      <w:r>
        <w:rPr>
          <w:rStyle w:val="OtherTok"/>
        </w:rPr>
        <w:t xml:space="preserve">                        unchecked</w:t>
      </w:r>
      <w:r>
        <w:rPr>
          <w:rStyle w:val="KeywordTok"/>
        </w:rPr>
        <w:t xml:space="preserve">&gt;&lt;/li&gt;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 TO DO , à compléter       --&gt;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"Valider"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&lt;/form&gt;</w:t>
      </w:r>
      <w:r>
        <w:rPr>
          <w:rStyle w:val="NormalTok"/>
        </w:rPr>
        <w:t xml:space="preserve">   </w:t>
      </w:r>
    </w:p>
    <w:p>
      <w:pPr>
        <w:pStyle w:val="FirstParagraph"/>
      </w:pPr>
      <w:r>
        <w:drawing>
          <wp:inline>
            <wp:extent cx="5334000" cy="2109647"/>
            <wp:effectExtent b="0" l="0" r="0" t="0"/>
            <wp:docPr descr="Stats etab avant" title="" id="1" name="Picture"/>
            <a:graphic>
              <a:graphicData uri="http://schemas.openxmlformats.org/drawingml/2006/picture">
                <pic:pic>
                  <pic:nvPicPr>
                    <pic:cNvPr descr="images/stats_etab_av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</w:pPr>
      <w:r>
        <w:t xml:space="preserve">Préciser dans le fichier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les étapes successives entre le clic sur le lien</w:t>
      </w:r>
      <w:r>
        <w:t xml:space="preserve"> </w:t>
      </w:r>
      <w:r>
        <w:rPr>
          <w:rStyle w:val="VerbatimChar"/>
        </w:rPr>
        <w:t xml:space="preserve">Formulaire pour générer des statistiques par établissement du supérieur.</w:t>
      </w:r>
      <w:r>
        <w:t xml:space="preserve"> </w:t>
      </w:r>
      <w:r>
        <w:t xml:space="preserve">et l’affichage de</w:t>
      </w:r>
      <w:r>
        <w:t xml:space="preserve"> </w:t>
      </w:r>
      <w:r>
        <w:rPr>
          <w:rStyle w:val="VerbatimChar"/>
        </w:rPr>
        <w:t xml:space="preserve">resultatStatsEtabAvant.html</w:t>
      </w:r>
      <w:r>
        <w:t xml:space="preserve"> </w:t>
      </w:r>
      <w:r>
        <w:t xml:space="preserve">dans le navigateur.</w:t>
      </w:r>
    </w:p>
    <w:p>
      <w:pPr>
        <w:pStyle w:val="FirstParagraph"/>
      </w:pPr>
      <w:r>
        <w:drawing>
          <wp:inline>
            <wp:extent cx="5334000" cy="2109647"/>
            <wp:effectExtent b="0" l="0" r="0" t="0"/>
            <wp:docPr descr="compte" title="" id="1" name="Picture"/>
            <a:graphic>
              <a:graphicData uri="http://schemas.openxmlformats.org/drawingml/2006/picture">
                <pic:pic>
                  <pic:nvPicPr>
                    <pic:cNvPr descr="images/stats_etab_av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</w:pPr>
      <w:r>
        <w:t xml:space="preserve">Compléter les cinq fonctions de requêtes dans le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rPr>
          <w:rStyle w:val="VerbatimChar"/>
        </w:rPr>
        <w:t xml:space="preserve">resultatStatsEtabAvant</w:t>
      </w:r>
      <w:r>
        <w:t xml:space="preserve"> </w:t>
      </w:r>
      <w:r>
        <w:t xml:space="preserve">du script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afin que le clic sur le bouton</w:t>
      </w:r>
      <w:r>
        <w:t xml:space="preserve"> </w:t>
      </w:r>
      <w:r>
        <w:rPr>
          <w:rStyle w:val="VerbatimChar"/>
        </w:rPr>
        <w:t xml:space="preserve">Envoyer</w:t>
      </w:r>
      <w:r>
        <w:t xml:space="preserve"> </w:t>
      </w:r>
      <w:r>
        <w:t xml:space="preserve">du formulaire dans</w:t>
      </w:r>
      <w:r>
        <w:t xml:space="preserve"> </w:t>
      </w:r>
      <w:r>
        <w:rPr>
          <w:rStyle w:val="VerbatimChar"/>
        </w:rPr>
        <w:t xml:space="preserve">statsEtabAvant.html</w:t>
      </w:r>
      <w:r>
        <w:t xml:space="preserve"> </w:t>
      </w:r>
      <w:r>
        <w:t xml:space="preserve">permette l’affichage des statistiques sélectionnées dans le formulaire.</w:t>
      </w:r>
    </w:p>
    <w:p>
      <w:pPr>
        <w:numPr>
          <w:ilvl w:val="0"/>
          <w:numId w:val="1004"/>
        </w:numPr>
      </w:pPr>
      <w:r>
        <w:t xml:space="preserve">Répondre dans le fichier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.</w:t>
      </w:r>
      <w:r>
        <w:t xml:space="preserve"> </w:t>
      </w:r>
      <w:r>
        <w:t xml:space="preserve">Que se passe-t-il si on clique sur les liens</w:t>
      </w:r>
      <w:r>
        <w:t xml:space="preserve"> </w:t>
      </w:r>
      <w:r>
        <w:rPr>
          <w:rStyle w:val="VerbatimChar"/>
        </w:rPr>
        <w:t xml:space="preserve">Classer les candidatures pour chaque établissement et démarrer la phase de réponses.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Formulaire pour générer des statistiques par établissement du supérieur.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Formulaire pour générer des statistiques globales.</w:t>
      </w:r>
      <w:r>
        <w:t xml:space="preserve"> </w:t>
      </w:r>
      <w:r>
        <w:t xml:space="preserve">?</w:t>
      </w:r>
      <w:r>
        <w:t xml:space="preserve"> </w:t>
      </w:r>
      <w:r>
        <w:t xml:space="preserve">Inspecter le fichier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pour expliquer ces comportements. Que pourriez-vous faire pour compléter cette application Web ?</w:t>
      </w:r>
    </w:p>
    <w:p>
      <w:pPr>
        <w:pStyle w:val="SourceCode"/>
      </w:pPr>
      <w:r>
        <w:rPr>
          <w:rStyle w:val="CommentTok"/>
        </w:rPr>
        <w:t xml:space="preserve">#controleur de route / URL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'/resultatStatsEtabAvant'</w:t>
      </w:r>
      <w:r>
        <w:rPr>
          <w:rStyle w:val="NormalTok"/>
        </w:rPr>
        <w:t xml:space="preserve">,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resultatStatsEtabAvant():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"Controleur de la route '/resultatStatsEtabAvant' 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requeteNomEtab(conn, cur, idSuperieur):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retrouver l'attribut nom d'un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établissement du supérieur à partir de son identifiant idSuperieur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cur.fetchone()[</w:t>
      </w:r>
      <w:r>
        <w:rPr>
          <w:rStyle w:val="StringTok"/>
        </w:rPr>
        <w:t xml:space="preserve">'nom'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requeteTotalCandidature(conn, cur, idSuperieur):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retrouver le nombre total de candidatures pour l'établissement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établissement du supérieur à partir de son identifiant idSuperieur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(cur.fetchone()[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requeteSeuilAdmis(conn, cur, idSuperieur):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calculer la moyenne du dernier admis de la liste d'appel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indispensable de cette moyenne avec le nom  'seuil'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Pour obtenir le nombre d'admis dans la liste d'appel 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"SELECT nbAdmis FROM superieur WHERE idSuperieur = ... "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"""</w:t>
      </w:r>
      <w:r>
        <w:br/>
      </w:r>
      <w:r>
        <w:rPr>
          <w:rStyle w:val="NormalTok"/>
        </w:rPr>
        <w:t xml:space="preserve">        cur.execute(requete, (idSuperieur,idSuperieur))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(cur.fetchone()[</w:t>
      </w:r>
      <w:r>
        <w:rPr>
          <w:rStyle w:val="StringTok"/>
        </w:rPr>
        <w:t xml:space="preserve">'seuil'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requeteSeuilAttente(conn, cur, idSuperieur):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calculer la moyenne du dernier en attente dans la liste d'appel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indispensable de cette moyenne avec le nom  'seuil'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Pour obtenir le nombre total (admis + en attente) dans la liste d'appel 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"SELECT nbAppel FROM superieur WHERE idSuperieur = ... ;"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       """</w:t>
      </w:r>
      <w:r>
        <w:br/>
      </w:r>
      <w:r>
        <w:rPr>
          <w:rStyle w:val="NormalTok"/>
        </w:rPr>
        <w:t xml:space="preserve">        cur.execute(requete, (idSuperieur,idSuperieur))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(cur.fetchone()[</w:t>
      </w:r>
      <w:r>
        <w:rPr>
          <w:rStyle w:val="StringTok"/>
        </w:rPr>
        <w:t xml:space="preserve">'seuil'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requeteListeCandidatureLycee(conn, cur, idSuperieur):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déterminer le nombre de candidatures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pour un établissement du supérieur et par lycée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indispensable : nb pour le nombre et nom pour le nom du lycée 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    """</w:t>
      </w:r>
      <w:r>
        <w:br/>
      </w:r>
      <w:r>
        <w:rPr>
          <w:rStyle w:val="NormalTok"/>
        </w:rPr>
        <w:t xml:space="preserve">        cur.execute(requete, (idSuperieur,))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cur.fetchall()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#analyse du formulaire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#ouverture du formulaire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</w:t>
      </w:r>
      <w:r>
        <w:br/>
      </w:r>
      <w:r>
        <w:rPr>
          <w:rStyle w:val="NormalTok"/>
        </w:rPr>
        <w:t xml:space="preserve">        idSuperieur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'idSuperieur'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#ouverture de la BDD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'monavenir.db'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conn.row_factory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sqlite3.Row  </w:t>
      </w:r>
      <w:r>
        <w:rPr>
          <w:rStyle w:val="CommentTok"/>
        </w:rPr>
        <w:t xml:space="preserve">#pour récupérer les lignes sous forme de dictionnaire           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#requete sur le nom de l'établissement</w:t>
      </w:r>
      <w:r>
        <w:br/>
      </w:r>
      <w:r>
        <w:rPr>
          <w:rStyle w:val="NormalTok"/>
        </w:rPr>
        <w:t xml:space="preserve">        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requeteNomEtab(conn, cur, idSuperieur)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#initialisation du dictionnaire de statistiques</w:t>
      </w:r>
      <w:r>
        <w:br/>
      </w:r>
      <w:r>
        <w:rPr>
          <w:rStyle w:val="NormalTok"/>
        </w:rPr>
        <w:t xml:space="preserve">    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stats[</w:t>
      </w:r>
      <w:r>
        <w:rPr>
          <w:rStyle w:val="StringTok"/>
        </w:rPr>
        <w:t xml:space="preserve">'nom'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#on peuple stats avec les résultats des requetes, une  par paramètre transmis par le formulaire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requeteTotalCandidature(conn, cur, idSuperieur)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'seuilAdmis'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'seuilAdmis'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requeteSeuilAdmis(conn, cur, idSuperieur)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'seuilAttente'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'seuilAttente'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requeteSeuilAttente(conn, cur, idSuperieur)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'candidLycee'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'candidLycee'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requeteListeCandidatureLycee(conn, cur, idSuperieur)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#fermeture de la BDD</w:t>
      </w:r>
      <w:r>
        <w:br/>
      </w:r>
      <w:r>
        <w:rPr>
          <w:rStyle w:val="NormalTok"/>
        </w:rPr>
        <w:t xml:space="preserve">        cur.close()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#renvoi du template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"resultatStatsEtabAvant.html"</w:t>
      </w:r>
      <w:r>
        <w:rPr>
          <w:rStyle w:val="NormalTok"/>
        </w:rPr>
        <w:t xml:space="preserve">,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stats)</w:t>
      </w:r>
    </w:p>
    <w:p>
      <w:pPr>
        <w:pStyle w:val="Heading1"/>
      </w:pPr>
      <w:bookmarkStart w:id="26" w:name="atelier-admin-n2"/>
      <w:r>
        <w:t xml:space="preserve">Atelier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n°2</w:t>
      </w:r>
      <w:bookmarkEnd w:id="26"/>
    </w:p>
    <w:p>
      <w:pPr>
        <w:pStyle w:val="BlockText"/>
      </w:pPr>
      <w:r>
        <w:rPr>
          <w:b/>
        </w:rPr>
        <w:t xml:space="preserve">Cahier des charges :</w:t>
      </w:r>
    </w:p>
    <w:p>
      <w:pPr>
        <w:numPr>
          <w:ilvl w:val="0"/>
          <w:numId w:val="1005"/>
        </w:numPr>
      </w:pPr>
      <w:r>
        <w:t xml:space="preserve">Créer un fichier Libre-Office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à la racine du répertoire</w:t>
      </w:r>
      <w:r>
        <w:t xml:space="preserve"> </w:t>
      </w:r>
      <w:r>
        <w:rPr>
          <w:rStyle w:val="VerbatimChar"/>
        </w:rPr>
        <w:t xml:space="preserve">materiel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Compléter le formulaire dans le fichier</w:t>
      </w:r>
      <w:r>
        <w:t xml:space="preserve"> </w:t>
      </w:r>
      <w:r>
        <w:rPr>
          <w:rStyle w:val="VerbatimChar"/>
        </w:rPr>
        <w:t xml:space="preserve">statsGeneralAvant.html</w:t>
      </w:r>
      <w:r>
        <w:t xml:space="preserve"> </w:t>
      </w:r>
      <w:r>
        <w:t xml:space="preserve">du répertoire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afin qu’il s’affiche comme ci-dessous lorsqu’on clique sur le lien</w:t>
      </w:r>
      <w:r>
        <w:t xml:space="preserve"> </w:t>
      </w:r>
      <w:r>
        <w:rPr>
          <w:rStyle w:val="VerbatimChar"/>
        </w:rPr>
        <w:t xml:space="preserve">Formulaire pour générer des statistiques globales.</w:t>
      </w:r>
      <w:r>
        <w:t xml:space="preserve"> </w:t>
      </w:r>
      <w:r>
        <w:t xml:space="preserve">de l’interface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"/resultatStatsGeneralAvant"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&lt;li&gt;&lt;label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"moyVoeux"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Nombre moyen de voeux par candidat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"moyVoeux"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"moyVoeux"</w:t>
      </w:r>
      <w:r>
        <w:rPr>
          <w:rStyle w:val="OtherTok"/>
        </w:rPr>
        <w:t xml:space="preserve">  unchecked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&lt;/li&gt;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 TO DO , à compléter       --&gt;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&lt;li&gt;&lt;label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"maxCandid"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Liste des établissements les plus demandés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"maxCandid"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"maxCandid"</w:t>
      </w:r>
      <w:r>
        <w:rPr>
          <w:rStyle w:val="OtherTok"/>
        </w:rPr>
        <w:t xml:space="preserve">  unchecked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"Valider"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&lt;/form&gt;</w:t>
      </w:r>
    </w:p>
    <w:p>
      <w:pPr>
        <w:pStyle w:val="FirstParagraph"/>
      </w:pPr>
      <w:r>
        <w:drawing>
          <wp:inline>
            <wp:extent cx="5334000" cy="2076322"/>
            <wp:effectExtent b="0" l="0" r="0" t="0"/>
            <wp:docPr descr="Stats etab avant" title="" id="1" name="Picture"/>
            <a:graphic>
              <a:graphicData uri="http://schemas.openxmlformats.org/drawingml/2006/picture">
                <pic:pic>
                  <pic:nvPicPr>
                    <pic:cNvPr descr="images/stats_general_av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6"/>
        </w:numPr>
      </w:pPr>
      <w:r>
        <w:t xml:space="preserve">Préciser dans le fichier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 </w:t>
      </w:r>
      <w:r>
        <w:t xml:space="preserve">les étapes successives entre le clic sur le lien</w:t>
      </w:r>
      <w:r>
        <w:t xml:space="preserve"> </w:t>
      </w:r>
      <w:r>
        <w:rPr>
          <w:rStyle w:val="VerbatimChar"/>
        </w:rPr>
        <w:t xml:space="preserve">Formulaire pour générer des statistiques globales.</w:t>
      </w:r>
      <w:r>
        <w:t xml:space="preserve"> </w:t>
      </w:r>
      <w:r>
        <w:t xml:space="preserve">et l’affichage de</w:t>
      </w:r>
      <w:r>
        <w:t xml:space="preserve"> </w:t>
      </w:r>
      <w:r>
        <w:rPr>
          <w:rStyle w:val="VerbatimChar"/>
        </w:rPr>
        <w:t xml:space="preserve">resultatStatsGeneralAvant.html</w:t>
      </w:r>
      <w:r>
        <w:t xml:space="preserve"> </w:t>
      </w:r>
      <w:r>
        <w:t xml:space="preserve">dans le navigateur.</w:t>
      </w:r>
    </w:p>
    <w:p>
      <w:pPr>
        <w:pStyle w:val="FirstParagraph"/>
      </w:pPr>
      <w:r>
        <w:drawing>
          <wp:inline>
            <wp:extent cx="5334000" cy="2693939"/>
            <wp:effectExtent b="0" l="0" r="0" t="0"/>
            <wp:docPr descr="Stats generale avant" title="" id="1" name="Picture"/>
            <a:graphic>
              <a:graphicData uri="http://schemas.openxmlformats.org/drawingml/2006/picture">
                <pic:pic>
                  <pic:nvPicPr>
                    <pic:cNvPr descr="images/parametre_stats_generale_av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7"/>
        </w:numPr>
      </w:pPr>
      <w:r>
        <w:t xml:space="preserve">Compléter les cinq fonctions de requêtes dans le</w:t>
      </w:r>
      <w:r>
        <w:t xml:space="preserve"> </w:t>
      </w:r>
      <w:r>
        <w:rPr>
          <w:b/>
        </w:rPr>
        <w:t xml:space="preserve">contrôleur de route</w:t>
      </w:r>
      <w:r>
        <w:t xml:space="preserve"> </w:t>
      </w:r>
      <w:r>
        <w:rPr>
          <w:rStyle w:val="VerbatimChar"/>
        </w:rPr>
        <w:t xml:space="preserve">resultatStatsEtabAvant</w:t>
      </w:r>
      <w:r>
        <w:t xml:space="preserve"> </w:t>
      </w:r>
      <w:r>
        <w:t xml:space="preserve">du script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afin que le clic sur le bouton</w:t>
      </w:r>
      <w:r>
        <w:t xml:space="preserve"> </w:t>
      </w:r>
      <w:r>
        <w:rPr>
          <w:rStyle w:val="VerbatimChar"/>
        </w:rPr>
        <w:t xml:space="preserve">Envoyer</w:t>
      </w:r>
      <w:r>
        <w:t xml:space="preserve"> </w:t>
      </w:r>
      <w:r>
        <w:t xml:space="preserve">du formulaire dans</w:t>
      </w:r>
      <w:r>
        <w:t xml:space="preserve"> </w:t>
      </w:r>
      <w:r>
        <w:rPr>
          <w:rStyle w:val="VerbatimChar"/>
        </w:rPr>
        <w:t xml:space="preserve">statsEtabAvant.html</w:t>
      </w:r>
      <w:r>
        <w:t xml:space="preserve"> </w:t>
      </w:r>
      <w:r>
        <w:t xml:space="preserve">permette l’affichage des statistiques sélectionnées dans le formulaire.</w:t>
      </w:r>
    </w:p>
    <w:p>
      <w:pPr>
        <w:numPr>
          <w:ilvl w:val="0"/>
          <w:numId w:val="1007"/>
        </w:numPr>
      </w:pPr>
      <w:r>
        <w:t xml:space="preserve">Répondre dans le fichier</w:t>
      </w:r>
      <w:r>
        <w:t xml:space="preserve"> </w:t>
      </w:r>
      <w:r>
        <w:rPr>
          <w:rStyle w:val="VerbatimChar"/>
        </w:rPr>
        <w:t xml:space="preserve">compte-rendu.odt</w:t>
      </w:r>
      <w:r>
        <w:t xml:space="preserve">.</w:t>
      </w:r>
      <w:r>
        <w:t xml:space="preserve"> </w:t>
      </w:r>
      <w:r>
        <w:t xml:space="preserve">Que se passe-t-il si on clique sur les liens</w:t>
      </w:r>
      <w:r>
        <w:t xml:space="preserve"> </w:t>
      </w:r>
      <w:r>
        <w:rPr>
          <w:rStyle w:val="VerbatimChar"/>
        </w:rPr>
        <w:t xml:space="preserve">Classer les candidatures pour chaque établissement et démarrer la phase de réponses.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Formulaire pour générer des statistiques par établissement du supérieur.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Formulaire pour générer des statistiques globales.</w:t>
      </w:r>
      <w:r>
        <w:t xml:space="preserve"> </w:t>
      </w:r>
      <w:r>
        <w:t xml:space="preserve">?</w:t>
      </w:r>
      <w:r>
        <w:t xml:space="preserve"> </w:t>
      </w:r>
      <w:r>
        <w:t xml:space="preserve">Inspecter le fichier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pour expliquer ces comportements. Que pourriez-vous faire pour compléter cette application Web ?</w:t>
      </w:r>
    </w:p>
    <w:p>
      <w:pPr>
        <w:pStyle w:val="SourceCode"/>
      </w:pPr>
      <w:r>
        <w:rPr>
          <w:rStyle w:val="CommentTok"/>
        </w:rPr>
        <w:t xml:space="preserve">#controleur de route / URL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'/resultatStatsGeneralAvant'</w:t>
      </w:r>
      <w:r>
        <w:rPr>
          <w:rStyle w:val="NormalTok"/>
        </w:rPr>
        <w:t xml:space="preserve">,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resultatStatsGeneralAvant():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"Controleur de la route '/resultatStatsGeneralAvant' 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requeteNombreCandidatureParEtab(conn, cur):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déterminer le nombre de candidatures par établissement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obligatoire de ce nombre avec le nom 'nb'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"""</w:t>
      </w:r>
      <w:r>
        <w:br/>
      </w:r>
      <w:r>
        <w:rPr>
          <w:rStyle w:val="NormalTok"/>
        </w:rPr>
        <w:t xml:space="preserve">        cur.execute(requete)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cur.fetchall()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requeteMoyParEtab(conn, cur):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déterminer le nombre de candidatures par établissement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obligatoire du nom de l'établissement en 'nomEtab'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obligatoire de la moyenne en 'moyEtab'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  """</w:t>
      </w:r>
      <w:r>
        <w:br/>
      </w:r>
      <w:r>
        <w:rPr>
          <w:rStyle w:val="NormalTok"/>
        </w:rPr>
        <w:t xml:space="preserve">        cur.execute(requete)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cur.fetchall()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requeteNbMoyenCandidatures(conn, cur):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déterminer le nombre moyen  de candidatures par élève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Renommage obligatoire de la moyenne  en 'moyVoeux'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 """</w:t>
      </w:r>
      <w:r>
        <w:br/>
      </w:r>
      <w:r>
        <w:rPr>
          <w:rStyle w:val="NormalTok"/>
        </w:rPr>
        <w:t xml:space="preserve">        cur.execute(requete)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(cur.fetchone()[</w:t>
      </w:r>
      <w:r>
        <w:rPr>
          <w:rStyle w:val="StringTok"/>
        </w:rPr>
        <w:t xml:space="preserve">'moyVoeux'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requeteListeEtabMaxCandidatures(conn, cur):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TO DO  requete SQL pour déterminer la liste des établissements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 avec le nombre maximal de candidatures  </w:t>
      </w:r>
      <w:r>
        <w:br/>
      </w:r>
      <w:r>
        <w:rPr>
          <w:rStyle w:val="NormalTok"/>
        </w:rPr>
        <w:t xml:space="preserve">        requete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   """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cur.execute(requete)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cur.fetchall()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#analyse du formulaire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#ouverture du formulaire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#ouverture de la BDD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'monavenir.db'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conn.row_factory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sqlite3.Row  </w:t>
      </w:r>
      <w:r>
        <w:rPr>
          <w:rStyle w:val="CommentTok"/>
        </w:rPr>
        <w:t xml:space="preserve">#pour récupérer les lignes sous forme de dictionnaire           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#initialisation du dictionnaire conteneur de stats</w:t>
      </w:r>
      <w:r>
        <w:br/>
      </w:r>
      <w:r>
        <w:rPr>
          <w:rStyle w:val="NormalTok"/>
        </w:rPr>
        <w:t xml:space="preserve">    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'totalEtab'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'totalEtab'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requeteNombreCandidatureParEtab(conn, cur)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'sousAppel'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'sousAppel'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requeteEtabAvecSousAppel(conn, cur)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'moyEtab'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'moyEtab'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requeteMoyParEtab(conn, cur)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'moyVoeux'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'moyVoeux'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requeteNbMoyenCandidatures(conn, cur)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'maxCandid'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result:            </w:t>
      </w:r>
      <w:r>
        <w:br/>
      </w:r>
      <w:r>
        <w:rPr>
          <w:rStyle w:val="NormalTok"/>
        </w:rPr>
        <w:t xml:space="preserve">            stats[</w:t>
      </w:r>
      <w:r>
        <w:rPr>
          <w:rStyle w:val="StringTok"/>
        </w:rPr>
        <w:t xml:space="preserve">'maxCandid'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requeteListeEtabMaxCandidatures(conn, cur)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#fermeture de la BDD</w:t>
      </w:r>
      <w:r>
        <w:br/>
      </w:r>
      <w:r>
        <w:rPr>
          <w:rStyle w:val="NormalTok"/>
        </w:rPr>
        <w:t xml:space="preserve">        cur.close()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'resultatStatsGeneralAvant.html'</w:t>
      </w:r>
      <w:r>
        <w:rPr>
          <w:rStyle w:val="NormalTok"/>
        </w:rPr>
        <w:t xml:space="preserve">,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0" Target="./materiel.zip" TargetMode="External" /><Relationship Type="http://schemas.openxmlformats.org/officeDocument/2006/relationships/hyperlink" Id="rId22" Target="https://developer.mozilla.org/fr/docs/Glossaire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/materiel.zip" TargetMode="External" /><Relationship Type="http://schemas.openxmlformats.org/officeDocument/2006/relationships/hyperlink" Id="rId22" Target="https://developer.mozilla.org/fr/docs/Glossaire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“Mon avenir”, Étape 6, Ateliers admin, TP noté</dc:title>
  <dc:creator>Véronique Reynaud, Brigitte Mougeot, Frédéric Junier</dc:creator>
  <cp:keywords/>
  <dcterms:created xsi:type="dcterms:W3CDTF">2020-07-06T21:53:15Z</dcterms:created>
  <dcterms:modified xsi:type="dcterms:W3CDTF">2020-07-06T21:53:15Z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geometry">
    <vt:lpwstr/>
  </property>
  <property fmtid="{D5CDD505-2E9C-101B-9397-08002B2CF9AE}" pid="4" name="numbersections">
    <vt:lpwstr>True</vt:lpwstr>
  </property>
</Properties>
</file>