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8"/>
        <w:rPr>
          <w:rFonts w:ascii="Times New Roman"/>
        </w:rPr>
      </w:pPr>
      <w:r>
        <w:rPr>
          <w:rFonts w:ascii="Times New Roman"/>
        </w:rPr>
        <w:pict>
          <v:group style="width:578.2pt;height:70.8pt;mso-position-horizontal-relative:char;mso-position-vertical-relative:line" coordorigin="0,0" coordsize="11564,1416">
            <v:shape style="position:absolute;left:22;top:0;width:1890;height:1393" type="#_x0000_t75" stroked="false">
              <v:imagedata r:id="rId5" o:title=""/>
            </v:shape>
            <v:line style="position:absolute" from="22,1393" to="11542,1393" stroked="true" strokeweight="2.1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564;height:14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tabs>
                        <w:tab w:pos="3232" w:val="left" w:leader="none"/>
                        <w:tab w:pos="3549" w:val="left" w:leader="none"/>
                        <w:tab w:pos="11541" w:val="left" w:leader="none"/>
                      </w:tabs>
                      <w:spacing w:before="0"/>
                      <w:ind w:left="2541" w:right="0" w:firstLine="0"/>
                      <w:jc w:val="left"/>
                      <w:rPr>
                        <w:rFonts w:ascii="Tahoma"/>
                        <w:b/>
                        <w:sz w:val="36"/>
                      </w:rPr>
                    </w:pPr>
                    <w:bookmarkStart w:name="CrawfordTech Bank Statement Sample - QR " w:id="1"/>
                    <w:bookmarkEnd w:id="1"/>
                    <w:r>
                      <w:rPr/>
                    </w:r>
                    <w:bookmarkStart w:name="Page-1" w:id="2"/>
                    <w:bookmarkEnd w:id="2"/>
                    <w:r>
                      <w:rPr/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  <w:shd w:fill="0C044D" w:color="auto" w:val="clear"/>
                      </w:rPr>
                      <w:t> </w:t>
                      <w:tab/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</w:rPr>
                      <w:tab/>
                    </w:r>
                    <w:r>
                      <w:rPr>
                        <w:rFonts w:ascii="Tahoma"/>
                        <w:b/>
                        <w:color w:val="FFFFFF"/>
                        <w:sz w:val="36"/>
                        <w:shd w:fill="0C044D" w:color="auto" w:val="clear"/>
                      </w:rPr>
                      <w:t>CrawfordTech Bank Statement Sample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2260" w:h="15860"/>
          <w:pgMar w:top="400" w:bottom="280" w:left="200" w:right="240"/>
        </w:sectPr>
      </w:pPr>
    </w:p>
    <w:p>
      <w:pPr>
        <w:pStyle w:val="Heading3"/>
        <w:spacing w:before="106"/>
        <w:rPr>
          <w:rFonts w:ascii="Courier New"/>
        </w:rPr>
      </w:pPr>
      <w:r>
        <w:rPr>
          <w:rFonts w:ascii="Courier New"/>
        </w:rPr>
        <w:t>Mary Jane Smith</w:t>
      </w:r>
    </w:p>
    <w:p>
      <w:pPr>
        <w:spacing w:line="254" w:lineRule="auto" w:before="16"/>
        <w:ind w:left="240" w:right="366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100 Pine Street Metro, AA 09371</w:t>
      </w:r>
    </w:p>
    <w:p>
      <w:pPr>
        <w:spacing w:before="189"/>
        <w:ind w:left="240" w:right="0" w:firstLine="0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1120" from="18pt,32.981861pt" to="360pt,32.981861pt" stroked="true" strokeweight="2.16pt" strokecolor="#000000">
            <v:stroke dashstyle="solid"/>
            <w10:wrap type="none"/>
          </v:line>
        </w:pict>
      </w:r>
      <w:r>
        <w:rPr>
          <w:b/>
          <w:sz w:val="28"/>
        </w:rPr>
        <w:t>Account Summary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tabs>
          <w:tab w:pos="6010" w:val="left" w:leader="none"/>
        </w:tabs>
        <w:ind w:left="240"/>
      </w:pPr>
      <w:r>
        <w:rPr/>
        <w:t>Opening</w:t>
      </w:r>
      <w:r>
        <w:rPr>
          <w:spacing w:val="-1"/>
        </w:rPr>
        <w:t> </w:t>
      </w:r>
      <w:r>
        <w:rPr/>
        <w:t>Balance</w:t>
        <w:tab/>
        <w:t>$5,234.09</w:t>
      </w:r>
    </w:p>
    <w:p>
      <w:pPr>
        <w:pStyle w:val="BodyText"/>
        <w:tabs>
          <w:tab w:pos="6010" w:val="left" w:leader="none"/>
        </w:tabs>
        <w:spacing w:before="10"/>
        <w:ind w:left="240"/>
      </w:pPr>
      <w:r>
        <w:rPr/>
        <w:t>Withdrawals</w:t>
        <w:tab/>
        <w:t>$2,395.67</w:t>
      </w:r>
    </w:p>
    <w:p>
      <w:pPr>
        <w:pStyle w:val="BodyText"/>
        <w:tabs>
          <w:tab w:pos="6010" w:val="left" w:leader="none"/>
        </w:tabs>
        <w:spacing w:before="10"/>
        <w:ind w:left="240"/>
      </w:pPr>
      <w:r>
        <w:rPr/>
        <w:t>Deposits</w:t>
        <w:tab/>
        <w:t>$2,872.45</w:t>
      </w:r>
    </w:p>
    <w:p>
      <w:pPr>
        <w:pStyle w:val="BodyText"/>
        <w:rPr>
          <w:sz w:val="22"/>
        </w:rPr>
      </w:pPr>
    </w:p>
    <w:p>
      <w:pPr>
        <w:pStyle w:val="Heading4"/>
        <w:tabs>
          <w:tab w:pos="6010" w:val="left" w:leader="none"/>
        </w:tabs>
        <w:spacing w:before="165"/>
        <w:ind w:left="240"/>
      </w:pPr>
      <w:r>
        <w:rPr/>
        <w:pict>
          <v:line style="position:absolute;mso-position-horizontal-relative:page;mso-position-vertical-relative:paragraph;z-index:1144" from="20.25pt,.129883pt" to="360pt,.129883pt" stroked="true" strokeweight=".72pt" strokecolor="#000000">
            <v:stroke dashstyle="solid"/>
            <w10:wrap type="none"/>
          </v:line>
        </w:pict>
      </w:r>
      <w:r>
        <w:rPr/>
        <w:t>Closing Balance on Apr</w:t>
      </w:r>
      <w:r>
        <w:rPr>
          <w:spacing w:val="-1"/>
        </w:rPr>
        <w:t> </w:t>
      </w:r>
      <w:r>
        <w:rPr/>
        <w:t>18,</w:t>
      </w:r>
      <w:r>
        <w:rPr>
          <w:spacing w:val="-2"/>
        </w:rPr>
        <w:t> </w:t>
      </w:r>
      <w:r>
        <w:rPr/>
        <w:t>2010</w:t>
        <w:tab/>
        <w:t>$5,710.87</w:t>
      </w:r>
    </w:p>
    <w:p>
      <w:pPr>
        <w:pStyle w:val="BodyText"/>
        <w:spacing w:before="8"/>
        <w:rPr>
          <w:b/>
          <w:sz w:val="18"/>
        </w:rPr>
      </w:pPr>
    </w:p>
    <w:p>
      <w:pPr>
        <w:spacing w:before="0"/>
        <w:ind w:left="200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1168" from="20.25pt,-3.392181pt" to="360pt,-3.392181pt" stroked="true" strokeweight="2.16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2771775</wp:posOffset>
            </wp:positionH>
            <wp:positionV relativeFrom="paragraph">
              <wp:posOffset>299819</wp:posOffset>
            </wp:positionV>
            <wp:extent cx="857250" cy="771525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3712971</wp:posOffset>
            </wp:positionH>
            <wp:positionV relativeFrom="paragraph">
              <wp:posOffset>138275</wp:posOffset>
            </wp:positionV>
            <wp:extent cx="803668" cy="1047432"/>
            <wp:effectExtent l="0" t="0" r="0" b="0"/>
            <wp:wrapNone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668" cy="104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You are eligible for a $100 bonus</w:t>
      </w:r>
    </w:p>
    <w:p>
      <w:pPr>
        <w:pStyle w:val="BodyText"/>
        <w:spacing w:line="249" w:lineRule="auto" w:before="260"/>
        <w:ind w:left="200" w:right="3024"/>
      </w:pPr>
      <w:r>
        <w:rPr/>
        <w:t>Scan this QR code with your Smartphone To find out more about a High Interest Savings Account – with the first $100 Deposit on us!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200" w:right="0" w:firstLine="0"/>
        <w:jc w:val="left"/>
        <w:rPr>
          <w:i/>
          <w:sz w:val="16"/>
        </w:rPr>
      </w:pPr>
      <w:r>
        <w:rPr/>
        <w:pict>
          <v:line style="position:absolute;mso-position-horizontal-relative:page;mso-position-vertical-relative:paragraph;z-index:1192" from="18pt,13.553894pt" to="360pt,13.553894pt" stroked="true" strokeweight="2.16pt" strokecolor="#000000">
            <v:stroke dashstyle="solid"/>
            <w10:wrap type="none"/>
          </v:line>
        </w:pict>
      </w:r>
      <w:r>
        <w:rPr>
          <w:i/>
          <w:sz w:val="16"/>
        </w:rPr>
        <w:t>You may need to get a QR Code</w:t>
      </w:r>
      <w:r>
        <w:rPr>
          <w:rFonts w:ascii="Times New Roman" w:hAnsi="Times New Roman"/>
          <w:i/>
          <w:sz w:val="16"/>
        </w:rPr>
        <w:t>® </w:t>
      </w:r>
      <w:r>
        <w:rPr>
          <w:i/>
          <w:sz w:val="16"/>
        </w:rPr>
        <w:t>reader from your SmartPhone App Store</w:t>
      </w:r>
    </w:p>
    <w:p>
      <w:pPr>
        <w:pStyle w:val="BodyText"/>
        <w:rPr>
          <w:i/>
          <w:sz w:val="18"/>
        </w:rPr>
      </w:pPr>
    </w:p>
    <w:p>
      <w:pPr>
        <w:pStyle w:val="Heading3"/>
        <w:spacing w:before="129"/>
        <w:ind w:left="195"/>
      </w:pPr>
      <w:r>
        <w:rPr/>
        <w:t>Your Transaction Details</w:t>
      </w:r>
    </w:p>
    <w:p>
      <w:pPr>
        <w:spacing w:before="36"/>
        <w:ind w:left="195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For Mar 15, 2010 to Apr 18, 2010</w:t>
      </w:r>
    </w:p>
    <w:p>
      <w:pPr>
        <w:pStyle w:val="Heading4"/>
        <w:spacing w:before="13"/>
      </w:pPr>
      <w:r>
        <w:rPr/>
        <w:t>Account Number</w:t>
      </w:r>
    </w:p>
    <w:p>
      <w:pPr>
        <w:pStyle w:val="BodyText"/>
        <w:spacing w:before="9"/>
        <w:ind w:left="195"/>
      </w:pPr>
      <w:r>
        <w:rPr/>
        <w:t>00-123456</w:t>
      </w:r>
    </w:p>
    <w:p>
      <w:pPr>
        <w:pStyle w:val="Heading4"/>
        <w:spacing w:before="9"/>
      </w:pPr>
      <w:r>
        <w:rPr/>
        <w:t>Branch Transit Number</w:t>
      </w:r>
    </w:p>
    <w:p>
      <w:pPr>
        <w:pStyle w:val="BodyText"/>
        <w:spacing w:before="9"/>
        <w:ind w:left="195"/>
      </w:pPr>
      <w:r>
        <w:rPr/>
        <w:t>098765</w:t>
      </w:r>
    </w:p>
    <w:p>
      <w:pPr>
        <w:pStyle w:val="Heading4"/>
        <w:spacing w:line="480" w:lineRule="atLeast"/>
        <w:ind w:right="2563"/>
      </w:pPr>
      <w:r>
        <w:rPr/>
        <w:pict>
          <v:line style="position:absolute;mso-position-horizontal-relative:page;mso-position-vertical-relative:paragraph;z-index:-8248" from="378pt,31.230835pt" to="594pt,31.230835pt" stroked="true" strokeweight="2.16pt" strokecolor="#000000">
            <v:stroke dashstyle="solid"/>
            <w10:wrap type="none"/>
          </v:line>
        </w:pict>
      </w:r>
      <w:r>
        <w:rPr/>
        <w:t>Contact Information 1-800-222-0123</w:t>
      </w:r>
    </w:p>
    <w:p>
      <w:pPr>
        <w:pStyle w:val="BodyText"/>
        <w:spacing w:line="249" w:lineRule="auto" w:before="10"/>
        <w:ind w:left="195" w:right="158"/>
      </w:pPr>
      <w:r>
        <w:rPr/>
        <w:t>Contact us by phone for questions, on this statement, change of personal information, and general inquiries, 24 hours a day, 7 days a week</w:t>
      </w:r>
    </w:p>
    <w:p>
      <w:pPr>
        <w:pStyle w:val="BodyText"/>
        <w:spacing w:before="10"/>
      </w:pPr>
    </w:p>
    <w:p>
      <w:pPr>
        <w:pStyle w:val="Heading4"/>
      </w:pPr>
      <w:r>
        <w:rPr/>
        <w:t>TTY for the hearing impaired:</w:t>
      </w:r>
    </w:p>
    <w:p>
      <w:pPr>
        <w:pStyle w:val="BodyText"/>
        <w:spacing w:before="9"/>
        <w:ind w:left="195"/>
      </w:pPr>
      <w:r>
        <w:rPr/>
        <w:t>1-800-123-0007</w:t>
      </w:r>
    </w:p>
    <w:p>
      <w:pPr>
        <w:pStyle w:val="Heading4"/>
        <w:spacing w:before="9"/>
      </w:pPr>
      <w:r>
        <w:rPr/>
        <w:t>Outside North America:</w:t>
      </w:r>
    </w:p>
    <w:p>
      <w:pPr>
        <w:pStyle w:val="BodyText"/>
        <w:spacing w:before="9"/>
        <w:ind w:left="195"/>
      </w:pPr>
      <w:r>
        <w:rPr/>
        <w:t>+1-123-4567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95" w:right="3038"/>
      </w:pPr>
      <w:r>
        <w:rPr>
          <w:b/>
        </w:rPr>
        <w:t>Your branch </w:t>
      </w:r>
      <w:r>
        <w:rPr/>
        <w:t>Main and Elm 100 Main Street Metropolis, AA 01234</w:t>
      </w:r>
    </w:p>
    <w:p>
      <w:pPr>
        <w:spacing w:after="0" w:line="249" w:lineRule="auto"/>
        <w:sectPr>
          <w:type w:val="continuous"/>
          <w:pgSz w:w="12260" w:h="15860"/>
          <w:pgMar w:top="400" w:bottom="280" w:left="200" w:right="240"/>
          <w:cols w:num="2" w:equalWidth="0">
            <w:col w:w="6913" w:space="242"/>
            <w:col w:w="4665"/>
          </w:cols>
        </w:sectPr>
      </w:pPr>
    </w:p>
    <w:p>
      <w:pPr>
        <w:pStyle w:val="BodyText"/>
        <w:spacing w:line="44" w:lineRule="exact"/>
        <w:ind w:left="138"/>
        <w:rPr>
          <w:sz w:val="4"/>
        </w:rPr>
      </w:pPr>
      <w:r>
        <w:rPr>
          <w:position w:val="0"/>
          <w:sz w:val="4"/>
        </w:rPr>
        <w:pict>
          <v:group style="width:573.7pt;height:2.2pt;mso-position-horizontal-relative:char;mso-position-vertical-relative:line" coordorigin="0,0" coordsize="11474,44">
            <v:line style="position:absolute" from="22,22" to="11452,22" stroked="true" strokeweight="2.16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3089"/>
        <w:gridCol w:w="2719"/>
        <w:gridCol w:w="2452"/>
        <w:gridCol w:w="1715"/>
      </w:tblGrid>
      <w:tr>
        <w:trPr>
          <w:trHeight w:val="293" w:hRule="exact"/>
        </w:trPr>
        <w:tc>
          <w:tcPr>
            <w:tcW w:w="15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0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0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0"/>
              <w:ind w:left="875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</w:p>
        </w:tc>
        <w:tc>
          <w:tcPr>
            <w:tcW w:w="271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0"/>
              <w:ind w:right="88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Withdrawals</w:t>
            </w:r>
          </w:p>
        </w:tc>
        <w:tc>
          <w:tcPr>
            <w:tcW w:w="245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0"/>
              <w:ind w:right="723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Deposits</w:t>
            </w:r>
          </w:p>
        </w:tc>
        <w:tc>
          <w:tcPr>
            <w:tcW w:w="17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23" w:lineRule="exact" w:before="0"/>
              <w:ind w:right="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  <w:tr>
        <w:trPr>
          <w:trHeight w:val="419" w:hRule="exact"/>
        </w:trPr>
        <w:tc>
          <w:tcPr>
            <w:tcW w:w="154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78"/>
              <w:ind w:left="80"/>
              <w:rPr>
                <w:sz w:val="20"/>
              </w:rPr>
            </w:pPr>
            <w:r>
              <w:rPr>
                <w:sz w:val="20"/>
              </w:rPr>
              <w:t>Apr 8</w:t>
            </w:r>
          </w:p>
        </w:tc>
        <w:tc>
          <w:tcPr>
            <w:tcW w:w="30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78"/>
              <w:ind w:left="875"/>
              <w:rPr>
                <w:sz w:val="20"/>
              </w:rPr>
            </w:pPr>
            <w:r>
              <w:rPr>
                <w:sz w:val="20"/>
              </w:rPr>
              <w:t>Opening Balance</w:t>
            </w:r>
          </w:p>
        </w:tc>
        <w:tc>
          <w:tcPr>
            <w:tcW w:w="2719" w:type="dxa"/>
            <w:tcBorders>
              <w:top w:val="single" w:sz="2" w:space="0" w:color="000000"/>
            </w:tcBorders>
          </w:tcPr>
          <w:p>
            <w:pPr/>
          </w:p>
        </w:tc>
        <w:tc>
          <w:tcPr>
            <w:tcW w:w="2452" w:type="dxa"/>
            <w:tcBorders>
              <w:top w:val="single" w:sz="2" w:space="0" w:color="000000"/>
            </w:tcBorders>
          </w:tcPr>
          <w:p>
            <w:pPr/>
          </w:p>
        </w:tc>
        <w:tc>
          <w:tcPr>
            <w:tcW w:w="171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78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5,234.09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8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Insurance</w:t>
            </w:r>
          </w:p>
        </w:tc>
        <w:tc>
          <w:tcPr>
            <w:tcW w:w="2719" w:type="dxa"/>
          </w:tcPr>
          <w:p>
            <w:pPr/>
          </w:p>
        </w:tc>
        <w:tc>
          <w:tcPr>
            <w:tcW w:w="2452" w:type="dxa"/>
          </w:tcPr>
          <w:p>
            <w:pPr>
              <w:pStyle w:val="TableParagraph"/>
              <w:ind w:right="723"/>
              <w:jc w:val="right"/>
              <w:rPr>
                <w:sz w:val="20"/>
              </w:rPr>
            </w:pPr>
            <w:r>
              <w:rPr>
                <w:sz w:val="20"/>
              </w:rPr>
              <w:t>272.45</w:t>
            </w:r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5,506.54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10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ATM</w:t>
            </w:r>
          </w:p>
        </w:tc>
        <w:tc>
          <w:tcPr>
            <w:tcW w:w="2719" w:type="dxa"/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452" w:type="dxa"/>
          </w:tcPr>
          <w:p>
            <w:pPr/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5,306.54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12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Internet Transfer</w:t>
            </w:r>
          </w:p>
        </w:tc>
        <w:tc>
          <w:tcPr>
            <w:tcW w:w="2719" w:type="dxa"/>
          </w:tcPr>
          <w:p>
            <w:pPr/>
          </w:p>
        </w:tc>
        <w:tc>
          <w:tcPr>
            <w:tcW w:w="2452" w:type="dxa"/>
          </w:tcPr>
          <w:p>
            <w:pPr>
              <w:pStyle w:val="TableParagraph"/>
              <w:ind w:right="72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5,556.54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12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Payroll</w:t>
            </w:r>
          </w:p>
        </w:tc>
        <w:tc>
          <w:tcPr>
            <w:tcW w:w="2719" w:type="dxa"/>
          </w:tcPr>
          <w:p>
            <w:pPr/>
          </w:p>
        </w:tc>
        <w:tc>
          <w:tcPr>
            <w:tcW w:w="2452" w:type="dxa"/>
          </w:tcPr>
          <w:p>
            <w:pPr>
              <w:pStyle w:val="TableParagraph"/>
              <w:ind w:right="723"/>
              <w:jc w:val="right"/>
              <w:rPr>
                <w:sz w:val="20"/>
              </w:rPr>
            </w:pPr>
            <w:r>
              <w:rPr>
                <w:sz w:val="20"/>
              </w:rPr>
              <w:t>2100.00</w:t>
            </w:r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7,656.54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13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Bill payment</w:t>
            </w:r>
          </w:p>
        </w:tc>
        <w:tc>
          <w:tcPr>
            <w:tcW w:w="2719" w:type="dxa"/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135.07</w:t>
            </w:r>
          </w:p>
        </w:tc>
        <w:tc>
          <w:tcPr>
            <w:tcW w:w="2452" w:type="dxa"/>
          </w:tcPr>
          <w:p>
            <w:pPr/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7,521.47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14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Direct debit</w:t>
            </w:r>
          </w:p>
        </w:tc>
        <w:tc>
          <w:tcPr>
            <w:tcW w:w="2719" w:type="dxa"/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452" w:type="dxa"/>
          </w:tcPr>
          <w:p>
            <w:pPr/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7,321.47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14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Deposit</w:t>
            </w:r>
          </w:p>
        </w:tc>
        <w:tc>
          <w:tcPr>
            <w:tcW w:w="2719" w:type="dxa"/>
          </w:tcPr>
          <w:p>
            <w:pPr/>
          </w:p>
        </w:tc>
        <w:tc>
          <w:tcPr>
            <w:tcW w:w="2452" w:type="dxa"/>
          </w:tcPr>
          <w:p>
            <w:pPr>
              <w:pStyle w:val="TableParagraph"/>
              <w:ind w:right="723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7.567.87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15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Bill payment</w:t>
            </w:r>
          </w:p>
        </w:tc>
        <w:tc>
          <w:tcPr>
            <w:tcW w:w="2719" w:type="dxa"/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525.72</w:t>
            </w:r>
          </w:p>
        </w:tc>
        <w:tc>
          <w:tcPr>
            <w:tcW w:w="2452" w:type="dxa"/>
          </w:tcPr>
          <w:p>
            <w:pPr/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7,042.15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17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Bill payment</w:t>
            </w:r>
          </w:p>
        </w:tc>
        <w:tc>
          <w:tcPr>
            <w:tcW w:w="2719" w:type="dxa"/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327.63</w:t>
            </w:r>
          </w:p>
        </w:tc>
        <w:tc>
          <w:tcPr>
            <w:tcW w:w="2452" w:type="dxa"/>
          </w:tcPr>
          <w:p>
            <w:pPr/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6,714.52</w:t>
            </w:r>
          </w:p>
        </w:tc>
      </w:tr>
      <w:tr>
        <w:trPr>
          <w:trHeight w:val="240" w:hRule="exact"/>
        </w:trPr>
        <w:tc>
          <w:tcPr>
            <w:tcW w:w="1545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17</w:t>
            </w:r>
          </w:p>
        </w:tc>
        <w:tc>
          <w:tcPr>
            <w:tcW w:w="3089" w:type="dxa"/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Bill payment</w:t>
            </w:r>
          </w:p>
        </w:tc>
        <w:tc>
          <w:tcPr>
            <w:tcW w:w="2719" w:type="dxa"/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729.96</w:t>
            </w:r>
          </w:p>
        </w:tc>
        <w:tc>
          <w:tcPr>
            <w:tcW w:w="2452" w:type="dxa"/>
          </w:tcPr>
          <w:p>
            <w:pPr/>
          </w:p>
        </w:tc>
        <w:tc>
          <w:tcPr>
            <w:tcW w:w="1715" w:type="dxa"/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5,984.56</w:t>
            </w:r>
          </w:p>
        </w:tc>
      </w:tr>
      <w:tr>
        <w:trPr>
          <w:trHeight w:val="286" w:hRule="exact"/>
        </w:trPr>
        <w:tc>
          <w:tcPr>
            <w:tcW w:w="1545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Apr 18</w:t>
            </w:r>
          </w:p>
        </w:tc>
        <w:tc>
          <w:tcPr>
            <w:tcW w:w="30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875"/>
              <w:rPr>
                <w:sz w:val="20"/>
              </w:rPr>
            </w:pPr>
            <w:r>
              <w:rPr>
                <w:sz w:val="20"/>
              </w:rPr>
              <w:t>Bill payment</w:t>
            </w:r>
          </w:p>
        </w:tc>
        <w:tc>
          <w:tcPr>
            <w:tcW w:w="2719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880"/>
              <w:jc w:val="right"/>
              <w:rPr>
                <w:sz w:val="20"/>
              </w:rPr>
            </w:pPr>
            <w:r>
              <w:rPr>
                <w:sz w:val="20"/>
              </w:rPr>
              <w:t>223.69</w:t>
            </w:r>
          </w:p>
        </w:tc>
        <w:tc>
          <w:tcPr>
            <w:tcW w:w="2452" w:type="dxa"/>
            <w:tcBorders>
              <w:bottom w:val="single" w:sz="2" w:space="0" w:color="000000"/>
            </w:tcBorders>
          </w:tcPr>
          <w:p>
            <w:pPr/>
          </w:p>
        </w:tc>
        <w:tc>
          <w:tcPr>
            <w:tcW w:w="1715" w:type="dxa"/>
            <w:tcBorders>
              <w:bottom w:val="single" w:sz="2" w:space="0" w:color="000000"/>
            </w:tcBorders>
          </w:tcPr>
          <w:p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5,710.87</w:t>
            </w:r>
          </w:p>
        </w:tc>
      </w:tr>
      <w:tr>
        <w:trPr>
          <w:trHeight w:val="585" w:hRule="exact"/>
        </w:trPr>
        <w:tc>
          <w:tcPr>
            <w:tcW w:w="1545" w:type="dxa"/>
            <w:tcBorders>
              <w:top w:val="single" w:sz="2" w:space="0" w:color="000000"/>
              <w:bottom w:val="single" w:sz="17" w:space="0" w:color="000000"/>
            </w:tcBorders>
          </w:tcPr>
          <w:p>
            <w:pPr/>
          </w:p>
        </w:tc>
        <w:tc>
          <w:tcPr>
            <w:tcW w:w="3089" w:type="dxa"/>
            <w:tcBorders>
              <w:top w:val="single" w:sz="2" w:space="0" w:color="000000"/>
              <w:bottom w:val="single" w:sz="17" w:space="0" w:color="000000"/>
            </w:tcBorders>
          </w:tcPr>
          <w:p>
            <w:pPr>
              <w:pStyle w:val="TableParagraph"/>
              <w:spacing w:before="193"/>
              <w:ind w:left="875"/>
              <w:rPr>
                <w:b/>
                <w:sz w:val="20"/>
              </w:rPr>
            </w:pPr>
            <w:r>
              <w:rPr>
                <w:b/>
                <w:sz w:val="20"/>
              </w:rPr>
              <w:t>Closing Balance</w:t>
            </w:r>
          </w:p>
        </w:tc>
        <w:tc>
          <w:tcPr>
            <w:tcW w:w="2719" w:type="dxa"/>
            <w:tcBorders>
              <w:top w:val="single" w:sz="2" w:space="0" w:color="000000"/>
              <w:bottom w:val="single" w:sz="17" w:space="0" w:color="000000"/>
            </w:tcBorders>
          </w:tcPr>
          <w:p>
            <w:pPr/>
          </w:p>
        </w:tc>
        <w:tc>
          <w:tcPr>
            <w:tcW w:w="2452" w:type="dxa"/>
            <w:tcBorders>
              <w:top w:val="single" w:sz="2" w:space="0" w:color="000000"/>
              <w:bottom w:val="single" w:sz="17" w:space="0" w:color="000000"/>
            </w:tcBorders>
          </w:tcPr>
          <w:p>
            <w:pPr/>
          </w:p>
        </w:tc>
        <w:tc>
          <w:tcPr>
            <w:tcW w:w="1715" w:type="dxa"/>
            <w:tcBorders>
              <w:top w:val="single" w:sz="2" w:space="0" w:color="000000"/>
              <w:bottom w:val="single" w:sz="17" w:space="0" w:color="000000"/>
            </w:tcBorders>
          </w:tcPr>
          <w:p>
            <w:pPr>
              <w:pStyle w:val="TableParagraph"/>
              <w:spacing w:before="193"/>
              <w:ind w:right="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$5,710.87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60" w:h="15860"/>
          <w:pgMar w:top="400" w:bottom="280" w:left="200" w:right="240"/>
        </w:sectPr>
      </w:pPr>
    </w:p>
    <w:p>
      <w:pPr>
        <w:pStyle w:val="Heading1"/>
        <w:spacing w:line="249" w:lineRule="auto" w:before="37"/>
        <w:ind w:right="807"/>
      </w:pPr>
      <w:r>
        <w:rPr/>
        <w:t>Are you ready to</w:t>
      </w:r>
      <w:r>
        <w:rPr>
          <w:spacing w:val="-1"/>
        </w:rPr>
        <w:t> </w:t>
      </w:r>
      <w:r>
        <w:rPr/>
        <w:t>go</w:t>
      </w:r>
    </w:p>
    <w:p>
      <w:pPr>
        <w:spacing w:before="2"/>
        <w:ind w:left="240" w:right="0" w:firstLine="0"/>
        <w:jc w:val="left"/>
        <w:rPr>
          <w:b/>
          <w:sz w:val="52"/>
        </w:rPr>
      </w:pPr>
      <w:r>
        <w:rPr>
          <w:b/>
          <w:sz w:val="52"/>
        </w:rPr>
        <w:t>paperless?</w:t>
      </w:r>
    </w:p>
    <w:p>
      <w:pPr>
        <w:pStyle w:val="Heading2"/>
        <w:spacing w:line="249" w:lineRule="auto" w:before="44"/>
        <w:jc w:val="both"/>
      </w:pPr>
      <w:r>
        <w:rPr>
          <w:b w:val="0"/>
        </w:rPr>
        <w:br w:type="column"/>
      </w:r>
      <w:r>
        <w:rPr/>
        <w:t>Get your statements</w:t>
      </w:r>
      <w:r>
        <w:rPr>
          <w:w w:val="99"/>
        </w:rPr>
        <w:t> </w:t>
      </w:r>
      <w:r>
        <w:rPr/>
        <w:t>delivered directly to your email account</w:t>
      </w:r>
    </w:p>
    <w:p>
      <w:pPr>
        <w:pStyle w:val="BodyText"/>
        <w:spacing w:before="5"/>
        <w:rPr>
          <w:b/>
          <w:sz w:val="33"/>
        </w:rPr>
      </w:pPr>
    </w:p>
    <w:p>
      <w:pPr>
        <w:spacing w:before="0"/>
        <w:ind w:left="240" w:right="0" w:firstLine="0"/>
        <w:jc w:val="both"/>
        <w:rPr>
          <w:b/>
          <w:sz w:val="32"/>
        </w:rPr>
      </w:pPr>
      <w:r>
        <w:rPr>
          <w:b/>
          <w:sz w:val="32"/>
        </w:rPr>
        <w:t>Avoid the monthly</w:t>
      </w:r>
    </w:p>
    <w:p>
      <w:pPr>
        <w:spacing w:line="249" w:lineRule="auto" w:before="15"/>
        <w:ind w:left="240" w:right="158" w:firstLine="0"/>
        <w:jc w:val="left"/>
        <w:rPr>
          <w:b/>
          <w:sz w:val="32"/>
        </w:rPr>
      </w:pPr>
      <w:r>
        <w:rPr>
          <w:b/>
          <w:sz w:val="32"/>
        </w:rPr>
        <w:t>$2 paper statement print fee!</w:t>
      </w:r>
    </w:p>
    <w:p>
      <w:pPr>
        <w:pStyle w:val="Heading3"/>
        <w:spacing w:line="249" w:lineRule="auto" w:before="92"/>
        <w:ind w:right="116"/>
      </w:pPr>
      <w:r>
        <w:rPr>
          <w:b w:val="0"/>
        </w:rPr>
        <w:br w:type="column"/>
      </w:r>
      <w:r>
        <w:rPr/>
        <w:t>Scan the QR Code below with your SmartPhone to sign up now!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1345"/>
      </w:pPr>
      <w:r>
        <w:rPr/>
        <w:drawing>
          <wp:inline distT="0" distB="0" distL="0" distR="0">
            <wp:extent cx="1135327" cy="914685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27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49" w:lineRule="auto" w:before="205"/>
        <w:ind w:left="375" w:right="419" w:firstLine="0"/>
        <w:jc w:val="left"/>
        <w:rPr>
          <w:i/>
          <w:sz w:val="20"/>
        </w:rPr>
      </w:pPr>
      <w:r>
        <w:rPr>
          <w:i/>
          <w:sz w:val="20"/>
        </w:rPr>
        <w:t>You may need to get a QR Code reader </w:t>
      </w:r>
      <w:r>
        <w:rPr>
          <w:i/>
          <w:sz w:val="20"/>
        </w:rPr>
        <w:t>from your SmartPhone App Store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60" w:h="15860"/>
          <w:pgMar w:top="400" w:bottom="280" w:left="200" w:right="240"/>
          <w:cols w:num="3" w:equalWidth="0">
            <w:col w:w="2986" w:space="389"/>
            <w:col w:w="3335" w:space="760"/>
            <w:col w:w="4350"/>
          </w:cols>
        </w:sectPr>
      </w:pPr>
    </w:p>
    <w:p>
      <w:pPr>
        <w:spacing w:before="64"/>
        <w:ind w:left="240" w:right="0" w:firstLine="0"/>
        <w:jc w:val="left"/>
        <w:rPr>
          <w:i/>
          <w:sz w:val="12"/>
        </w:rPr>
      </w:pPr>
      <w:r>
        <w:rPr>
          <w:i/>
          <w:sz w:val="12"/>
        </w:rPr>
        <w:t>QR Code is a Resistered trademark of Denso Wave Corporation</w:t>
      </w:r>
    </w:p>
    <w:sectPr>
      <w:type w:val="continuous"/>
      <w:pgSz w:w="12260" w:h="15860"/>
      <w:pgMar w:top="400" w:bottom="280" w:left="2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2"/>
      <w:ind w:left="240"/>
      <w:outlineLvl w:val="1"/>
    </w:pPr>
    <w:rPr>
      <w:rFonts w:ascii="Arial" w:hAnsi="Arial" w:eastAsia="Arial" w:cs="Arial"/>
      <w:b/>
      <w:bCs/>
      <w:sz w:val="52"/>
      <w:szCs w:val="52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Arial" w:hAnsi="Arial" w:eastAsia="Arial" w:cs="Arial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16"/>
      <w:ind w:left="240"/>
      <w:outlineLvl w:val="3"/>
    </w:pPr>
    <w:rPr>
      <w:rFonts w:ascii="Arial" w:hAnsi="Arial" w:eastAsia="Arial" w:cs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195"/>
      <w:outlineLvl w:val="4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mgelb</dc:creator>
  <dcterms:created xsi:type="dcterms:W3CDTF">2019-01-13T01:16:16Z</dcterms:created>
  <dcterms:modified xsi:type="dcterms:W3CDTF">2019-01-13T01:16:16Z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2010-02-05T00:00:00Z</vt:filetime>
  </property>
  <property fmtid="{D5CDD505-2E9C-101B-9397-08002B2CF9AE}" pid="3" name="Creator">
    <vt:lpwstr>Microsoft® Office Visio® 2007</vt:lpwstr>
  </property>
  <property fmtid="{D5CDD505-2E9C-101B-9397-08002B2CF9AE}" pid="4" name="LastSaved">
    <vt:filetime>2019-01-12T00:00:00Z</vt:filetime>
  </property>
</Properties>
</file>