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631C" w14:textId="4A20C324" w:rsidR="008F65B4" w:rsidRPr="006153A6" w:rsidRDefault="003A602E" w:rsidP="003A602E">
      <w:pPr>
        <w:pStyle w:val="Ttulo1"/>
        <w:rPr>
          <w:lang w:val="en-US"/>
        </w:rPr>
      </w:pPr>
      <w:r w:rsidRPr="006153A6">
        <w:rPr>
          <w:lang w:val="en-US"/>
        </w:rPr>
        <w:t>Data Understanding</w:t>
      </w:r>
    </w:p>
    <w:p w14:paraId="65EB1517" w14:textId="34A93B38" w:rsidR="003A602E" w:rsidRPr="006153A6" w:rsidRDefault="003A602E" w:rsidP="003A602E">
      <w:pPr>
        <w:pStyle w:val="Ttulo2"/>
        <w:rPr>
          <w:lang w:val="en-US"/>
        </w:rPr>
      </w:pPr>
      <w:r w:rsidRPr="006153A6">
        <w:rPr>
          <w:lang w:val="en-US"/>
        </w:rPr>
        <w:t>Initial Data Collection Report</w:t>
      </w:r>
    </w:p>
    <w:p w14:paraId="72F16F2F" w14:textId="77777777" w:rsidR="00E061AC" w:rsidRDefault="00E061AC" w:rsidP="00E061AC">
      <w:pPr>
        <w:rPr>
          <w:lang w:val="en-US"/>
        </w:rPr>
      </w:pPr>
      <w:r>
        <w:rPr>
          <w:lang w:val="en-US"/>
        </w:rPr>
        <w:t xml:space="preserve">The first step of our approach to this project was to load the dataset to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where we would be able to analyze all the data information.</w:t>
      </w:r>
    </w:p>
    <w:p w14:paraId="5B51A790" w14:textId="57BE5AB3" w:rsidR="0079548F" w:rsidRPr="0079548F" w:rsidRDefault="0079548F" w:rsidP="0079548F">
      <w:pPr>
        <w:rPr>
          <w:lang w:val="en-US"/>
        </w:rPr>
      </w:pPr>
      <w:r w:rsidRPr="0079548F">
        <w:rPr>
          <w:lang w:val="en-US"/>
        </w:rPr>
        <w:t>The da</w:t>
      </w:r>
      <w:r>
        <w:rPr>
          <w:lang w:val="en-US"/>
        </w:rPr>
        <w:t xml:space="preserve">ta that we will use during </w:t>
      </w:r>
      <w:r w:rsidRPr="0079548F">
        <w:rPr>
          <w:lang w:val="en-US"/>
        </w:rPr>
        <w:t>was supplied by the company's administration council</w:t>
      </w:r>
      <w:r>
        <w:rPr>
          <w:lang w:val="en-US"/>
        </w:rPr>
        <w:t xml:space="preserve">, it is a </w:t>
      </w:r>
      <w:proofErr w:type="spellStart"/>
      <w:r>
        <w:rPr>
          <w:lang w:val="en-US"/>
        </w:rPr>
        <w:t>xlxs</w:t>
      </w:r>
      <w:proofErr w:type="spellEnd"/>
      <w:r>
        <w:rPr>
          <w:lang w:val="en-US"/>
        </w:rPr>
        <w:t xml:space="preserve"> file with 10000 entries with 30 column each </w:t>
      </w:r>
      <w:r w:rsidR="006153A6">
        <w:rPr>
          <w:lang w:val="en-US"/>
        </w:rPr>
        <w:t>entry</w:t>
      </w:r>
      <w:r>
        <w:rPr>
          <w:lang w:val="en-US"/>
        </w:rPr>
        <w:t>.</w:t>
      </w:r>
    </w:p>
    <w:p w14:paraId="00039893" w14:textId="60251434" w:rsidR="003A602E" w:rsidRPr="003A602E" w:rsidRDefault="003A602E" w:rsidP="003A602E">
      <w:pPr>
        <w:pStyle w:val="Ttulo2"/>
        <w:rPr>
          <w:lang w:val="en-US"/>
        </w:rPr>
      </w:pPr>
      <w:r w:rsidRPr="003A602E">
        <w:rPr>
          <w:lang w:val="en-US"/>
        </w:rPr>
        <w:t>Data Description Report</w:t>
      </w:r>
    </w:p>
    <w:p w14:paraId="4F8090C6" w14:textId="77777777" w:rsidR="0079548F" w:rsidRPr="00B2429F" w:rsidRDefault="0079548F" w:rsidP="0079548F">
      <w:pPr>
        <w:rPr>
          <w:rFonts w:cstheme="minorHAnsi"/>
          <w:lang w:val="en-US"/>
        </w:rPr>
      </w:pPr>
      <w:r w:rsidRPr="00B2429F">
        <w:rPr>
          <w:rFonts w:cstheme="minorHAnsi"/>
          <w:lang w:val="en-US"/>
        </w:rPr>
        <w:t>Customer features:</w:t>
      </w:r>
    </w:p>
    <w:p w14:paraId="123ED001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CUSTID: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numeric – customer identification number</w:t>
      </w:r>
    </w:p>
    <w:p w14:paraId="0EBE6233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DAYSWUS: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numeric - number of days as a customer</w:t>
      </w:r>
    </w:p>
    <w:p w14:paraId="38C9FBF8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AGE</w:t>
      </w:r>
      <w:r w:rsidRPr="00B2429F">
        <w:rPr>
          <w:rFonts w:cstheme="minorHAnsi"/>
          <w:color w:val="000000"/>
          <w:sz w:val="21"/>
          <w:szCs w:val="21"/>
          <w:lang w:val="en-US"/>
        </w:rPr>
        <w:t>: numeric - age of the customer</w:t>
      </w:r>
    </w:p>
    <w:p w14:paraId="37D430D6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EDUC: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numeric - years of education</w:t>
      </w:r>
    </w:p>
    <w:p w14:paraId="6262501E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INCOME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: numeric - household income</w:t>
      </w:r>
    </w:p>
    <w:p w14:paraId="70A86896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KIDHOME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: binary – 1 = child under 13 lives at home</w:t>
      </w:r>
    </w:p>
    <w:p w14:paraId="07C12C98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TEENHOME: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binary – 1 = child 13-19 years lives at home</w:t>
      </w:r>
    </w:p>
    <w:p w14:paraId="18D87E7D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FREQ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: numeric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number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of purchases in past 18 months</w:t>
      </w:r>
    </w:p>
    <w:p w14:paraId="44794EE3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RECENCY: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- number of days since last purchase</w:t>
      </w:r>
    </w:p>
    <w:p w14:paraId="7CD42D42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MONETARY: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- total sales to this person in 18 months</w:t>
      </w:r>
    </w:p>
    <w:p w14:paraId="72D93229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LTV: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- Lifetime value of the customer</w:t>
      </w:r>
    </w:p>
    <w:p w14:paraId="11665266" w14:textId="7734C82B" w:rsidR="0079548F" w:rsidRPr="00B2429F" w:rsidRDefault="0079548F" w:rsidP="0079548F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Wine </w:t>
      </w:r>
      <w:r w:rsidR="00F658C7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type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:</w:t>
      </w:r>
    </w:p>
    <w:p w14:paraId="1D73BE24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PERDEAL: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- % purchases bought on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discount</w:t>
      </w:r>
      <w:proofErr w:type="gramEnd"/>
    </w:p>
    <w:p w14:paraId="7C522F8F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DRYRED: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of wines that were dry red wines                       </w:t>
      </w:r>
    </w:p>
    <w:p w14:paraId="77F781E6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SWEETRED: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sweet or semi-dry reds                                 </w:t>
      </w:r>
    </w:p>
    <w:p w14:paraId="6D3F459E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DRYWH: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dry white wines                                         </w:t>
      </w:r>
    </w:p>
    <w:p w14:paraId="2F5EC259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SWEETWH: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sweet or semi-dry white wines                  </w:t>
      </w:r>
    </w:p>
    <w:p w14:paraId="6152A539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DESSERT: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dessert wines (port, sherry, etc.)                         </w:t>
      </w:r>
    </w:p>
    <w:p w14:paraId="3A997431" w14:textId="0AF66DCA" w:rsidR="0079548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EXOTIC: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very unusual wines    </w:t>
      </w:r>
    </w:p>
    <w:p w14:paraId="3AD01117" w14:textId="77777777" w:rsidR="00DE0866" w:rsidRPr="00DE0866" w:rsidRDefault="00DE0866" w:rsidP="00DE0866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DE0866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Accessories </w:t>
      </w:r>
    </w:p>
    <w:p w14:paraId="5B2C72E6" w14:textId="77777777" w:rsidR="00DE0866" w:rsidRPr="00B2429F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SMRACK: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binary – 1 = bought the small wine rack $50                             </w:t>
      </w:r>
    </w:p>
    <w:p w14:paraId="5340CFB3" w14:textId="77777777" w:rsidR="00DE0866" w:rsidRPr="00B2429F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LGRACK: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binary – 1 = bought the large wine rack $100                            </w:t>
      </w:r>
    </w:p>
    <w:p w14:paraId="786CE050" w14:textId="77777777" w:rsidR="00DE0866" w:rsidRPr="00B2429F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HUMID: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binary – 1 = bought wine cellar humidifier $75                          </w:t>
      </w:r>
    </w:p>
    <w:p w14:paraId="03E6588C" w14:textId="77777777" w:rsidR="00DE0866" w:rsidRPr="00B2429F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SPCORK: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binary – 1 = silver-plated cork extractor $60                          </w:t>
      </w:r>
    </w:p>
    <w:p w14:paraId="36DFB386" w14:textId="77777777" w:rsidR="00DE0866" w:rsidRPr="00B2429F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BUCKET: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binary – 1 = silver wine bucket $150                             </w:t>
      </w:r>
    </w:p>
    <w:p w14:paraId="3EF6EC27" w14:textId="77777777" w:rsidR="00DE0866" w:rsidRPr="00B2429F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ACCESS: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- number of accessories (not SPCORK)                          </w:t>
      </w:r>
    </w:p>
    <w:p w14:paraId="2C0B58A3" w14:textId="77777777" w:rsidR="0079548F" w:rsidRPr="00B2429F" w:rsidRDefault="0079548F" w:rsidP="0079548F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General Sales Information</w:t>
      </w: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                                    </w:t>
      </w:r>
    </w:p>
    <w:p w14:paraId="4A544114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WEBPURCH: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of purchases made on website                               </w:t>
      </w:r>
    </w:p>
    <w:p w14:paraId="1D516A45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WEBVISIT: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average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# visits to website per month                        </w:t>
      </w:r>
    </w:p>
    <w:p w14:paraId="71E478C5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COMPLAIN: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binary – 1 = made a complaint in last 18 mo.                            </w:t>
      </w:r>
    </w:p>
    <w:p w14:paraId="64F9FF59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MAILFRND: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binary – 1 = appears on a purchased list of “mail friendly” customers  </w:t>
      </w:r>
    </w:p>
    <w:p w14:paraId="65C5D4D1" w14:textId="268F1F49" w:rsidR="0079548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EMAILFRD: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binary – 1 = on a purchased list of “e-mail friendly” customers </w:t>
      </w:r>
    </w:p>
    <w:p w14:paraId="65D9E7A0" w14:textId="77777777" w:rsidR="00DE0866" w:rsidRPr="00B2429F" w:rsidRDefault="00DE0866" w:rsidP="00DE0866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</w:p>
    <w:p w14:paraId="37A1DCDA" w14:textId="59981EDB" w:rsidR="00E061AC" w:rsidRDefault="00E061AC" w:rsidP="00E061AC">
      <w:pPr>
        <w:rPr>
          <w:lang w:val="en-US"/>
        </w:rPr>
      </w:pPr>
      <w:r>
        <w:rPr>
          <w:lang w:val="en-US"/>
        </w:rPr>
        <w:lastRenderedPageBreak/>
        <w:t>In this dataset</w:t>
      </w:r>
      <w:r w:rsidR="00326C67">
        <w:rPr>
          <w:lang w:val="en-US"/>
        </w:rPr>
        <w:t xml:space="preserve"> we have 3 types of variables numeric, percentage and binary.</w:t>
      </w:r>
    </w:p>
    <w:p w14:paraId="3BE49119" w14:textId="77777777" w:rsidR="00326C67" w:rsidRDefault="00326C67" w:rsidP="00E061AC">
      <w:pPr>
        <w:rPr>
          <w:lang w:val="en-US"/>
        </w:rPr>
      </w:pPr>
    </w:p>
    <w:p w14:paraId="5FDBD85B" w14:textId="5647C4BB" w:rsidR="00326C67" w:rsidRDefault="00326C67" w:rsidP="00E061AC">
      <w:pPr>
        <w:rPr>
          <w:lang w:val="en-US"/>
        </w:rPr>
      </w:pPr>
      <w:r>
        <w:rPr>
          <w:lang w:val="en-US"/>
        </w:rPr>
        <w:t>After the ana</w:t>
      </w:r>
    </w:p>
    <w:p w14:paraId="71C2B567" w14:textId="77777777" w:rsidR="00E061AC" w:rsidRDefault="00E061AC" w:rsidP="00E061AC">
      <w:pPr>
        <w:rPr>
          <w:lang w:val="en-US"/>
        </w:rPr>
      </w:pPr>
    </w:p>
    <w:p w14:paraId="6FDF4E72" w14:textId="33434B05" w:rsidR="003A602E" w:rsidRPr="003A602E" w:rsidRDefault="003A602E" w:rsidP="002A1351">
      <w:pPr>
        <w:pStyle w:val="Ttulo2"/>
        <w:rPr>
          <w:lang w:val="en-US"/>
        </w:rPr>
      </w:pPr>
      <w:r w:rsidRPr="003A602E">
        <w:rPr>
          <w:lang w:val="en-US"/>
        </w:rPr>
        <w:t>Data Exploration Report</w:t>
      </w:r>
    </w:p>
    <w:p w14:paraId="2E11A194" w14:textId="77777777" w:rsidR="0079548F" w:rsidRPr="006153A6" w:rsidRDefault="0079548F" w:rsidP="003A602E">
      <w:pPr>
        <w:pStyle w:val="Ttulo2"/>
        <w:rPr>
          <w:lang w:val="en-US"/>
        </w:rPr>
      </w:pPr>
    </w:p>
    <w:p w14:paraId="69372D66" w14:textId="067E15A9" w:rsidR="003A602E" w:rsidRPr="00E061AC" w:rsidRDefault="003A602E" w:rsidP="003A602E">
      <w:pPr>
        <w:pStyle w:val="Ttulo2"/>
        <w:rPr>
          <w:lang w:val="en-US"/>
        </w:rPr>
      </w:pPr>
      <w:r w:rsidRPr="00E061AC">
        <w:rPr>
          <w:lang w:val="en-US"/>
        </w:rPr>
        <w:t>Data Quality Report</w:t>
      </w:r>
    </w:p>
    <w:p w14:paraId="4FB8B9B6" w14:textId="77777777" w:rsidR="003A602E" w:rsidRPr="00E061AC" w:rsidRDefault="003A602E" w:rsidP="003A602E">
      <w:pPr>
        <w:rPr>
          <w:lang w:val="en-US"/>
        </w:rPr>
      </w:pPr>
    </w:p>
    <w:sectPr w:rsidR="003A602E" w:rsidRPr="00E0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91F69"/>
    <w:multiLevelType w:val="multilevel"/>
    <w:tmpl w:val="81B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D19B6"/>
    <w:multiLevelType w:val="multilevel"/>
    <w:tmpl w:val="1B4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03683C"/>
    <w:multiLevelType w:val="multilevel"/>
    <w:tmpl w:val="417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F4108"/>
    <w:multiLevelType w:val="multilevel"/>
    <w:tmpl w:val="2DC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D7958"/>
    <w:multiLevelType w:val="multilevel"/>
    <w:tmpl w:val="CCF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2E"/>
    <w:rsid w:val="001C51AB"/>
    <w:rsid w:val="002A1351"/>
    <w:rsid w:val="0031651F"/>
    <w:rsid w:val="00326C67"/>
    <w:rsid w:val="003A602E"/>
    <w:rsid w:val="005F5779"/>
    <w:rsid w:val="00607A42"/>
    <w:rsid w:val="006153A6"/>
    <w:rsid w:val="00695006"/>
    <w:rsid w:val="006D7DE4"/>
    <w:rsid w:val="0079548F"/>
    <w:rsid w:val="008F65B4"/>
    <w:rsid w:val="00B2429F"/>
    <w:rsid w:val="00B74B4E"/>
    <w:rsid w:val="00DE0866"/>
    <w:rsid w:val="00E061AC"/>
    <w:rsid w:val="00F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C597"/>
  <w15:chartTrackingRefBased/>
  <w15:docId w15:val="{D214B502-27A7-4C90-B91A-99587C50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A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6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A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A60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6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A6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A60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gao">
    <w:name w:val="Hyperlink"/>
    <w:basedOn w:val="Tipodeletrapredefinidodopargrafo"/>
    <w:uiPriority w:val="99"/>
    <w:semiHidden/>
    <w:unhideWhenUsed/>
    <w:rsid w:val="003A602E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3A60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Rosario de Carvalho</dc:creator>
  <cp:keywords/>
  <dc:description/>
  <cp:lastModifiedBy>Goncalo Rosario de Carvalho</cp:lastModifiedBy>
  <cp:revision>2</cp:revision>
  <dcterms:created xsi:type="dcterms:W3CDTF">2021-02-23T17:19:00Z</dcterms:created>
  <dcterms:modified xsi:type="dcterms:W3CDTF">2021-02-24T12:35:00Z</dcterms:modified>
</cp:coreProperties>
</file>