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4937" w14:textId="5C7472F3" w:rsidR="00D7439F" w:rsidRDefault="008B4F48">
      <w:r>
        <w:t xml:space="preserve">A local council is implementing a pet tracking system using a </w:t>
      </w:r>
      <w:proofErr w:type="gramStart"/>
      <w:r>
        <w:t>specially-designed</w:t>
      </w:r>
      <w:proofErr w:type="gramEnd"/>
      <w:r>
        <w:t xml:space="preserve"> pet collar. There are many ways of implementing wireless transmission, including short-range and long-range technologies using radio waves. If a lost pet is found, an enabled short-range reader can be used by a vet to identify its registered owner. Owners can also use a tracker app to remotely check where their pet is.</w:t>
      </w:r>
    </w:p>
    <w:p w14:paraId="0E21DB1C" w14:textId="44A126CD" w:rsidR="008B4F48" w:rsidRDefault="008B4F48">
      <w:r>
        <w:t>Construct a schema of the database that could be used by the local council for identifying pets with their owners.</w:t>
      </w:r>
      <w:r>
        <w:t xml:space="preserve"> (5 marks)</w:t>
      </w:r>
    </w:p>
    <w:sectPr w:rsidR="008B4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48"/>
    <w:rsid w:val="002E71A7"/>
    <w:rsid w:val="008B4F48"/>
    <w:rsid w:val="00D36918"/>
    <w:rsid w:val="00D7439F"/>
    <w:rsid w:val="00F0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56089"/>
  <w15:chartTrackingRefBased/>
  <w15:docId w15:val="{C23132AA-98E4-1843-B402-1AB44A54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Ienna</dc:creator>
  <cp:keywords/>
  <dc:description/>
  <cp:lastModifiedBy>Michael Ienna</cp:lastModifiedBy>
  <cp:revision>1</cp:revision>
  <dcterms:created xsi:type="dcterms:W3CDTF">2025-09-15T21:57:00Z</dcterms:created>
  <dcterms:modified xsi:type="dcterms:W3CDTF">2025-09-15T21:59:00Z</dcterms:modified>
</cp:coreProperties>
</file>