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36F2E" w14:textId="77777777" w:rsidR="005A5DB8" w:rsidRPr="005A5DB8" w:rsidRDefault="005A5DB8" w:rsidP="005A5DB8">
      <w:pPr>
        <w:spacing w:after="300" w:line="570" w:lineRule="atLeast"/>
        <w:outlineLvl w:val="1"/>
        <w:rPr>
          <w:rFonts w:ascii="Helvetica" w:eastAsia="Times New Roman" w:hAnsi="Helvetica" w:cs="Helvetica"/>
          <w:color w:val="27282B"/>
          <w:sz w:val="47"/>
          <w:szCs w:val="47"/>
          <w:lang w:eastAsia="de-DE"/>
        </w:rPr>
      </w:pPr>
      <w:bookmarkStart w:id="0" w:name="_GoBack"/>
      <w:bookmarkEnd w:id="0"/>
      <w:r w:rsidRPr="005A5DB8">
        <w:rPr>
          <w:rFonts w:ascii="Helvetica" w:eastAsia="Times New Roman" w:hAnsi="Helvetica" w:cs="Helvetica"/>
          <w:color w:val="27282B"/>
          <w:sz w:val="47"/>
          <w:szCs w:val="47"/>
          <w:lang w:eastAsia="de-DE"/>
        </w:rPr>
        <w:t>Datenschutzerklärung</w:t>
      </w:r>
    </w:p>
    <w:p w14:paraId="72CD28C6"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 xml:space="preserve">Diese Datenschutzerklärung klärt Sie über die Art, den Umfang und Zweck der Verarbeitung von personenbezogenen Daten (nachfolgend kurz „Daten“) innerhalb unseres Onlineangebotes und der mit ihm verbundenen Webseiten, Funktionen und Inhalte sowie externen Onlinepräsenzen, wie z.B. unser </w:t>
      </w:r>
      <w:proofErr w:type="spellStart"/>
      <w:r w:rsidRPr="005A5DB8">
        <w:rPr>
          <w:rFonts w:ascii="Helvetica" w:eastAsia="Times New Roman" w:hAnsi="Helvetica" w:cs="Helvetica"/>
          <w:color w:val="41484D"/>
          <w:sz w:val="23"/>
          <w:szCs w:val="23"/>
          <w:lang w:eastAsia="de-DE"/>
        </w:rPr>
        <w:t>Social</w:t>
      </w:r>
      <w:proofErr w:type="spellEnd"/>
      <w:r w:rsidRPr="005A5DB8">
        <w:rPr>
          <w:rFonts w:ascii="Helvetica" w:eastAsia="Times New Roman" w:hAnsi="Helvetica" w:cs="Helvetica"/>
          <w:color w:val="41484D"/>
          <w:sz w:val="23"/>
          <w:szCs w:val="23"/>
          <w:lang w:eastAsia="de-DE"/>
        </w:rPr>
        <w:t xml:space="preserve"> Media Profile auf (nachfolgend gemeinsam bezeichnet als „Onlineangebot“). Im Hinblick auf die verwendeten Begrifflichkeiten, wie z.B. „Verarbeitung“ oder „Verantwortlicher“ verweisen wir auf die Definitionen im Art. 4 der Datenschutzgrundverordnung (DSGVO).</w:t>
      </w:r>
      <w:r w:rsidRPr="005A5DB8">
        <w:rPr>
          <w:rFonts w:ascii="Helvetica" w:eastAsia="Times New Roman" w:hAnsi="Helvetica" w:cs="Helvetica"/>
          <w:color w:val="41484D"/>
          <w:sz w:val="23"/>
          <w:szCs w:val="23"/>
          <w:lang w:eastAsia="de-DE"/>
        </w:rPr>
        <w:br/>
      </w:r>
    </w:p>
    <w:p w14:paraId="43A237CE"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t>Verantwortlicher</w:t>
      </w:r>
    </w:p>
    <w:p w14:paraId="4143A7B0" w14:textId="77777777" w:rsidR="005A5DB8" w:rsidRDefault="005A5DB8" w:rsidP="005A5DB8">
      <w:pPr>
        <w:spacing w:after="0"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 xml:space="preserve">Lisa </w:t>
      </w:r>
      <w:proofErr w:type="spellStart"/>
      <w:r w:rsidRPr="005A5DB8">
        <w:rPr>
          <w:rFonts w:ascii="Helvetica" w:eastAsia="Times New Roman" w:hAnsi="Helvetica" w:cs="Helvetica"/>
          <w:color w:val="41484D"/>
          <w:sz w:val="23"/>
          <w:szCs w:val="23"/>
          <w:lang w:eastAsia="de-DE"/>
        </w:rPr>
        <w:t>Buxmann</w:t>
      </w:r>
      <w:proofErr w:type="spellEnd"/>
      <w:r w:rsidRPr="005A5DB8">
        <w:rPr>
          <w:rFonts w:ascii="Helvetica" w:eastAsia="Times New Roman" w:hAnsi="Helvetica" w:cs="Helvetica"/>
          <w:color w:val="41484D"/>
          <w:sz w:val="23"/>
          <w:szCs w:val="23"/>
          <w:lang w:eastAsia="de-DE"/>
        </w:rPr>
        <w:br/>
        <w:t>Brunnenstr. 2</w:t>
      </w:r>
      <w:r w:rsidRPr="005A5DB8">
        <w:rPr>
          <w:rFonts w:ascii="Helvetica" w:eastAsia="Times New Roman" w:hAnsi="Helvetica" w:cs="Helvetica"/>
          <w:color w:val="41484D"/>
          <w:sz w:val="23"/>
          <w:szCs w:val="23"/>
          <w:lang w:eastAsia="de-DE"/>
        </w:rPr>
        <w:br/>
        <w:t>61184 Karben</w:t>
      </w:r>
    </w:p>
    <w:p w14:paraId="5B84DA36"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E-Mail: test@mail.hdh</w:t>
      </w:r>
    </w:p>
    <w:p w14:paraId="12B42A34"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t>Arten der verarbeiteten Daten:</w:t>
      </w:r>
    </w:p>
    <w:p w14:paraId="24C3C58A"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 Bestandsdaten (z.B., Namen, Adressen).</w:t>
      </w:r>
      <w:r w:rsidRPr="005A5DB8">
        <w:rPr>
          <w:rFonts w:ascii="Helvetica" w:eastAsia="Times New Roman" w:hAnsi="Helvetica" w:cs="Helvetica"/>
          <w:color w:val="41484D"/>
          <w:sz w:val="23"/>
          <w:szCs w:val="23"/>
          <w:lang w:eastAsia="de-DE"/>
        </w:rPr>
        <w:br/>
        <w:t>- Kontaktdaten (z.B., E-Mail, Telefonnummern).</w:t>
      </w:r>
      <w:r w:rsidRPr="005A5DB8">
        <w:rPr>
          <w:rFonts w:ascii="Helvetica" w:eastAsia="Times New Roman" w:hAnsi="Helvetica" w:cs="Helvetica"/>
          <w:color w:val="41484D"/>
          <w:sz w:val="23"/>
          <w:szCs w:val="23"/>
          <w:lang w:eastAsia="de-DE"/>
        </w:rPr>
        <w:br/>
        <w:t>- Inhaltsdaten (z.B., Texteingaben, Fotografien, Videos).</w:t>
      </w:r>
      <w:r w:rsidRPr="005A5DB8">
        <w:rPr>
          <w:rFonts w:ascii="Helvetica" w:eastAsia="Times New Roman" w:hAnsi="Helvetica" w:cs="Helvetica"/>
          <w:color w:val="41484D"/>
          <w:sz w:val="23"/>
          <w:szCs w:val="23"/>
          <w:lang w:eastAsia="de-DE"/>
        </w:rPr>
        <w:br/>
        <w:t>- Nutzungsdaten (z.B., besuchte Webseiten, Interesse an Inhalten, Zugriffszeiten).</w:t>
      </w:r>
      <w:r w:rsidRPr="005A5DB8">
        <w:rPr>
          <w:rFonts w:ascii="Helvetica" w:eastAsia="Times New Roman" w:hAnsi="Helvetica" w:cs="Helvetica"/>
          <w:color w:val="41484D"/>
          <w:sz w:val="23"/>
          <w:szCs w:val="23"/>
          <w:lang w:eastAsia="de-DE"/>
        </w:rPr>
        <w:br/>
        <w:t>- Meta-/Kommunikationsdaten (z.B., Geräte-Informationen, IP-Adressen).</w:t>
      </w:r>
    </w:p>
    <w:p w14:paraId="057DFEE7"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t>Kategorien betroffener Personen</w:t>
      </w:r>
    </w:p>
    <w:p w14:paraId="4DA88722"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Besucher und Nutzer des Onlineangebotes (Nachfolgend bezeichnen wir die betroffenen Personen zusammenfassend auch als „Nutzer“).</w:t>
      </w:r>
    </w:p>
    <w:p w14:paraId="55550B6D"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t>Zweck der Verarbeitung</w:t>
      </w:r>
    </w:p>
    <w:p w14:paraId="3AA439E7"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 Zurverfügungstellung des Onlineangebotes, seiner Funktionen und Inhalte.</w:t>
      </w:r>
      <w:r w:rsidRPr="005A5DB8">
        <w:rPr>
          <w:rFonts w:ascii="Helvetica" w:eastAsia="Times New Roman" w:hAnsi="Helvetica" w:cs="Helvetica"/>
          <w:color w:val="41484D"/>
          <w:sz w:val="23"/>
          <w:szCs w:val="23"/>
          <w:lang w:eastAsia="de-DE"/>
        </w:rPr>
        <w:br/>
        <w:t>- Beantwortung von Kontaktanfragen und Kommunikation mit Nutzern.</w:t>
      </w:r>
      <w:r w:rsidRPr="005A5DB8">
        <w:rPr>
          <w:rFonts w:ascii="Helvetica" w:eastAsia="Times New Roman" w:hAnsi="Helvetica" w:cs="Helvetica"/>
          <w:color w:val="41484D"/>
          <w:sz w:val="23"/>
          <w:szCs w:val="23"/>
          <w:lang w:eastAsia="de-DE"/>
        </w:rPr>
        <w:br/>
        <w:t>- Sicherhei</w:t>
      </w:r>
      <w:r>
        <w:rPr>
          <w:rFonts w:ascii="Helvetica" w:eastAsia="Times New Roman" w:hAnsi="Helvetica" w:cs="Helvetica"/>
          <w:color w:val="41484D"/>
          <w:sz w:val="23"/>
          <w:szCs w:val="23"/>
          <w:lang w:eastAsia="de-DE"/>
        </w:rPr>
        <w:t>tsmaßnahmen.</w:t>
      </w:r>
      <w:r w:rsidRPr="005A5DB8">
        <w:rPr>
          <w:rFonts w:ascii="Helvetica" w:eastAsia="Times New Roman" w:hAnsi="Helvetica" w:cs="Helvetica"/>
          <w:color w:val="41484D"/>
          <w:sz w:val="23"/>
          <w:szCs w:val="23"/>
          <w:lang w:eastAsia="de-DE"/>
        </w:rPr>
        <w:br/>
      </w:r>
    </w:p>
    <w:p w14:paraId="494E1C92"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t>Verwendete Begrifflichkeiten</w:t>
      </w:r>
    </w:p>
    <w:p w14:paraId="54AAFC15"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lastRenderedPageBreak/>
        <w:t>„Personenbezogene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(z.B. Cookie) oder zu einem oder mehreren besonderen Merkmalen identifiziert werden kann, die Ausdruck der physischen, physiologischen, genetischen, psychischen, wirtschaftlichen, kulturellen oder sozialen Identität dieser natürlichen Person sind.</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„Verarbeitung“ ist jeder mit oder ohne Hilfe automatisierter Verfahren ausgeführte Vorgang oder jede solche Vorgangsreihe im Zusammenhang mit personenbezogenen Daten. Der Begriff reicht weit und umfasst praktisch jeden Umgang mit Daten.</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„Pseudonymisierung“ die Verarbeitung personenbezogener Daten in einer Weise, dass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w:t>
      </w:r>
      <w:proofErr w:type="spellStart"/>
      <w:r w:rsidRPr="005A5DB8">
        <w:rPr>
          <w:rFonts w:ascii="Helvetica" w:eastAsia="Times New Roman" w:hAnsi="Helvetica" w:cs="Helvetica"/>
          <w:color w:val="41484D"/>
          <w:sz w:val="23"/>
          <w:szCs w:val="23"/>
          <w:lang w:eastAsia="de-DE"/>
        </w:rPr>
        <w:t>Profiling</w:t>
      </w:r>
      <w:proofErr w:type="spellEnd"/>
      <w:r w:rsidRPr="005A5DB8">
        <w:rPr>
          <w:rFonts w:ascii="Helvetica" w:eastAsia="Times New Roman" w:hAnsi="Helvetica" w:cs="Helvetica"/>
          <w:color w:val="41484D"/>
          <w:sz w:val="23"/>
          <w:szCs w:val="23"/>
          <w:lang w:eastAsia="de-DE"/>
        </w:rPr>
        <w:t>“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 Lage, Gesundheit, persönliche Vorlieben, Interessen, Zuverlässigkeit, Verhalten, Aufenthaltsort oder Ortswechsel dieser natürlichen Person zu analysieren oder vorherzusagen.</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Als „Verantwortlicher“ wird die natürliche oder juristische Person, Behörde, Einrichtung oder andere Stelle, die allein oder gemeinsam mit anderen über die Zwecke und Mittel der Verarbeitung von personenbezogenen Daten entscheidet, bezeichnet.</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„Auftragsverarbeiter“ eine natürliche oder juristische Person, Behörde, Einrichtung oder andere Stelle, die personenbezogene Daten im Auftrag des Verantwortlichen verarbeitet.</w:t>
      </w:r>
    </w:p>
    <w:p w14:paraId="3E9592D0"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t>Maßgebliche Rechtsgrundlagen</w:t>
      </w:r>
    </w:p>
    <w:p w14:paraId="0B2DFF98"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 xml:space="preserve">Nach Maßgabe des Art. 13 DSGVO teilen wir Ihnen die Rechtsgrundlagen unserer Datenverarbeitungen mit. Sofern die Rechtsgrundlage in der Datenschutzerklärung nicht genannt wird, gilt Folgendes: Die Rechtsgrundlage für die Einholung von Einwilligungen ist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xml:space="preserve">. a und Art. 7 DSGVO, die Rechtsgrundlage für die Verarbeitung zur Erfüllung unserer Leistungen und Durchführung vertraglicher Maßnahmen sowie Beantwortung von Anfragen ist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xml:space="preserve">. b DSGVO, die Rechtsgrundlage für die Verarbeitung zur Erfüllung unserer rechtlichen Verpflichtungen ist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xml:space="preserve">. c DSGVO, und die Rechtsgrundlage für die Verarbeitung zur Wahrung unserer berechtigten Interessen ist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xml:space="preserve">. f DSGVO. Für den Fall, dass lebenswichtige Interessen der betroffenen Person oder einer anderen natürlichen Person eine Verarbeitung personenbezogener Daten erforderlich machen, dient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d DSGVO als Rechtsgrundlage.</w:t>
      </w:r>
    </w:p>
    <w:p w14:paraId="7EB32F60"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lastRenderedPageBreak/>
        <w:t>Sicherheitsmaßnahmen</w:t>
      </w:r>
    </w:p>
    <w:p w14:paraId="3B2D68D1"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Wir treffen nach Maßgabe des Art. 32 DSGVO unter Berücksichtigung des Stands der Technik, der Implementierungskosten und der Art, des Umfangs, der Umstände und der Zwecke der Verarbeitung sowie der unterschiedlichen Eintrittswahrscheinlichkeit und Schwere des Risikos für die Rechte und Freiheiten natürlicher Personen, geeignete technische und organisatorische Maßnahmen, um ein dem Risiko angemessenes Schutzniveau zu gewährleisten.</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Zu den Maßnahmen gehören insbesondere die Sicherung der Vertraulichkeit, Integrität und Verfügbarkeit von Daten durch Kontrolle des physischen Zugangs zu den Daten, als auch des sie betreffenden Zugriffs, der Eingabe, Weitergabe, der Sicherung der Verfügbarkeit und ihrer Trennung. Des Weiteren haben wir Verfahren eingerichtet, die eine Wahrnehmung von Betroffenenrechten, Löschung von Daten und Reaktion auf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 (Art. 25 DSGVO).</w:t>
      </w:r>
    </w:p>
    <w:p w14:paraId="581AE5FA"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t>Zusammenarbeit mit Auftragsverarbeitern und Dritten</w:t>
      </w:r>
    </w:p>
    <w:p w14:paraId="1AF58FAC"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 xml:space="preserve">Sofern wir im Rahmen unserer Verarbeitung Daten gegenüber anderen Personen und Unternehmen (Auftragsverarbeitern oder Dritten) offenbaren, sie an diese übermitteln oder ihnen sonst Zugriff auf die Daten gewähren, erfolgt dies nur auf Grundlage einer gesetzlichen Erlaubnis (z.B. wenn eine Übermittlung der Daten an Dritte, wie an Zahlungsdienstleister, gem.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xml:space="preserve">. b DSGVO zur Vertragserfüllung erforderlich ist), Sie eingewilligt haben, eine rechtliche Verpflichtung dies vorsieht oder auf Grundlage unserer berechtigten Interessen (z.B. beim Einsatz von Beauftragten, </w:t>
      </w:r>
      <w:proofErr w:type="spellStart"/>
      <w:r w:rsidRPr="005A5DB8">
        <w:rPr>
          <w:rFonts w:ascii="Helvetica" w:eastAsia="Times New Roman" w:hAnsi="Helvetica" w:cs="Helvetica"/>
          <w:color w:val="41484D"/>
          <w:sz w:val="23"/>
          <w:szCs w:val="23"/>
          <w:lang w:eastAsia="de-DE"/>
        </w:rPr>
        <w:t>Webhostern</w:t>
      </w:r>
      <w:proofErr w:type="spellEnd"/>
      <w:r w:rsidRPr="005A5DB8">
        <w:rPr>
          <w:rFonts w:ascii="Helvetica" w:eastAsia="Times New Roman" w:hAnsi="Helvetica" w:cs="Helvetica"/>
          <w:color w:val="41484D"/>
          <w:sz w:val="23"/>
          <w:szCs w:val="23"/>
          <w:lang w:eastAsia="de-DE"/>
        </w:rPr>
        <w:t>, etc.). </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Sofern wir Dritte mit der Verarbeitung von Daten auf Grundlage eines sog. „Auftragsverarbeitungsvertrages“ beauftragen, geschieht dies auf Grundlage des Art. 28 DSGVO.</w:t>
      </w:r>
    </w:p>
    <w:p w14:paraId="599589E2"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t>Übermittlungen in Drittländer</w:t>
      </w:r>
    </w:p>
    <w:p w14:paraId="58D7791E"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Sofern wir Daten in einem Drittland (d.h. außerhalb der Europäischen Union (EU) oder des Europäischen Wirtschaftsraums (EWR)) verarbeiten oder dies im Rahmen der Inanspruchnahme von Diensten Dritter oder Offenlegung, bzw. Übermittlung von Daten an Dritte geschieht, erfolgt dies nur, wenn es zur Erfüllung unserer (vor)vertraglichen Pflichten, auf Grundlage Ihrer Einwilligung, aufgrund einer rechtlichen Verpflichtung oder auf Grundlage unserer berechtigten Interessen geschieht. Vorbehaltlich gesetzlicher oder vertraglicher Erlaubnisse, verarbeiten oder lassen wir die Daten in einem Drittland nur beim Vorliegen der besonderen Voraussetzungen der Art. 44 ff. DSGVO verarbeiten. D.h. die Verarbeitung erfolgt z.B. auf Grundlage besonderer Garantien, wie der offiziell anerkannten Feststellung eines der EU entsprechenden Datenschutzniveaus (z.B. für die USA durch das „Privacy Shield“) oder Beachtung offiziell anerkannter spezieller vertraglicher Verpflichtungen (so genannte „Standardvertragsklauseln“).</w:t>
      </w:r>
    </w:p>
    <w:p w14:paraId="5D4E61D1"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lastRenderedPageBreak/>
        <w:t>Rechte der betroffenen Personen</w:t>
      </w:r>
    </w:p>
    <w:p w14:paraId="230B7AAD"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Sie haben das Recht, eine Bestätigung darüber zu verlangen, ob betreffende Daten verarbeitet werden und auf Auskunft über diese Daten sowie auf weitere Informationen und Kopie der Daten entsprechend Art. 15 DSGVO.</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Sie haben entsprechend. Art. 16 DSGVO das Recht, die Vervollständigung der Sie betreffenden Daten oder die Berichtigung der Sie betreffenden unrichtigen Daten zu verlangen.</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Sie haben nach Maßgabe des Art. 17 DSGVO das Recht zu verlangen, dass betreffende Daten unverzüglich gelöscht werden, bzw. alternativ nach Maßgabe des Art. 18 DSGVO eine Einschränkung der Verarbeitung der Daten zu verlangen.</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Sie haben das Recht zu verlangen, dass die Sie betreffenden Daten, die Sie uns bereitgestellt haben nach Maßgabe des Art. 20 DSGVO zu erhalten und deren Übermittlung an andere Verantwortliche zu fordern. </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Sie haben ferner gem. Art. 77 DSGVO das Recht, eine Beschwerde bei der zuständigen Aufsichtsbehörde einzureichen.</w:t>
      </w:r>
    </w:p>
    <w:p w14:paraId="0A6DF9F8"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t>Widerrufsrecht</w:t>
      </w:r>
    </w:p>
    <w:p w14:paraId="381B5EA2"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Sie haben das Recht, erteilte Einwilligungen gem. Art. 7 Abs. 3 DSGVO mit Wirkung für die Zukunft zu widerrufen</w:t>
      </w:r>
    </w:p>
    <w:p w14:paraId="0D0A47E5"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t>Widerspruchsrecht</w:t>
      </w:r>
    </w:p>
    <w:p w14:paraId="5E74C3E7"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Sie können der künftigen Verarbeitung der Sie betreffenden Daten nach Maßgabe des Art. 21 DSGVO jederzeit widersprechen. Der Widerspruch kann insbesondere gegen die Verarbeitung für Zwecke der Direktwerbung erfolgen.</w:t>
      </w:r>
    </w:p>
    <w:p w14:paraId="408C5919"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t>Cookies und Widerspruchsrecht bei Direktwerbung</w:t>
      </w:r>
    </w:p>
    <w:p w14:paraId="6342E84D"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 xml:space="preserve">Als „Cookies“ werden kleine Dateien bezeichnet, die auf Rechnern der Nutzer gespeichert werden. Innerhalb der Cookies können unterschiedliche Angaben gespeichert werden. Ein Cookie dient primär dazu, die Angaben zu einem Nutzer (bzw. dem Gerät auf dem das Cookie gespeichert ist) während oder auch nach seinem Besuch innerhalb eines Onlineangebotes zu speichern. Als temporäre Cookies, bzw. „Session-Cookies“ oder „transiente Cookies“, werden Cookies bezeichnet, die gelöscht werden, nachdem ein Nutzer ein Onlineangebot verlässt und seinen Browser schließt. In einem solchen Cookie kann z.B. der Inhalt eines Warenkorbs in einem Onlineshop oder ein Login-Status gespeichert werden. Als „permanent“ oder „persistent“ werden Cookies bezeichnet, die auch nach dem Schließen des Browsers gespeichert bleiben. So kann z.B. der Login-Status gespeichert werden, wenn die Nutzer diese nach mehreren Tagen aufsuchen. Ebenso können in einem solchen Cookie die Interessen der Nutzer </w:t>
      </w:r>
      <w:r w:rsidRPr="005A5DB8">
        <w:rPr>
          <w:rFonts w:ascii="Helvetica" w:eastAsia="Times New Roman" w:hAnsi="Helvetica" w:cs="Helvetica"/>
          <w:color w:val="41484D"/>
          <w:sz w:val="23"/>
          <w:szCs w:val="23"/>
          <w:lang w:eastAsia="de-DE"/>
        </w:rPr>
        <w:lastRenderedPageBreak/>
        <w:t>gespeichert werden, die für Reichweitenmessung oder Marketingzwecke verwendet werden. Als „Third-Party-Cookie“ werden Cookies bezeichnet, die von anderen Anbietern als dem Verantwortlichen, der das Onlineangebot betreibt, angeboten werden (andernfalls, wenn es nur dessen Cookies sind spricht man von „First-Party Cookies“).</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Wir können temporäre und permanente Cookies einsetzen und klären hierüber im Rahmen unserer Datenschutzerklärung auf.</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Falls die Nutzer nicht möchten, dass Cookies auf ihrem Rechner gespeichert werden, werden sie gebeten die entsprechende Option in den Systemeinstellungen ihres Browsers zu deaktivieren. Gespeicherte Cookies können in den Systemeinstellungen des Browsers gelöscht werden. Der Ausschluss von Cookies kann zu Funktionseinschränkungen dieses Onlineangebotes führen.</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Ein genereller Widerspruch gegen den Einsatz der zu Zwecken des Onlinemarketing eingesetzten Cookies kann bei einer Vielzahl der Dienste, vor allem im Fall des Trackings, über die US-amerikanische Seite </w:t>
      </w:r>
      <w:hyperlink r:id="rId5" w:history="1">
        <w:r w:rsidRPr="005A5DB8">
          <w:rPr>
            <w:rFonts w:ascii="Helvetica" w:eastAsia="Times New Roman" w:hAnsi="Helvetica" w:cs="Helvetica"/>
            <w:color w:val="2AA0EF"/>
            <w:sz w:val="23"/>
            <w:szCs w:val="23"/>
            <w:u w:val="single"/>
            <w:lang w:eastAsia="de-DE"/>
          </w:rPr>
          <w:t>http://www.aboutads.info/choices/</w:t>
        </w:r>
      </w:hyperlink>
      <w:r w:rsidRPr="005A5DB8">
        <w:rPr>
          <w:rFonts w:ascii="Helvetica" w:eastAsia="Times New Roman" w:hAnsi="Helvetica" w:cs="Helvetica"/>
          <w:color w:val="41484D"/>
          <w:sz w:val="23"/>
          <w:szCs w:val="23"/>
          <w:lang w:eastAsia="de-DE"/>
        </w:rPr>
        <w:t>oder die EU-Seite </w:t>
      </w:r>
      <w:hyperlink r:id="rId6" w:history="1">
        <w:r w:rsidRPr="005A5DB8">
          <w:rPr>
            <w:rFonts w:ascii="Helvetica" w:eastAsia="Times New Roman" w:hAnsi="Helvetica" w:cs="Helvetica"/>
            <w:color w:val="2AA0EF"/>
            <w:sz w:val="23"/>
            <w:szCs w:val="23"/>
            <w:u w:val="single"/>
            <w:lang w:eastAsia="de-DE"/>
          </w:rPr>
          <w:t>http://www.youronlinechoices.com/</w:t>
        </w:r>
      </w:hyperlink>
      <w:r w:rsidRPr="005A5DB8">
        <w:rPr>
          <w:rFonts w:ascii="Helvetica" w:eastAsia="Times New Roman" w:hAnsi="Helvetica" w:cs="Helvetica"/>
          <w:color w:val="41484D"/>
          <w:sz w:val="23"/>
          <w:szCs w:val="23"/>
          <w:lang w:eastAsia="de-DE"/>
        </w:rPr>
        <w:t> erklärt werden. Des Weiteren kann die Speicherung von Cookies mittels deren Abschaltung in den Einstellungen des Browsers erreicht werden. Bitte beachten Sie, dass dann gegebenenfalls nicht alle Funktionen dieses Onlineangebotes genutzt werden können.</w:t>
      </w:r>
    </w:p>
    <w:p w14:paraId="18D6B21C"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t>Löschung von Daten</w:t>
      </w:r>
    </w:p>
    <w:p w14:paraId="7F7B915E"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Die von uns verarbeiteten Daten werden nach Maßgabe der Art. 17 und 18 DSGVO gelöscht oder in ihrer Verarbeitung eingeschränkt. Sofern nicht im Rahmen dieser Datenschutzerklärung ausdrücklich angegeben, werden die bei uns gespeicherten Daten gelöscht, sobald sie für ihre Zweckbestimmung nicht mehr erforderlich sind und der Löschung keine gesetzlichen Aufbewahrungspflichten entgegenstehen. Sofern die Daten nicht gelöscht werden, weil sie für andere und gesetzlich zulässige Zwecke erforderlich sind, wird deren Verarbeitung eingeschränkt. D.h. die Daten werden gesperrt und nicht für andere Zwecke verarbeitet. Das gilt z.B. für Daten, die aus handels- oder steuerrechtlichen Gründen aufbewahrt werden müssen.</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Nach gesetzlichen Vorgaben in Deutschland, erfolgt die Aufbewahrung insbesondere für 10 Jahre gemäß §§ 147 Abs. 1 AO, 257 Abs. 1 Nr. 1 und 4, Abs. 4 HGB (Bücher, Aufzeichnungen, Lageberichte, Buchungsbelege, Handelsbücher, für Besteuerung relevanter Unterlagen, etc.) und 6 Jahre gemäß § 257 Abs. 1 Nr. 2 und 3, Abs. 4 HGB (Handelsbriefe). </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Nach gesetzlichen Vorgaben in Österreich erfolgt die Aufbewahrung insbesondere für 7 J gemäß § 132 Abs. 1 BAO (Buchhaltungsunterlagen, Belege/Rechnungen, Konten, Belege, Geschäftspapiere, Aufstellung der Einnahmen und Ausgaben, etc.), für 22 Jahre im Zusammenhang mit Grundstücken und für 10 Jahre bei Unterlagen im Zusammenhang mit elektronisch erbrachten Leistungen, Telekommunikations-, Rundfunk- und Fernsehleistungen, die an Nichtunternehmer in EU-Mitgliedstaaten erbracht werden und für die der Mini-</w:t>
      </w:r>
      <w:proofErr w:type="spellStart"/>
      <w:r w:rsidRPr="005A5DB8">
        <w:rPr>
          <w:rFonts w:ascii="Helvetica" w:eastAsia="Times New Roman" w:hAnsi="Helvetica" w:cs="Helvetica"/>
          <w:color w:val="41484D"/>
          <w:sz w:val="23"/>
          <w:szCs w:val="23"/>
          <w:lang w:eastAsia="de-DE"/>
        </w:rPr>
        <w:t>One</w:t>
      </w:r>
      <w:proofErr w:type="spellEnd"/>
      <w:r w:rsidRPr="005A5DB8">
        <w:rPr>
          <w:rFonts w:ascii="Helvetica" w:eastAsia="Times New Roman" w:hAnsi="Helvetica" w:cs="Helvetica"/>
          <w:color w:val="41484D"/>
          <w:sz w:val="23"/>
          <w:szCs w:val="23"/>
          <w:lang w:eastAsia="de-DE"/>
        </w:rPr>
        <w:t>-</w:t>
      </w:r>
      <w:proofErr w:type="spellStart"/>
      <w:r w:rsidRPr="005A5DB8">
        <w:rPr>
          <w:rFonts w:ascii="Helvetica" w:eastAsia="Times New Roman" w:hAnsi="Helvetica" w:cs="Helvetica"/>
          <w:color w:val="41484D"/>
          <w:sz w:val="23"/>
          <w:szCs w:val="23"/>
          <w:lang w:eastAsia="de-DE"/>
        </w:rPr>
        <w:t>Stop</w:t>
      </w:r>
      <w:proofErr w:type="spellEnd"/>
      <w:r w:rsidRPr="005A5DB8">
        <w:rPr>
          <w:rFonts w:ascii="Helvetica" w:eastAsia="Times New Roman" w:hAnsi="Helvetica" w:cs="Helvetica"/>
          <w:color w:val="41484D"/>
          <w:sz w:val="23"/>
          <w:szCs w:val="23"/>
          <w:lang w:eastAsia="de-DE"/>
        </w:rPr>
        <w:t>-Shop (MOSS) in Anspruch genommen wird.</w:t>
      </w:r>
    </w:p>
    <w:p w14:paraId="4284C201"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commentRangeStart w:id="1"/>
      <w:r w:rsidRPr="005A5DB8">
        <w:rPr>
          <w:rFonts w:ascii="Helvetica" w:eastAsia="Times New Roman" w:hAnsi="Helvetica" w:cs="Helvetica"/>
          <w:color w:val="555555"/>
          <w:sz w:val="26"/>
          <w:szCs w:val="26"/>
          <w:lang w:eastAsia="de-DE"/>
        </w:rPr>
        <w:lastRenderedPageBreak/>
        <w:t>Registrierfunktion</w:t>
      </w:r>
      <w:commentRangeEnd w:id="1"/>
      <w:r w:rsidR="00A61FB2">
        <w:rPr>
          <w:rStyle w:val="Kommentarzeichen"/>
        </w:rPr>
        <w:commentReference w:id="1"/>
      </w:r>
    </w:p>
    <w:p w14:paraId="7A1367C4"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 xml:space="preserve">Nutzer können ein Nutzerkonto anlegen. Im Rahmen der Registrierung werden die erforderlichen Pflichtangaben den Nutzern mitgeteilt und auf Grundlage des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b DSGVO zu Zwecken der Bereitstellung des Nutzerkontos verarbeitet. Zu den verarbeiteten Daten gehören insbesondere die Login-Informationen (Name, Passwort sowie eine E-Mailadresse). Die im Rahmen der Registrierung eingegebenen Daten werden für die Zwecke der Nutzung des Nutzerkontos und dessen Zwecks verwendet. </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Die Nutzer können über Informationen, die für deren Nutzerkonto relevant sind, wie z.B. technische Änderungen, per E-Mail informiert werden. Wenn Nutzer ihr Nutzerkonto gekündigt haben, werden deren Daten im Hinblick auf das Nutzerkonto, vorbehaltlich einer gesetzlichen Aufbewahrungspflicht, gelöscht. Es obliegt den Nutzern, ihre Daten bei erfolgter Kündigung vor dem Vertragsende zu sichern. Wir sind berechtigt, sämtliche während der Vertragsdauer gespeicherten Daten des Nutzers unwiederbringlich zu löschen.</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 xml:space="preserve">Im Rahmen der Inanspruchnahme unserer Registrierungs- und Anmeldefunktionen sowie der Nutzung des Nutzerkontos, speichern wir die IP-Adresse und den Zeitpunkt der jeweiligen Nutzerhandlung. Die Speicherung erfolgt auf Grundlage unserer berechtigten Interessen, als auch der Nutzer an Schutz vor Missbrauch und sonstiger unbefugter Nutzung. Eine Weitergabe dieser Daten an Dritte erfolgt grundsätzlich nicht, außer sie ist zur Verfolgung unserer Ansprüche erforderlich oder es besteht hierzu besteht eine gesetzliche Verpflichtung gem.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c. DSGVO. Die IP-Adressen werden spätestens nach 7 Tagen anonymisiert oder gelöscht.</w:t>
      </w:r>
      <w:r w:rsidRPr="005A5DB8">
        <w:rPr>
          <w:rFonts w:ascii="Helvetica" w:eastAsia="Times New Roman" w:hAnsi="Helvetica" w:cs="Helvetica"/>
          <w:color w:val="41484D"/>
          <w:sz w:val="23"/>
          <w:szCs w:val="23"/>
          <w:lang w:eastAsia="de-DE"/>
        </w:rPr>
        <w:br/>
      </w:r>
    </w:p>
    <w:p w14:paraId="5580CE60"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commentRangeStart w:id="2"/>
      <w:r w:rsidRPr="005A5DB8">
        <w:rPr>
          <w:rFonts w:ascii="Helvetica" w:eastAsia="Times New Roman" w:hAnsi="Helvetica" w:cs="Helvetica"/>
          <w:color w:val="555555"/>
          <w:sz w:val="26"/>
          <w:szCs w:val="26"/>
          <w:lang w:eastAsia="de-DE"/>
        </w:rPr>
        <w:t xml:space="preserve">Kommentare </w:t>
      </w:r>
      <w:commentRangeEnd w:id="2"/>
      <w:r w:rsidR="00A61FB2">
        <w:rPr>
          <w:rStyle w:val="Kommentarzeichen"/>
        </w:rPr>
        <w:commentReference w:id="2"/>
      </w:r>
      <w:r w:rsidRPr="005A5DB8">
        <w:rPr>
          <w:rFonts w:ascii="Helvetica" w:eastAsia="Times New Roman" w:hAnsi="Helvetica" w:cs="Helvetica"/>
          <w:color w:val="555555"/>
          <w:sz w:val="26"/>
          <w:szCs w:val="26"/>
          <w:lang w:eastAsia="de-DE"/>
        </w:rPr>
        <w:t>und Beiträge</w:t>
      </w:r>
    </w:p>
    <w:p w14:paraId="497A2299"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 xml:space="preserve">Wenn Nutzer Kommentare oder sonstige Beiträge hinterlassen, können ihre IP-Adressen auf Grundlage unserer berechtigten Interessen im Sinne des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f. DSGVO für 7 Tage gespeichert werden. Das erfolgt zu unserer Sicherheit, falls jemand in Kommentaren und Beiträgen widerrechtliche Inhalte hinterlässt (Beleidigungen, verbotene politische Propaganda, etc.). In diesem Fall können wir selbst für den Kommentar oder Beitrag belangt werden und sind daher an der Identität des Verfassers interessiert.</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 xml:space="preserve">Des Weiteren behalten wir uns vor, auf Grundlage unserer berechtigten Interessen gem.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f. DSGVO, die Angaben der Nutzer zwecks Spamerkennung zu verarbeiten.</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Auf derselben Rechtsgrundlage behalten wir uns vor, im Fall von Umfragen die IP-Adressen der Nutzer für deren Dauer zu speichern und Cookies zu verwenden, um Mehrfachabstimmungen zu vermeiden.</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Die im Rahmen der Kommentare und Beiträge angegebenen Daten, werden von uns bis zum Widerspruch der Nutzer dauerhaft gespeichert.</w:t>
      </w:r>
    </w:p>
    <w:p w14:paraId="6D8E2CBC"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lastRenderedPageBreak/>
        <w:t>Kontaktaufnahme</w:t>
      </w:r>
    </w:p>
    <w:p w14:paraId="02570A62" w14:textId="77777777" w:rsidR="002E1393"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 xml:space="preserve">Bei der Kontaktaufnahme mit uns (z.B. per Kontaktformular, E-Mail, Telefon oder via sozialer Medien) werden die Angaben des Nutzers zur Bearbeitung der Kontaktanfrage und deren Abwicklung gem.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xml:space="preserve">. b. (im Rahmen vertraglicher-/vorvertraglicher Beziehungen),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f. (ande</w:t>
      </w:r>
      <w:r w:rsidR="002E1393">
        <w:rPr>
          <w:rFonts w:ascii="Helvetica" w:eastAsia="Times New Roman" w:hAnsi="Helvetica" w:cs="Helvetica"/>
          <w:color w:val="41484D"/>
          <w:sz w:val="23"/>
          <w:szCs w:val="23"/>
          <w:lang w:eastAsia="de-DE"/>
        </w:rPr>
        <w:t>re Anfragen) DSGVO verarbeitet.</w:t>
      </w:r>
      <w:r w:rsidRPr="005A5DB8">
        <w:rPr>
          <w:rFonts w:ascii="Helvetica" w:eastAsia="Times New Roman" w:hAnsi="Helvetica" w:cs="Helvetica"/>
          <w:color w:val="41484D"/>
          <w:sz w:val="23"/>
          <w:szCs w:val="23"/>
          <w:lang w:eastAsia="de-DE"/>
        </w:rPr>
        <w:t xml:space="preserve"> </w:t>
      </w:r>
    </w:p>
    <w:p w14:paraId="6035FC3C"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br/>
        <w:t>Wir löschen die Anfragen, sofern diese nicht mehr erforderlich sind. Wir überprüfen die Erforderlichkeit alle zwei Jahre; Ferner gelten die gesetzlichen Archivierungspflichten.</w:t>
      </w:r>
    </w:p>
    <w:p w14:paraId="121A7134"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t>Hosting und E-Mail-Versand</w:t>
      </w:r>
    </w:p>
    <w:p w14:paraId="1B75957C"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Die von uns in Anspruch genommenen Hosting-Leistungen dienen der Zurverfügungstellung der folgenden Leistungen: Infrastruktur- und Plattformdienstleistungen, Rechenkapazität, Speicherplatz und Datenbankdienste, E-Mail-Versand, Sicherheitsleistungen sowie technische Wartungsleistungen, die wir zum Zwecke des Betriebs dieses Onlineangebotes einsetzen. </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 xml:space="preserve">Hierbei verarbeiten wir, bzw. unser </w:t>
      </w:r>
      <w:proofErr w:type="spellStart"/>
      <w:r w:rsidRPr="005A5DB8">
        <w:rPr>
          <w:rFonts w:ascii="Helvetica" w:eastAsia="Times New Roman" w:hAnsi="Helvetica" w:cs="Helvetica"/>
          <w:color w:val="41484D"/>
          <w:sz w:val="23"/>
          <w:szCs w:val="23"/>
          <w:lang w:eastAsia="de-DE"/>
        </w:rPr>
        <w:t>Hostinganbieter</w:t>
      </w:r>
      <w:proofErr w:type="spellEnd"/>
      <w:r w:rsidRPr="005A5DB8">
        <w:rPr>
          <w:rFonts w:ascii="Helvetica" w:eastAsia="Times New Roman" w:hAnsi="Helvetica" w:cs="Helvetica"/>
          <w:color w:val="41484D"/>
          <w:sz w:val="23"/>
          <w:szCs w:val="23"/>
          <w:lang w:eastAsia="de-DE"/>
        </w:rPr>
        <w:t xml:space="preserve"> Bestandsdaten, Kontaktdaten, Inhaltsdaten, Vertragsdaten, Nutzungsdaten, Meta- und Kommunikationsdaten von Kunden, Interessenten und Besuchern dieses Onlineangebotes auf Grundlage unserer berechtigten Interessen an einer effizienten und sicheren Zurverfügungstellung dieses Onlineangebotes gem.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xml:space="preserve">. f DSGVO </w:t>
      </w:r>
      <w:proofErr w:type="spellStart"/>
      <w:r w:rsidRPr="005A5DB8">
        <w:rPr>
          <w:rFonts w:ascii="Helvetica" w:eastAsia="Times New Roman" w:hAnsi="Helvetica" w:cs="Helvetica"/>
          <w:color w:val="41484D"/>
          <w:sz w:val="23"/>
          <w:szCs w:val="23"/>
          <w:lang w:eastAsia="de-DE"/>
        </w:rPr>
        <w:t>i.V.m</w:t>
      </w:r>
      <w:proofErr w:type="spellEnd"/>
      <w:r w:rsidRPr="005A5DB8">
        <w:rPr>
          <w:rFonts w:ascii="Helvetica" w:eastAsia="Times New Roman" w:hAnsi="Helvetica" w:cs="Helvetica"/>
          <w:color w:val="41484D"/>
          <w:sz w:val="23"/>
          <w:szCs w:val="23"/>
          <w:lang w:eastAsia="de-DE"/>
        </w:rPr>
        <w:t>. Art. 28 DSGVO (Abschluss Auftragsverarbeitungsvertrag).</w:t>
      </w:r>
    </w:p>
    <w:p w14:paraId="08F4755D"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t>Erhebung von Zugriffsdaten und Logfiles</w:t>
      </w:r>
    </w:p>
    <w:p w14:paraId="254736EC" w14:textId="77777777" w:rsidR="005A5DB8" w:rsidRPr="005A5DB8" w:rsidRDefault="005A5DB8" w:rsidP="005A5DB8">
      <w:pPr>
        <w:spacing w:after="375" w:line="240" w:lineRule="auto"/>
        <w:rPr>
          <w:rFonts w:ascii="Helvetica" w:eastAsia="Times New Roman" w:hAnsi="Helvetica" w:cs="Helvetica"/>
          <w:color w:val="41484D"/>
          <w:sz w:val="23"/>
          <w:szCs w:val="23"/>
          <w:lang w:eastAsia="de-DE"/>
        </w:rPr>
      </w:pPr>
      <w:r w:rsidRPr="005A5DB8">
        <w:rPr>
          <w:rFonts w:ascii="Helvetica" w:eastAsia="Times New Roman" w:hAnsi="Helvetica" w:cs="Helvetica"/>
          <w:color w:val="41484D"/>
          <w:sz w:val="23"/>
          <w:szCs w:val="23"/>
          <w:lang w:eastAsia="de-DE"/>
        </w:rPr>
        <w:t xml:space="preserve">Wir, bzw. unser </w:t>
      </w:r>
      <w:proofErr w:type="spellStart"/>
      <w:r w:rsidRPr="005A5DB8">
        <w:rPr>
          <w:rFonts w:ascii="Helvetica" w:eastAsia="Times New Roman" w:hAnsi="Helvetica" w:cs="Helvetica"/>
          <w:color w:val="41484D"/>
          <w:sz w:val="23"/>
          <w:szCs w:val="23"/>
          <w:lang w:eastAsia="de-DE"/>
        </w:rPr>
        <w:t>Hostinganbieter</w:t>
      </w:r>
      <w:proofErr w:type="spellEnd"/>
      <w:r w:rsidRPr="005A5DB8">
        <w:rPr>
          <w:rFonts w:ascii="Helvetica" w:eastAsia="Times New Roman" w:hAnsi="Helvetica" w:cs="Helvetica"/>
          <w:color w:val="41484D"/>
          <w:sz w:val="23"/>
          <w:szCs w:val="23"/>
          <w:lang w:eastAsia="de-DE"/>
        </w:rPr>
        <w:t xml:space="preserve">, erhebt auf Grundlage unserer berechtigten Interessen im Sinne des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xml:space="preserve">. f. DSGVO Daten über jeden Zugriff auf den Server, auf dem sich dieser Dienst befindet (sogenannte Serverlogfiles). Zu den Zugriffsdaten gehören Name der abgerufenen Webseite, Datei, Datum und Uhrzeit des Abrufs, übertragene Datenmenge, Meldung über erfolgreichen Abruf, Browsertyp nebst Version, das Betriebssystem des Nutzers, </w:t>
      </w:r>
      <w:proofErr w:type="spellStart"/>
      <w:r w:rsidRPr="005A5DB8">
        <w:rPr>
          <w:rFonts w:ascii="Helvetica" w:eastAsia="Times New Roman" w:hAnsi="Helvetica" w:cs="Helvetica"/>
          <w:color w:val="41484D"/>
          <w:sz w:val="23"/>
          <w:szCs w:val="23"/>
          <w:lang w:eastAsia="de-DE"/>
        </w:rPr>
        <w:t>Referrer</w:t>
      </w:r>
      <w:proofErr w:type="spellEnd"/>
      <w:r w:rsidRPr="005A5DB8">
        <w:rPr>
          <w:rFonts w:ascii="Helvetica" w:eastAsia="Times New Roman" w:hAnsi="Helvetica" w:cs="Helvetica"/>
          <w:color w:val="41484D"/>
          <w:sz w:val="23"/>
          <w:szCs w:val="23"/>
          <w:lang w:eastAsia="de-DE"/>
        </w:rPr>
        <w:t xml:space="preserve"> URL (die zuvor besuchte Seite), IP-Adresse und der anfragende Provider.</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Logfile-Informationen werden aus Sicherheitsgründen (z.B. zur Aufklärung von Missbrauchs- oder Betrugshandlungen) für die Dauer von maximal 7 Tagen gespeichert und danach gelöscht. Daten, deren weitere Aufbewahrung zu Beweiszwecken erforderlich ist, sind bis zur endgültigen Klärung des jeweiligen Vorfalls von der Löschung ausgenommen.</w:t>
      </w:r>
    </w:p>
    <w:p w14:paraId="3812AFCF" w14:textId="77777777" w:rsidR="005A5DB8" w:rsidRPr="005A5DB8" w:rsidRDefault="005A5DB8" w:rsidP="005A5DB8">
      <w:pPr>
        <w:spacing w:before="600" w:after="300" w:line="495" w:lineRule="atLeast"/>
        <w:outlineLvl w:val="2"/>
        <w:rPr>
          <w:rFonts w:ascii="Helvetica" w:eastAsia="Times New Roman" w:hAnsi="Helvetica" w:cs="Helvetica"/>
          <w:color w:val="555555"/>
          <w:sz w:val="26"/>
          <w:szCs w:val="26"/>
          <w:lang w:eastAsia="de-DE"/>
        </w:rPr>
      </w:pPr>
      <w:r w:rsidRPr="005A5DB8">
        <w:rPr>
          <w:rFonts w:ascii="Helvetica" w:eastAsia="Times New Roman" w:hAnsi="Helvetica" w:cs="Helvetica"/>
          <w:color w:val="555555"/>
          <w:sz w:val="26"/>
          <w:szCs w:val="26"/>
          <w:lang w:eastAsia="de-DE"/>
        </w:rPr>
        <w:t>Onlinepräsenzen in sozialen Medien</w:t>
      </w:r>
    </w:p>
    <w:p w14:paraId="3FEF7B41" w14:textId="77777777" w:rsidR="002E1393" w:rsidRDefault="005A5DB8" w:rsidP="002E1393">
      <w:pPr>
        <w:spacing w:after="375" w:line="240" w:lineRule="auto"/>
        <w:rPr>
          <w:rFonts w:ascii="Helvetica" w:eastAsia="Times New Roman" w:hAnsi="Helvetica" w:cs="Helvetica"/>
          <w:color w:val="41484D"/>
          <w:sz w:val="23"/>
          <w:szCs w:val="23"/>
          <w:lang w:val="en-US" w:eastAsia="de-DE"/>
        </w:rPr>
      </w:pPr>
      <w:r w:rsidRPr="005A5DB8">
        <w:rPr>
          <w:rFonts w:ascii="Helvetica" w:eastAsia="Times New Roman" w:hAnsi="Helvetica" w:cs="Helvetica"/>
          <w:color w:val="41484D"/>
          <w:sz w:val="23"/>
          <w:szCs w:val="23"/>
          <w:lang w:eastAsia="de-DE"/>
        </w:rPr>
        <w:lastRenderedPageBreak/>
        <w:t>Wir unterhalten Onlinepräsenzen innerhalb sozialer Netzwerke und Plattformen, um mit den dort aktiven Kunden, Interessenten und Nutzern kommunizieren und sie dort über unsere Leistungen informieren zu können.</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Wir weisen darauf hin, dass dabei Daten der Nutzer außerhalb des Raumes der Europäischen Union verarbeitet werden können. Hierdurch können sich für die Nutzer Risiken ergeben, weil so z.B. die Durchsetzung der Rechte der Nutzer erschwert werden könnte. Im Hinblick auf US-Anbieter die unter dem Privacy-Shield zertifiziert sind, weisen wir darauf hin, dass sie sich damit verpflichten, die Datenschutzstandards der EU einzuhalten.</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Ferner werden die Daten der Nutzer im Regelfall für Marktforschungs- und Werbezwecke verarbeitet. So können z.B. aus dem Nutzungsverhalten und sich daraus ergebenden Interessen der Nutzer Nutzungsprofile erstellt werden. Die Nutzungsprofile können wiederum verwendet werden, um z.B. Werbeanzeigen innerhalb und außerhalb der Plattformen zu schalten, die mutmaßlich den Interessen der Nutzer entsprechen. Zu diesen Zwecken werden im Regelfall Cookies auf den Rechnern der Nutzer gespeichert, in denen das Nutzungsverhalten und die Interessen der Nutzer gespeichert werden. Ferner können in den Nutzungsprofilen auch Daten unabhängig der von den Nutzern verwendeten Geräte gespeichert werden (insbesondere wenn die Nutzer Mitglieder der jeweiligen Plattformen sind und bei diesen eingeloggt sind).</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 xml:space="preserve">Die Verarbeitung der personenbezogenen Daten der Nutzer erfolgt auf Grundlage unserer berechtigten Interessen an einer effektiven Information der Nutzer und Kommunikation mit den Nutzern gem.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xml:space="preserve">. f. DSGVO. Falls die Nutzer von den jeweiligen Anbietern um eine Einwilligung in die Datenverarbeitung gebeten werden (d.h. ihr Einverständnis z.B. über das Anhaken eines Kontrollkästchens oder Bestätigung einer Schaltfläche erklären) ist die Rechtsgrundlage der Verarbeitung Art. 6 Abs. 1 </w:t>
      </w:r>
      <w:proofErr w:type="spellStart"/>
      <w:r w:rsidRPr="005A5DB8">
        <w:rPr>
          <w:rFonts w:ascii="Helvetica" w:eastAsia="Times New Roman" w:hAnsi="Helvetica" w:cs="Helvetica"/>
          <w:color w:val="41484D"/>
          <w:sz w:val="23"/>
          <w:szCs w:val="23"/>
          <w:lang w:eastAsia="de-DE"/>
        </w:rPr>
        <w:t>lit</w:t>
      </w:r>
      <w:proofErr w:type="spellEnd"/>
      <w:r w:rsidRPr="005A5DB8">
        <w:rPr>
          <w:rFonts w:ascii="Helvetica" w:eastAsia="Times New Roman" w:hAnsi="Helvetica" w:cs="Helvetica"/>
          <w:color w:val="41484D"/>
          <w:sz w:val="23"/>
          <w:szCs w:val="23"/>
          <w:lang w:eastAsia="de-DE"/>
        </w:rPr>
        <w:t>. a., Art. 7 DSGVO.</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Für eine detaillierte Darstellung der jeweiligen Verarbeitungen und der Widerspruchsmöglichkeiten (</w:t>
      </w:r>
      <w:proofErr w:type="spellStart"/>
      <w:r w:rsidRPr="005A5DB8">
        <w:rPr>
          <w:rFonts w:ascii="Helvetica" w:eastAsia="Times New Roman" w:hAnsi="Helvetica" w:cs="Helvetica"/>
          <w:color w:val="41484D"/>
          <w:sz w:val="23"/>
          <w:szCs w:val="23"/>
          <w:lang w:eastAsia="de-DE"/>
        </w:rPr>
        <w:t>Opt</w:t>
      </w:r>
      <w:proofErr w:type="spellEnd"/>
      <w:r w:rsidRPr="005A5DB8">
        <w:rPr>
          <w:rFonts w:ascii="Helvetica" w:eastAsia="Times New Roman" w:hAnsi="Helvetica" w:cs="Helvetica"/>
          <w:color w:val="41484D"/>
          <w:sz w:val="23"/>
          <w:szCs w:val="23"/>
          <w:lang w:eastAsia="de-DE"/>
        </w:rPr>
        <w:t>-Out), verweisen wir auf die nachfolgend verlinkten Angaben der Anbieter.</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t>Auch im Fall von Auskunftsanfragen und der Geltendmachung von Nutzerrechten, weisen wir darauf hin, dass diese am effektivsten bei den Anbietern geltend gemacht werden können. Nur die Anbieter haben jeweils Zugriff auf die Daten der Nutzer und können direkt entsprechende Maßnahmen ergreifen und Auskünfte geben. Sollten Sie dennoch Hilfe benötigen, dann können Sie sich an uns wenden.</w:t>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eastAsia="de-DE"/>
        </w:rPr>
        <w:br/>
      </w:r>
      <w:r w:rsidRPr="005A5DB8">
        <w:rPr>
          <w:rFonts w:ascii="Helvetica" w:eastAsia="Times New Roman" w:hAnsi="Helvetica" w:cs="Helvetica"/>
          <w:color w:val="41484D"/>
          <w:sz w:val="23"/>
          <w:szCs w:val="23"/>
          <w:lang w:val="en-US" w:eastAsia="de-DE"/>
        </w:rPr>
        <w:t xml:space="preserve">- Facebook (Facebook Ireland Ltd., 4 Grand Canal Square, Grand Canal </w:t>
      </w:r>
      <w:proofErr w:type="spellStart"/>
      <w:r w:rsidRPr="005A5DB8">
        <w:rPr>
          <w:rFonts w:ascii="Helvetica" w:eastAsia="Times New Roman" w:hAnsi="Helvetica" w:cs="Helvetica"/>
          <w:color w:val="41484D"/>
          <w:sz w:val="23"/>
          <w:szCs w:val="23"/>
          <w:lang w:val="en-US" w:eastAsia="de-DE"/>
        </w:rPr>
        <w:t>Harbour</w:t>
      </w:r>
      <w:proofErr w:type="spellEnd"/>
      <w:r w:rsidRPr="005A5DB8">
        <w:rPr>
          <w:rFonts w:ascii="Helvetica" w:eastAsia="Times New Roman" w:hAnsi="Helvetica" w:cs="Helvetica"/>
          <w:color w:val="41484D"/>
          <w:sz w:val="23"/>
          <w:szCs w:val="23"/>
          <w:lang w:val="en-US" w:eastAsia="de-DE"/>
        </w:rPr>
        <w:t xml:space="preserve">, Dublin 2, </w:t>
      </w:r>
      <w:proofErr w:type="spellStart"/>
      <w:r w:rsidRPr="005A5DB8">
        <w:rPr>
          <w:rFonts w:ascii="Helvetica" w:eastAsia="Times New Roman" w:hAnsi="Helvetica" w:cs="Helvetica"/>
          <w:color w:val="41484D"/>
          <w:sz w:val="23"/>
          <w:szCs w:val="23"/>
          <w:lang w:val="en-US" w:eastAsia="de-DE"/>
        </w:rPr>
        <w:t>Irland</w:t>
      </w:r>
      <w:proofErr w:type="spellEnd"/>
      <w:r w:rsidRPr="005A5DB8">
        <w:rPr>
          <w:rFonts w:ascii="Helvetica" w:eastAsia="Times New Roman" w:hAnsi="Helvetica" w:cs="Helvetica"/>
          <w:color w:val="41484D"/>
          <w:sz w:val="23"/>
          <w:szCs w:val="23"/>
          <w:lang w:val="en-US" w:eastAsia="de-DE"/>
        </w:rPr>
        <w:t xml:space="preserve">) - </w:t>
      </w:r>
      <w:proofErr w:type="spellStart"/>
      <w:r w:rsidRPr="005A5DB8">
        <w:rPr>
          <w:rFonts w:ascii="Helvetica" w:eastAsia="Times New Roman" w:hAnsi="Helvetica" w:cs="Helvetica"/>
          <w:color w:val="41484D"/>
          <w:sz w:val="23"/>
          <w:szCs w:val="23"/>
          <w:lang w:val="en-US" w:eastAsia="de-DE"/>
        </w:rPr>
        <w:t>Datenschutzerklärung</w:t>
      </w:r>
      <w:proofErr w:type="spellEnd"/>
      <w:r w:rsidRPr="005A5DB8">
        <w:rPr>
          <w:rFonts w:ascii="Helvetica" w:eastAsia="Times New Roman" w:hAnsi="Helvetica" w:cs="Helvetica"/>
          <w:color w:val="41484D"/>
          <w:sz w:val="23"/>
          <w:szCs w:val="23"/>
          <w:lang w:val="en-US" w:eastAsia="de-DE"/>
        </w:rPr>
        <w:t>: </w:t>
      </w:r>
      <w:hyperlink r:id="rId10" w:tgtFrame="_blank" w:history="1">
        <w:r w:rsidRPr="005A5DB8">
          <w:rPr>
            <w:rFonts w:ascii="Helvetica" w:eastAsia="Times New Roman" w:hAnsi="Helvetica" w:cs="Helvetica"/>
            <w:color w:val="2AA0EF"/>
            <w:sz w:val="23"/>
            <w:szCs w:val="23"/>
            <w:u w:val="single"/>
            <w:lang w:val="en-US" w:eastAsia="de-DE"/>
          </w:rPr>
          <w:t>https://www.facebook.com/about/privacy/</w:t>
        </w:r>
      </w:hyperlink>
      <w:r w:rsidRPr="005A5DB8">
        <w:rPr>
          <w:rFonts w:ascii="Helvetica" w:eastAsia="Times New Roman" w:hAnsi="Helvetica" w:cs="Helvetica"/>
          <w:color w:val="41484D"/>
          <w:sz w:val="23"/>
          <w:szCs w:val="23"/>
          <w:lang w:val="en-US" w:eastAsia="de-DE"/>
        </w:rPr>
        <w:t>, Opt-Out: </w:t>
      </w:r>
      <w:hyperlink r:id="rId11" w:tgtFrame="_blank" w:history="1">
        <w:r w:rsidRPr="005A5DB8">
          <w:rPr>
            <w:rFonts w:ascii="Helvetica" w:eastAsia="Times New Roman" w:hAnsi="Helvetica" w:cs="Helvetica"/>
            <w:color w:val="2AA0EF"/>
            <w:sz w:val="23"/>
            <w:szCs w:val="23"/>
            <w:u w:val="single"/>
            <w:lang w:val="en-US" w:eastAsia="de-DE"/>
          </w:rPr>
          <w:t>https://www.facebook.com/settings?tab=ads</w:t>
        </w:r>
      </w:hyperlink>
      <w:r w:rsidRPr="005A5DB8">
        <w:rPr>
          <w:rFonts w:ascii="Helvetica" w:eastAsia="Times New Roman" w:hAnsi="Helvetica" w:cs="Helvetica"/>
          <w:color w:val="41484D"/>
          <w:sz w:val="23"/>
          <w:szCs w:val="23"/>
          <w:lang w:val="en-US" w:eastAsia="de-DE"/>
        </w:rPr>
        <w:t> und </w:t>
      </w:r>
      <w:hyperlink r:id="rId12" w:tgtFrame="_blank" w:history="1">
        <w:r w:rsidRPr="005A5DB8">
          <w:rPr>
            <w:rFonts w:ascii="Helvetica" w:eastAsia="Times New Roman" w:hAnsi="Helvetica" w:cs="Helvetica"/>
            <w:color w:val="2AA0EF"/>
            <w:sz w:val="23"/>
            <w:szCs w:val="23"/>
            <w:u w:val="single"/>
            <w:lang w:val="en-US" w:eastAsia="de-DE"/>
          </w:rPr>
          <w:t>http://www.youronlinechoices.com</w:t>
        </w:r>
      </w:hyperlink>
      <w:r w:rsidRPr="005A5DB8">
        <w:rPr>
          <w:rFonts w:ascii="Helvetica" w:eastAsia="Times New Roman" w:hAnsi="Helvetica" w:cs="Helvetica"/>
          <w:color w:val="41484D"/>
          <w:sz w:val="23"/>
          <w:szCs w:val="23"/>
          <w:lang w:val="en-US" w:eastAsia="de-DE"/>
        </w:rPr>
        <w:t>, Privacy Shield: </w:t>
      </w:r>
      <w:hyperlink r:id="rId13" w:tgtFrame="_blank" w:history="1">
        <w:r w:rsidRPr="005A5DB8">
          <w:rPr>
            <w:rFonts w:ascii="Helvetica" w:eastAsia="Times New Roman" w:hAnsi="Helvetica" w:cs="Helvetica"/>
            <w:color w:val="2AA0EF"/>
            <w:sz w:val="23"/>
            <w:szCs w:val="23"/>
            <w:u w:val="single"/>
            <w:lang w:val="en-US" w:eastAsia="de-DE"/>
          </w:rPr>
          <w:t>https://www.privacyshield.gov/participant?id=a2zt0000000GnywAAC&amp;status=Active</w:t>
        </w:r>
      </w:hyperlink>
      <w:r w:rsidRPr="005A5DB8">
        <w:rPr>
          <w:rFonts w:ascii="Helvetica" w:eastAsia="Times New Roman" w:hAnsi="Helvetica" w:cs="Helvetica"/>
          <w:color w:val="41484D"/>
          <w:sz w:val="23"/>
          <w:szCs w:val="23"/>
          <w:lang w:val="en-US" w:eastAsia="de-DE"/>
        </w:rPr>
        <w:t>.</w:t>
      </w:r>
      <w:r w:rsidRPr="005A5DB8">
        <w:rPr>
          <w:rFonts w:ascii="Helvetica" w:eastAsia="Times New Roman" w:hAnsi="Helvetica" w:cs="Helvetica"/>
          <w:color w:val="41484D"/>
          <w:sz w:val="23"/>
          <w:szCs w:val="23"/>
          <w:lang w:val="en-US" w:eastAsia="de-DE"/>
        </w:rPr>
        <w:br/>
      </w:r>
      <w:r w:rsidRPr="005A5DB8">
        <w:rPr>
          <w:rFonts w:ascii="Helvetica" w:eastAsia="Times New Roman" w:hAnsi="Helvetica" w:cs="Helvetica"/>
          <w:color w:val="41484D"/>
          <w:sz w:val="23"/>
          <w:szCs w:val="23"/>
          <w:lang w:val="en-US" w:eastAsia="de-DE"/>
        </w:rPr>
        <w:br/>
        <w:t xml:space="preserve">- Google/ YouTube (Google LLC, 1600 Amphitheatre Parkway, Mountain View, CA 94043, USA) – </w:t>
      </w:r>
      <w:proofErr w:type="spellStart"/>
      <w:r w:rsidRPr="005A5DB8">
        <w:rPr>
          <w:rFonts w:ascii="Helvetica" w:eastAsia="Times New Roman" w:hAnsi="Helvetica" w:cs="Helvetica"/>
          <w:color w:val="41484D"/>
          <w:sz w:val="23"/>
          <w:szCs w:val="23"/>
          <w:lang w:val="en-US" w:eastAsia="de-DE"/>
        </w:rPr>
        <w:t>Datenschutzerklärung</w:t>
      </w:r>
      <w:proofErr w:type="spellEnd"/>
      <w:r w:rsidRPr="005A5DB8">
        <w:rPr>
          <w:rFonts w:ascii="Helvetica" w:eastAsia="Times New Roman" w:hAnsi="Helvetica" w:cs="Helvetica"/>
          <w:color w:val="41484D"/>
          <w:sz w:val="23"/>
          <w:szCs w:val="23"/>
          <w:lang w:val="en-US" w:eastAsia="de-DE"/>
        </w:rPr>
        <w:t>:  </w:t>
      </w:r>
      <w:hyperlink r:id="rId14" w:tgtFrame="_blank" w:history="1">
        <w:r w:rsidRPr="005A5DB8">
          <w:rPr>
            <w:rFonts w:ascii="Helvetica" w:eastAsia="Times New Roman" w:hAnsi="Helvetica" w:cs="Helvetica"/>
            <w:color w:val="2AA0EF"/>
            <w:sz w:val="23"/>
            <w:szCs w:val="23"/>
            <w:u w:val="single"/>
            <w:lang w:val="en-US" w:eastAsia="de-DE"/>
          </w:rPr>
          <w:t>https://policies.google.com/privacy</w:t>
        </w:r>
      </w:hyperlink>
      <w:r w:rsidRPr="005A5DB8">
        <w:rPr>
          <w:rFonts w:ascii="Helvetica" w:eastAsia="Times New Roman" w:hAnsi="Helvetica" w:cs="Helvetica"/>
          <w:color w:val="41484D"/>
          <w:sz w:val="23"/>
          <w:szCs w:val="23"/>
          <w:lang w:val="en-US" w:eastAsia="de-DE"/>
        </w:rPr>
        <w:t>, Opt-Out: </w:t>
      </w:r>
      <w:hyperlink r:id="rId15" w:tgtFrame="_blank" w:history="1">
        <w:r w:rsidRPr="005A5DB8">
          <w:rPr>
            <w:rFonts w:ascii="Helvetica" w:eastAsia="Times New Roman" w:hAnsi="Helvetica" w:cs="Helvetica"/>
            <w:color w:val="2AA0EF"/>
            <w:sz w:val="23"/>
            <w:szCs w:val="23"/>
            <w:u w:val="single"/>
            <w:lang w:val="en-US" w:eastAsia="de-DE"/>
          </w:rPr>
          <w:t>https://adssettings.google.com/authenticated</w:t>
        </w:r>
      </w:hyperlink>
      <w:r w:rsidRPr="005A5DB8">
        <w:rPr>
          <w:rFonts w:ascii="Helvetica" w:eastAsia="Times New Roman" w:hAnsi="Helvetica" w:cs="Helvetica"/>
          <w:color w:val="41484D"/>
          <w:sz w:val="23"/>
          <w:szCs w:val="23"/>
          <w:lang w:val="en-US" w:eastAsia="de-DE"/>
        </w:rPr>
        <w:t>, Privacy Shield: </w:t>
      </w:r>
      <w:hyperlink r:id="rId16" w:tgtFrame="_blank" w:history="1">
        <w:r w:rsidRPr="005A5DB8">
          <w:rPr>
            <w:rFonts w:ascii="Helvetica" w:eastAsia="Times New Roman" w:hAnsi="Helvetica" w:cs="Helvetica"/>
            <w:color w:val="2AA0EF"/>
            <w:sz w:val="23"/>
            <w:szCs w:val="23"/>
            <w:u w:val="single"/>
            <w:lang w:val="en-US" w:eastAsia="de-DE"/>
          </w:rPr>
          <w:t>https://www.privacyshield.gov/participant?id=a2zt000000001L5AAI&amp;status=Active</w:t>
        </w:r>
      </w:hyperlink>
      <w:r w:rsidRPr="005A5DB8">
        <w:rPr>
          <w:rFonts w:ascii="Helvetica" w:eastAsia="Times New Roman" w:hAnsi="Helvetica" w:cs="Helvetica"/>
          <w:color w:val="41484D"/>
          <w:sz w:val="23"/>
          <w:szCs w:val="23"/>
          <w:lang w:val="en-US" w:eastAsia="de-DE"/>
        </w:rPr>
        <w:t>.</w:t>
      </w:r>
      <w:r w:rsidRPr="005A5DB8">
        <w:rPr>
          <w:rFonts w:ascii="Helvetica" w:eastAsia="Times New Roman" w:hAnsi="Helvetica" w:cs="Helvetica"/>
          <w:color w:val="41484D"/>
          <w:sz w:val="23"/>
          <w:szCs w:val="23"/>
          <w:lang w:val="en-US" w:eastAsia="de-DE"/>
        </w:rPr>
        <w:br/>
      </w:r>
    </w:p>
    <w:p w14:paraId="61584B65" w14:textId="77777777" w:rsidR="00102FF4" w:rsidRDefault="002E1393" w:rsidP="002E1393">
      <w:pPr>
        <w:spacing w:after="375" w:line="240" w:lineRule="auto"/>
      </w:pPr>
      <w:r w:rsidRPr="002E1393">
        <w:rPr>
          <w:rFonts w:ascii="Helvetica" w:eastAsia="Times New Roman" w:hAnsi="Helvetica" w:cs="Helvetica"/>
          <w:color w:val="41484D"/>
          <w:sz w:val="23"/>
          <w:szCs w:val="23"/>
          <w:lang w:eastAsia="de-DE"/>
        </w:rPr>
        <w:lastRenderedPageBreak/>
        <w:t>Vom Websiteinhaber angepasst</w:t>
      </w:r>
      <w:r w:rsidR="005A5DB8" w:rsidRPr="005A5DB8">
        <w:rPr>
          <w:rFonts w:ascii="Helvetica" w:eastAsia="Times New Roman" w:hAnsi="Helvetica" w:cs="Helvetica"/>
          <w:color w:val="41484D"/>
          <w:sz w:val="23"/>
          <w:szCs w:val="23"/>
          <w:lang w:eastAsia="de-DE"/>
        </w:rPr>
        <w:br/>
      </w:r>
      <w:hyperlink r:id="rId17" w:tgtFrame="_blank" w:history="1">
        <w:proofErr w:type="gramStart"/>
        <w:r w:rsidR="005A5DB8" w:rsidRPr="005A5DB8">
          <w:rPr>
            <w:rFonts w:ascii="Helvetica" w:eastAsia="Times New Roman" w:hAnsi="Helvetica" w:cs="Helvetica"/>
            <w:color w:val="2AA0EF"/>
            <w:sz w:val="23"/>
            <w:szCs w:val="23"/>
            <w:u w:val="single"/>
            <w:lang w:eastAsia="de-DE"/>
          </w:rPr>
          <w:t>Erstellt</w:t>
        </w:r>
        <w:proofErr w:type="gramEnd"/>
        <w:r w:rsidR="005A5DB8" w:rsidRPr="005A5DB8">
          <w:rPr>
            <w:rFonts w:ascii="Helvetica" w:eastAsia="Times New Roman" w:hAnsi="Helvetica" w:cs="Helvetica"/>
            <w:color w:val="2AA0EF"/>
            <w:sz w:val="23"/>
            <w:szCs w:val="23"/>
            <w:u w:val="single"/>
            <w:lang w:eastAsia="de-DE"/>
          </w:rPr>
          <w:t xml:space="preserve"> mit Datenschutz-Generator.de von RA Dr. Thomas Schwenke</w:t>
        </w:r>
      </w:hyperlink>
    </w:p>
    <w:sectPr w:rsidR="00102FF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vin Lackmann" w:date="2018-07-17T22:04:00Z" w:initials="KL">
    <w:p w14:paraId="16ECB9C4" w14:textId="77777777" w:rsidR="00A61FB2" w:rsidRDefault="00A61FB2">
      <w:pPr>
        <w:pStyle w:val="Kommentartext"/>
      </w:pPr>
      <w:r>
        <w:rPr>
          <w:rStyle w:val="Kommentarzeichen"/>
        </w:rPr>
        <w:annotationRef/>
      </w:r>
      <w:r>
        <w:t>Kann weg</w:t>
      </w:r>
    </w:p>
  </w:comment>
  <w:comment w:id="2" w:author="Kevin Lackmann" w:date="2018-07-17T22:05:00Z" w:initials="KL">
    <w:p w14:paraId="129F64AE" w14:textId="77777777" w:rsidR="00A61FB2" w:rsidRDefault="00A61FB2">
      <w:pPr>
        <w:pStyle w:val="Kommentartext"/>
      </w:pPr>
      <w:r>
        <w:rPr>
          <w:rStyle w:val="Kommentarzeichen"/>
        </w:rPr>
        <w:annotationRef/>
      </w:r>
      <w:r>
        <w:t>IP Adressen sollten wir eventuell speichern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ECB9C4" w15:done="0"/>
  <w15:commentEx w15:paraId="129F64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ECB9C4" w16cid:durableId="1EF8E655"/>
  <w16cid:commentId w16cid:paraId="129F64AE" w16cid:durableId="1EF8E6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Lackmann">
    <w15:presenceInfo w15:providerId="None" w15:userId="Kevin Lack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B8"/>
    <w:rsid w:val="00102FF4"/>
    <w:rsid w:val="002E1393"/>
    <w:rsid w:val="005A5DB8"/>
    <w:rsid w:val="00A61F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D078"/>
  <w15:chartTrackingRefBased/>
  <w15:docId w15:val="{EDCE68F5-E9B2-4012-9064-DFA8C5FB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5A5DB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5A5DB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A5DB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5A5DB8"/>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5A5DB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tsmcontroller">
    <w:name w:val="tsmcontroller"/>
    <w:basedOn w:val="Absatz-Standardschriftart"/>
    <w:rsid w:val="005A5DB8"/>
  </w:style>
  <w:style w:type="character" w:styleId="Hyperlink">
    <w:name w:val="Hyperlink"/>
    <w:basedOn w:val="Absatz-Standardschriftart"/>
    <w:uiPriority w:val="99"/>
    <w:semiHidden/>
    <w:unhideWhenUsed/>
    <w:rsid w:val="005A5DB8"/>
    <w:rPr>
      <w:color w:val="0000FF"/>
      <w:u w:val="single"/>
    </w:rPr>
  </w:style>
  <w:style w:type="character" w:customStyle="1" w:styleId="ts-muster-content">
    <w:name w:val="ts-muster-content"/>
    <w:basedOn w:val="Absatz-Standardschriftart"/>
    <w:rsid w:val="005A5DB8"/>
  </w:style>
  <w:style w:type="character" w:styleId="Kommentarzeichen">
    <w:name w:val="annotation reference"/>
    <w:basedOn w:val="Absatz-Standardschriftart"/>
    <w:uiPriority w:val="99"/>
    <w:semiHidden/>
    <w:unhideWhenUsed/>
    <w:rsid w:val="00A61FB2"/>
    <w:rPr>
      <w:sz w:val="16"/>
      <w:szCs w:val="16"/>
    </w:rPr>
  </w:style>
  <w:style w:type="paragraph" w:styleId="Kommentartext">
    <w:name w:val="annotation text"/>
    <w:basedOn w:val="Standard"/>
    <w:link w:val="KommentartextZchn"/>
    <w:uiPriority w:val="99"/>
    <w:semiHidden/>
    <w:unhideWhenUsed/>
    <w:rsid w:val="00A61FB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61FB2"/>
    <w:rPr>
      <w:sz w:val="20"/>
      <w:szCs w:val="20"/>
    </w:rPr>
  </w:style>
  <w:style w:type="paragraph" w:styleId="Kommentarthema">
    <w:name w:val="annotation subject"/>
    <w:basedOn w:val="Kommentartext"/>
    <w:next w:val="Kommentartext"/>
    <w:link w:val="KommentarthemaZchn"/>
    <w:uiPriority w:val="99"/>
    <w:semiHidden/>
    <w:unhideWhenUsed/>
    <w:rsid w:val="00A61FB2"/>
    <w:rPr>
      <w:b/>
      <w:bCs/>
    </w:rPr>
  </w:style>
  <w:style w:type="character" w:customStyle="1" w:styleId="KommentarthemaZchn">
    <w:name w:val="Kommentarthema Zchn"/>
    <w:basedOn w:val="KommentartextZchn"/>
    <w:link w:val="Kommentarthema"/>
    <w:uiPriority w:val="99"/>
    <w:semiHidden/>
    <w:rsid w:val="00A61FB2"/>
    <w:rPr>
      <w:b/>
      <w:bCs/>
      <w:sz w:val="20"/>
      <w:szCs w:val="20"/>
    </w:rPr>
  </w:style>
  <w:style w:type="paragraph" w:styleId="Sprechblasentext">
    <w:name w:val="Balloon Text"/>
    <w:basedOn w:val="Standard"/>
    <w:link w:val="SprechblasentextZchn"/>
    <w:uiPriority w:val="99"/>
    <w:semiHidden/>
    <w:unhideWhenUsed/>
    <w:rsid w:val="00A61FB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61F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59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privacyshield.gov/participant?id=a2zt0000000GnywAAC&amp;status=Activ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youronlinechoices.com/" TargetMode="External"/><Relationship Id="rId17" Type="http://schemas.openxmlformats.org/officeDocument/2006/relationships/hyperlink" Target="https://datenschutz-generator.de/" TargetMode="External"/><Relationship Id="rId2" Type="http://schemas.openxmlformats.org/officeDocument/2006/relationships/styles" Target="styles.xml"/><Relationship Id="rId16" Type="http://schemas.openxmlformats.org/officeDocument/2006/relationships/hyperlink" Target="https://www.privacyshield.gov/participant?id=a2zt000000001L5AAI&amp;status=Activ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youronlinechoices.com/" TargetMode="External"/><Relationship Id="rId11" Type="http://schemas.openxmlformats.org/officeDocument/2006/relationships/hyperlink" Target="https://www.facebook.com/settings?tab=ads" TargetMode="External"/><Relationship Id="rId5" Type="http://schemas.openxmlformats.org/officeDocument/2006/relationships/hyperlink" Target="http://www.aboutads.info/choices/" TargetMode="External"/><Relationship Id="rId15" Type="http://schemas.openxmlformats.org/officeDocument/2006/relationships/hyperlink" Target="https://adssettings.google.com/authenticated" TargetMode="External"/><Relationship Id="rId10" Type="http://schemas.openxmlformats.org/officeDocument/2006/relationships/hyperlink" Target="https://www.facebook.com/about/privacy/"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policies.google.com/privac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CF15A-BF8C-46CB-980B-E3601E6EE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3005</Words>
  <Characters>18935</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Lackmann</dc:creator>
  <cp:keywords/>
  <dc:description/>
  <cp:lastModifiedBy>Kevin Lackmann</cp:lastModifiedBy>
  <cp:revision>1</cp:revision>
  <dcterms:created xsi:type="dcterms:W3CDTF">2018-07-17T19:46:00Z</dcterms:created>
  <dcterms:modified xsi:type="dcterms:W3CDTF">2018-07-17T20:14:00Z</dcterms:modified>
</cp:coreProperties>
</file>