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i w:val="0"/>
          <w:color w:val="1F4E79"/>
          <w:sz w:val="48"/>
        </w:rPr>
        <w:t>RELATÓRIO EXECUTIVO CONSOLIDADO</w:t>
      </w:r>
    </w:p>
    <w:p>
      <w:pPr>
        <w:spacing w:after="320"/>
      </w:pPr>
      <w:r>
        <w:rPr>
          <w:rFonts w:ascii="Calibri" w:hAnsi="Calibri"/>
          <w:b w:val="0"/>
          <w:i/>
          <w:color w:val="2E74B5"/>
          <w:sz w:val="30"/>
        </w:rPr>
        <w:t>Implementação do GeoAI Mentor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Público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Gestores, patrocinadores e usuários não técnicos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Finalidade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Apresentar o que foi entregue, como foi validado e o que falta para evolução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Período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Implementação e validação concluídas em 16/08/2026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Situação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Protótipo funcional aprovado para demonstração controlada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Conclusão principal: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o GeoAI Mentor foi implementado e testado com sucesso. Ele conversa com o modelo da OpenAI, assume uma personalidade voltada a geocientistas e preserva o contexto entre perguntas da mesma sessão.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Visão executiva</w:t>
      </w:r>
    </w:p>
    <w:p>
      <w:r>
        <w:rPr>
          <w:rFonts w:ascii="Calibri" w:hAnsi="Calibri"/>
          <w:b w:val="0"/>
          <w:i w:val="0"/>
          <w:color w:val="202124"/>
          <w:sz w:val="22"/>
        </w:rPr>
        <w:t>O projeto transformou uma ideia de assistente especializado em um protótipo executável. O usuário faz perguntas sobre transição de carreira e projetos de dados; o mentor responde de maneira amigável, didática e contextualizada para geociências.</w:t>
      </w:r>
    </w:p>
    <w:p>
      <w:r>
        <w:rPr>
          <w:rFonts w:ascii="Calibri" w:hAnsi="Calibri"/>
          <w:b w:val="0"/>
          <w:i w:val="0"/>
          <w:color w:val="202124"/>
          <w:sz w:val="22"/>
        </w:rPr>
        <w:t>A implementação foi construída em etapas controladas: preparação do ambiente, configuração segura do acesso, conexão com a inteligência artificial, definição da personalidade, inclusão de memória e revisão final. Cada etapa foi documentada e verificada antes do avanço.</w:t>
      </w:r>
    </w:p>
    <w:p>
      <w:pPr>
        <w:pStyle w:val="Heading1"/>
        <w:keepNext/>
      </w:pPr>
      <w:r>
        <w:t>2. Resultado em números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Leitura simples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Etapas concluídas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6 de 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Todo o escopo solicitado foi implementado e revisado.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Critérios finais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9 de 9 aprovados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Nenhuma não conformidade foi encontrada na revisão final.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Perguntas do teste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2 de 2 respondidas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modelo respondeu e manteve o contexto da conversa.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Compilação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programa passou pela verificação de integridade sem erros.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Proteção da chave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credencial ficou fora do código e não foi exposta nos registros.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O que foi entregue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Um programa Python chamado chatbot_mentor.py, que inicia e executa o GeoAI Mentor.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Conexão funcional com o modelo gpt-5.6-sol da OpenAI.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Uma personalidade especializada em apoiar geocientistas na migração para Ciência de Dados.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Memória por sessão, permitindo que uma pergunta posterior aproveite a resposta anterior.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Separação entre conversas, evitando mistura de históricos com identificadores diferentes.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Configuração segura da chave de acesso por arquivo .env, ignorado pelo controle de versão.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Documentação inicial e registro técnico passo a passo no diretório Analise.</w:t>
      </w:r>
    </w:p>
    <w:p>
      <w:pPr>
        <w:pStyle w:val="Heading1"/>
        <w:keepNext/>
      </w:pPr>
      <w:r>
        <w:t>4. Como a experiência funciona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usuário inicia o programa e faz uma pergunta ao GeoAI Mentor.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programa combina a pergunta com a orientação de personalidade e, quando existente, com o histórico da sessão.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A solicitação é enviada ao modelo de inteligência artificial.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A resposta é exibida e registrada na memória temporária da conversa.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Na pergunta seguinte, o histórico é reutilizado para manter continuidade e evitar repetições.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Exemplo observado: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depois de recomendar Python, o mentor entendeu que a expressão 'essa linguagem' na segunda pergunta se referia a Python e sugeriu projetos coerentes com essa recomendação.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Benefícios já demonstrados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Benefício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Efeito para o usuário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Orientação especializada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Respostas com foco em geociências, carreira e Ciência de Dados.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Continuidade da conversa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usuário pode fazer perguntas complementares sem repetir todo o contexto.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Experiência didática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Linguagem amigável e recomendações práticas para quem está aprendendo.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Base modular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projeto pode evoluir para interface web, base de conhecimento e memória persistente.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Rastreabilidade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As etapas, decisões, testes e resultados estão registradas para auditoria e consolidação.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Testes e evidências de funcionamento</w:t>
      </w:r>
    </w:p>
    <w:p>
      <w:r>
        <w:rPr>
          <w:rFonts w:ascii="Calibri" w:hAnsi="Calibri"/>
          <w:b w:val="0"/>
          <w:i w:val="0"/>
          <w:color w:val="202124"/>
          <w:sz w:val="22"/>
        </w:rPr>
        <w:t>Os testes foram organizados para demonstrar não apenas que o código existe, mas que o comportamento esperado ocorreu na prática.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50"/>
        <w:gridCol w:w="531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foi verificado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Situação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Evidência observada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Configuração segura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chave foi localizada no .env sem ser exibida, copiada ou gravada no código.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Conexão com a OpenAI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modelo recebeu as solicitações e devolveu conteúdo para as duas perguntas.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Personalidade do mentor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As respostas usaram orientação e exemplos relacionados a geociências e dados.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Memória da conversa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segunda resposta interpretou corretamente 'essa linguagem' como Python.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Separação de sessões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mesmo identificador reutilizou o histórico; outro identificador recebeu histórico independente.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Integridade do programa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compilação Python terminou sem erro e a execução completa retornou código zero.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Consistência das chaves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query e historico são iguais no template e na configuração do componente de memória.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Segurança e privacidade</w:t>
      </w:r>
    </w:p>
    <w:p>
      <w:r>
        <w:rPr>
          <w:rFonts w:ascii="Calibri" w:hAnsi="Calibri"/>
          <w:b w:val="0"/>
          <w:i w:val="0"/>
          <w:color w:val="202124"/>
          <w:sz w:val="22"/>
        </w:rPr>
        <w:t>A chave da OpenAI funciona como uma senha do serviço. Por isso, foi mantida em arquivo local separado e não foi incluída no código, na documentação ou nas saídas de teste. O arquivo .gitignore está preparado para impedir o envio acidental do .env ao repositório.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Orientação de segurança: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a chave não deve ser enviada por mensagem, capturada em tela ou incluída no Git. Se houver suspeita de exposição, ela deve ser revogada e substituída na plataforma da OpenAI.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Limitações atuais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A memória é temporária: ela desaparece quando o processo Python é encerrado.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protótipo opera pelo terminal; ainda não possui tela web ou aplicativo para o usuário final.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conteúdo é gerado por inteligência artificial e deve ser tratado como orientação, não como decisão profissional automática.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uso da API pode gerar custos conforme o volume de solicitações e as regras da conta utilizada.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componente de memória adotado atende ao exercício, mas a biblioteca recomenda uma solução persistente baseada em LangGraph para evoluções futuras.</w:t>
      </w:r>
    </w:p>
    <w:p>
      <w:pPr>
        <w:pStyle w:val="Heading1"/>
        <w:keepNext/>
      </w:pPr>
      <w:r>
        <w:t>9. Recomendações e próximos passos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4050"/>
        <w:gridCol w:w="41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Prioridade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Recomendação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Alta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Adicionar memória persistente e política de retenção.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Conversas recuperáveis após reinício, com governança de dados.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Alta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Criar uma interface simples para usuários não técnicos.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Acesso por formulário ou chat, sem uso direto do terminal.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Alta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Definir limites de custo, logs e alertas de consumo.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Operação previsível e acompanhamento financeiro.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Média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Adicionar uma base de conhecimento validada sobre geociências e carreira.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Respostas mais rastreáveis e alinhadas ao conteúdo institucional.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Média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Criar testes automatizados de comportamento e segurança.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Menor risco de regressão durante novas implementações.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Média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Realizar piloto com geocientistas e coletar feedback.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Validação de utilidade, clareza e adequação das recomendações.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Conclusão executiva</w:t>
      </w:r>
    </w:p>
    <w:p>
      <w:r>
        <w:rPr>
          <w:rFonts w:ascii="Calibri" w:hAnsi="Calibri"/>
          <w:b w:val="0"/>
          <w:i w:val="0"/>
          <w:color w:val="202124"/>
          <w:sz w:val="22"/>
        </w:rPr>
        <w:t>O GeoAI Mentor atingiu o objetivo desta fase: demonstrar uma conversa especializada, conectada à OpenAI e capaz de manter contexto durante uma sessão. Os testes confirmaram o funcionamento, a consistência da configuração e a proteção da credencial.</w:t>
      </w:r>
    </w:p>
    <w:p>
      <w:r>
        <w:rPr>
          <w:rFonts w:ascii="Calibri" w:hAnsi="Calibri"/>
          <w:b w:val="0"/>
          <w:i w:val="0"/>
          <w:color w:val="202124"/>
          <w:sz w:val="22"/>
        </w:rPr>
        <w:t>O resultado deve ser entendido como um protótipo funcional e uma base segura para evolução. A recomendação é avançar para persistência, interface amigável, controles de custo e validação com usuários antes de qualquer uso amplo ou produtivo.</w:t>
      </w:r>
    </w:p>
    <w:p>
      <w:r>
        <w:br w:type="page"/>
      </w:r>
    </w:p>
    <w:p>
      <w:pPr>
        <w:pStyle w:val="Heading1"/>
        <w:keepNext/>
      </w:pPr>
      <w:r>
        <w:t>Apêndice A - Evidência técnica</w:t>
      </w:r>
    </w:p>
    <w:p>
      <w:r>
        <w:rPr>
          <w:rFonts w:ascii="Calibri" w:hAnsi="Calibri"/>
          <w:b w:val="0"/>
          <w:i w:val="0"/>
          <w:color w:val="202124"/>
          <w:sz w:val="22"/>
        </w:rPr>
        <w:t>Esta seção preserva os elementos necessários para comprovar tecnicamente a implementação. Os registros completos permanecem no documento passo a passo; abaixo está a síntese auditável.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160"/>
        <w:gridCol w:w="355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Categoria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Comando ou verificação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Ambiente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.venv\Scripts\python.exe --version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Python 3.12.13 executado no ambiente isolado.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Dependências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pip install -r requirements.txt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python-dotenv, langchain e langchain-openai instalados e importáveis.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Compilação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.venv\Scripts\python.exe -m py_compile chatbot_mentor.py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Conclusão sem erros.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Execução funcional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.venv\Scripts\python.exe chatbot_mentor.py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Duas respostas exibidas e processo encerrado com código zero.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Chave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Verificação estrutural do .env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Uma atribuição OPENAI_API_KEY encontrada; valor não exibido.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Singleton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Comparação de identidade do histórico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Mesma sessão retornou o mesmo objeto; sessão distinta retornou outro.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Memória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Duas perguntas com session_id=sessao_demo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segunda resposta recuperou Python do contexto anterior.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A.1 Retorno da API e comportamento observado</w:t>
      </w:r>
    </w:p>
    <w:p>
      <w:r>
        <w:rPr>
          <w:rFonts w:ascii="Calibri" w:hAnsi="Calibri"/>
          <w:b w:val="0"/>
          <w:i w:val="0"/>
          <w:color w:val="202124"/>
          <w:sz w:val="22"/>
        </w:rPr>
        <w:t>Pergunta inicial: o usuário informou ser geofísico, desejava migrar para dados e perguntou qual linguagem aprender primeiro. O modelo recomendou Python como linguagem principal.</w:t>
      </w:r>
    </w:p>
    <w:p>
      <w:r>
        <w:rPr>
          <w:rFonts w:ascii="Calibri" w:hAnsi="Calibri"/>
          <w:b w:val="0"/>
          <w:i w:val="0"/>
          <w:color w:val="202124"/>
          <w:sz w:val="22"/>
        </w:rPr>
        <w:t>Pergunta seguinte: o usuário perguntou que projeto poderia criar usando 'essa linguagem'. Com a memória ativa, o modelo associou a expressão a Python e sugeriu projetos relacionados, incluindo análise de dados sísmicos e outras aplicações de geociências.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Critério de aceite atendido: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a mudança entre o teste sem memória e o teste com memória demonstrou recuperação do contexto, pois deixou de ser necessário perguntar qual linguagem estava sendo mencionada.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B - Evidência executiva</w:t>
      </w:r>
    </w:p>
    <w:p>
      <w:r>
        <w:rPr>
          <w:rFonts w:ascii="Calibri" w:hAnsi="Calibri"/>
          <w:b w:val="0"/>
          <w:i w:val="0"/>
          <w:color w:val="202124"/>
          <w:sz w:val="22"/>
        </w:rPr>
        <w:t>A evidência executiva converte os achados técnicos em indicadores que permitem decisão sem exigir leitura de código.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Avaliação executiva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Entrega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6/6 etapas concluídas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Escopo integral desta fase entregue.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Qualidade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9/9 critérios finais aprovados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Nenhum erro comum identificado na revisão.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Funcionalidade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2/2 perguntas respondidas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Conexão e geração de respostas comprovadas.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Contexto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Referência anterior recuperada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Memória conversacional comprovada na mesma sessão.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Segurança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Credencial não exposta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Tratamento básico da chave aprovado.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Prontidão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Protótipo funcional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Adequado para demonstração e evolução; ainda não é produção.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C - Artefato reproduzível</w:t>
      </w:r>
    </w:p>
    <w:p>
      <w:r>
        <w:rPr>
          <w:rFonts w:ascii="Calibri" w:hAnsi="Calibri"/>
          <w:b w:val="0"/>
          <w:i w:val="0"/>
          <w:color w:val="202124"/>
          <w:sz w:val="22"/>
        </w:rPr>
        <w:t>Os arquivos e as instruções abaixo permitem repetir a validação em uma estação Windows com Python e uma chave válida da OpenAI.</w:t>
      </w:r>
    </w:p>
    <w:p/>
    <w:p>
      <w:pPr>
        <w:spacing w:after="120"/>
      </w:pPr>
      <w:r>
        <w:rPr>
          <w:i/>
          <w:color w:val="667085"/>
          <w:sz w:val="19"/>
        </w:rPr>
        <w:t>Fonte de rastreabilidade: o documento RegistroPassoAPasso_Implementacao_GeoAI_Mentor.docx, no diretório Analise, preserva os detalhes, decisões e evidências de cada etapa.</w:t>
      </w:r>
    </w:p>
    <w:p>
      <w:pPr>
        <w:pStyle w:val="Heading2"/>
        <w:keepNext/>
      </w:pPr>
      <w:r>
        <w:t>C.1 Arquivos necessários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Arquivo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chatbot_mentor.py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Código principal do GeoAI Mentor.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requirements.txt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Lista das bibliotecas necessárias.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.env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Configuração local da OPENAI_API_KEY; não deve ser versionado.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.env.example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Modelo seguro do nome da variável, sem chave real.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.gitignore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Proteção contra inclusão acidental do .env e do ambiente virtual.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C.2 Como repetir os testes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Abra o PowerShell na pasta raiz do projeto: E:\ProjAlura.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Ative o ambiente virtual com .venv\Scripts\Activate.ps1.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Instale ou confirme as dependências com pip install -r requirements.txt.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Confirme que o arquivo .env contém OPENAI_API_KEY com uma chave válida, sem exibi-la no terminal.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Execute a compilação: python -m py_compile chatbot_mentor.py.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Execute o teste funcional: python chatbot_mentor.py.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Verifique se as duas perguntas recebem resposta e se a segunda considera a linguagem recomendada na primeira.</w:t>
      </w:r>
    </w:p>
    <w:p>
      <w:pPr>
        <w:keepNext/>
        <w:spacing w:before="100" w:after="0"/>
      </w:pPr>
      <w:r>
        <w:rPr>
          <w:b/>
          <w:sz w:val="19"/>
        </w:rPr>
        <w:t>Aprovação da repetição: compilação sem erro; chave não exibida; duas respostas apresentadas; contexto preservado; sessões separadas.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>Atualização executiva - Interface web</w:t>
      </w:r>
    </w:p>
    <w:p>
      <w:r>
        <w:t>Em 17/08/2026, o protótipo evoluiu do terminal para uma interface web local em Streamlit. A evolução preserva a integração com OpenAI e LangChain e acrescenta uma experiência de conversa mais acessível para pessoas não técnicas.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</w:tcPr>
          <w:p>
            <w:pPr>
              <w:jc w:val="center"/>
            </w:pPr>
            <w:r>
              <w:rPr>
                <w:b/>
              </w:rPr>
              <w:t>Indicador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type="dxa" w:w="5400"/>
            <w:vAlign w:val="center"/>
          </w:tcPr>
          <w:p>
            <w:pPr>
              <w:jc w:val="center"/>
            </w:pPr>
            <w:r>
              <w:rPr>
                <w:b/>
              </w:rPr>
              <w:t>Leitura executiva</w:t>
            </w:r>
          </w:p>
        </w:tc>
      </w:tr>
      <w:tr>
        <w:tc>
          <w:tcPr>
            <w:tcW w:type="dxa" w:w="2232"/>
            <w:vAlign w:val="center"/>
          </w:tcPr>
          <w:p>
            <w:r>
              <w:t>Interface web local</w:t>
            </w:r>
          </w:p>
        </w:tc>
        <w:tc>
          <w:tcPr>
            <w:tcW w:type="dxa" w:w="1872"/>
            <w:vAlign w:val="center"/>
          </w:tcPr>
          <w:p>
            <w:r>
              <w:t>Entregue</w:t>
            </w:r>
          </w:p>
        </w:tc>
        <w:tc>
          <w:tcPr>
            <w:tcW w:type="dxa" w:w="5400"/>
            <w:vAlign w:val="center"/>
          </w:tcPr>
          <w:p>
            <w:r>
              <w:t>O usuário conversa pelo navegador, sem editar o código.</w:t>
            </w:r>
          </w:p>
        </w:tc>
      </w:tr>
      <w:tr>
        <w:tc>
          <w:tcPr>
            <w:tcW w:type="dxa" w:w="2232"/>
            <w:vAlign w:val="center"/>
          </w:tcPr>
          <w:p>
            <w:r>
              <w:t>Memória visual</w:t>
            </w:r>
          </w:p>
        </w:tc>
        <w:tc>
          <w:tcPr>
            <w:tcW w:type="dxa" w:w="1872"/>
            <w:vAlign w:val="center"/>
          </w:tcPr>
          <w:p>
            <w:r>
              <w:t>Entregue</w:t>
            </w:r>
          </w:p>
        </w:tc>
        <w:tc>
          <w:tcPr>
            <w:tcW w:type="dxa" w:w="5400"/>
            <w:vAlign w:val="center"/>
          </w:tcPr>
          <w:p>
            <w:r>
              <w:t>As mensagens permanecem na tela durante a sessão.</w:t>
            </w:r>
          </w:p>
        </w:tc>
      </w:tr>
      <w:tr>
        <w:tc>
          <w:tcPr>
            <w:tcW w:type="dxa" w:w="2232"/>
            <w:vAlign w:val="center"/>
          </w:tcPr>
          <w:p>
            <w:r>
              <w:t>Isolamento</w:t>
            </w:r>
          </w:p>
        </w:tc>
        <w:tc>
          <w:tcPr>
            <w:tcW w:type="dxa" w:w="1872"/>
            <w:vAlign w:val="center"/>
          </w:tcPr>
          <w:p>
            <w:r>
              <w:t>Entregue</w:t>
            </w:r>
          </w:p>
        </w:tc>
        <w:tc>
          <w:tcPr>
            <w:tcW w:type="dxa" w:w="5400"/>
            <w:vAlign w:val="center"/>
          </w:tcPr>
          <w:p>
            <w:r>
              <w:t>Nova conversa inicia um histórico independente.</w:t>
            </w:r>
          </w:p>
        </w:tc>
      </w:tr>
      <w:tr>
        <w:tc>
          <w:tcPr>
            <w:tcW w:type="dxa" w:w="2232"/>
            <w:vAlign w:val="center"/>
          </w:tcPr>
          <w:p>
            <w:r>
              <w:t>Testes automatizados</w:t>
            </w:r>
          </w:p>
        </w:tc>
        <w:tc>
          <w:tcPr>
            <w:tcW w:type="dxa" w:w="1872"/>
            <w:vAlign w:val="center"/>
          </w:tcPr>
          <w:p>
            <w:r>
              <w:t>6 de 6 aprovados</w:t>
            </w:r>
          </w:p>
        </w:tc>
        <w:tc>
          <w:tcPr>
            <w:tcW w:type="dxa" w:w="5400"/>
            <w:vAlign w:val="center"/>
          </w:tcPr>
          <w:p>
            <w:r>
              <w:t>Núcleo e interface foram verificados sem custo de API.</w:t>
            </w:r>
          </w:p>
        </w:tc>
      </w:tr>
      <w:tr>
        <w:tc>
          <w:tcPr>
            <w:tcW w:type="dxa" w:w="2232"/>
            <w:vAlign w:val="center"/>
          </w:tcPr>
          <w:p>
            <w:r>
              <w:t>Demonstração</w:t>
            </w:r>
          </w:p>
        </w:tc>
        <w:tc>
          <w:tcPr>
            <w:tcW w:type="dxa" w:w="1872"/>
            <w:vAlign w:val="center"/>
          </w:tcPr>
          <w:p>
            <w:r>
              <w:t>GIF atualizado</w:t>
            </w:r>
          </w:p>
        </w:tc>
        <w:tc>
          <w:tcPr>
            <w:tcW w:type="dxa" w:w="5400"/>
            <w:vAlign w:val="center"/>
          </w:tcPr>
          <w:p>
            <w:r>
              <w:t>O portfólio apresenta visualmente o fluxo com memória.</w:t>
            </w:r>
          </w:p>
        </w:tc>
      </w:tr>
    </w:tbl>
    <w:p>
      <w:pPr>
        <w:pStyle w:val="Heading2"/>
      </w:pPr>
      <w:r>
        <w:t>Impacto para o usuário</w:t>
      </w:r>
    </w:p>
    <w:p>
      <w:r>
        <w:t>O GeoAI Mentor passa a oferecer um campo de mensagem, histórico visível e um botão para reiniciar a conversa. A interface reduz a barreira de entrada e torna a demonstração do portfólio mais clara, mantendo a mesma especialização em geociências e dados.</w:t>
      </w:r>
    </w:p>
    <w:p>
      <w:pPr>
        <w:pStyle w:val="Heading2"/>
      </w:pPr>
      <w:r>
        <w:t>Limites e próximo passo</w:t>
      </w:r>
    </w:p>
    <w:p>
      <w:r>
        <w:t>A aplicação ainda é executada localmente e a memória continua temporária. Para uso mais amplo, recomenda-se hospedar o Streamlit em ambiente controlado, adicionar autenticação, persistência e limites de consumo da API.</w:t>
      </w:r>
    </w:p>
    <w:p>
      <w:pPr>
        <w:pStyle w:val="Heading2"/>
      </w:pPr>
      <w:r>
        <w:t>Reprodução resumida</w:t>
      </w:r>
    </w:p>
    <w:p>
      <w:pPr>
        <w:pStyle w:val="ListBullet"/>
      </w:pPr>
      <w:r>
        <w:t>Instale as dependências com pip install -r requirements.txt.</w:t>
      </w:r>
    </w:p>
    <w:p>
      <w:pPr>
        <w:pStyle w:val="ListBullet"/>
      </w:pPr>
      <w:r>
        <w:t>Execute os testes com python -m pytest -q.</w:t>
      </w:r>
    </w:p>
    <w:p>
      <w:pPr>
        <w:pStyle w:val="ListBullet"/>
      </w:pPr>
      <w:r>
        <w:t>Inicie a interface com streamlit run streamlit_app.py.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7085"/>
        <w:sz w:val="18"/>
      </w:rPr>
      <w:t>GeoAI Mentor  |  Relatório executivo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Consolidado - GeoAI Mentor</dc:title>
  <dc:subject>Síntese não técnica da implementação, testes e evidências</dc:subject>
  <dc:creator>Projeto GeoAI Mentor</dc:creator>
  <cp:keywords>GeoAI Mentor, relatório executivo, evidências, testes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