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2026-09-13T06:04:53.085957+00:00 from dekad 2026-08-21 (content hash 02171211e21e713e)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2026-08-21, 3 wilaya(s) are classified SEVERE and 3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81.6%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86.9%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86.6%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79.8%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84.5%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63.9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73.2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14.63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13.23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3.52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r>
        <w:t>No wilaya-level tier changes since the previous dekad.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