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C6ADB7" w14:textId="77777777" w:rsidR="002F3275" w:rsidRDefault="002F3275" w:rsidP="002F3275">
      <w:pPr>
        <w:ind w:left="360"/>
      </w:pPr>
    </w:p>
    <w:p w14:paraId="7F11903B" w14:textId="77777777" w:rsidR="002F3275" w:rsidRDefault="002F3275" w:rsidP="002F3275">
      <w:pPr>
        <w:ind w:left="360"/>
      </w:pPr>
    </w:p>
    <w:p w14:paraId="5D155E94" w14:textId="3630548A" w:rsidR="002F3275" w:rsidRDefault="002F3275" w:rsidP="00465017"/>
    <w:p w14:paraId="7727FE08" w14:textId="28E115A2" w:rsidR="00465017" w:rsidRPr="00B03B46" w:rsidRDefault="00465017" w:rsidP="00465017">
      <w:pPr>
        <w:rPr>
          <w:b/>
          <w:bCs/>
          <w:sz w:val="36"/>
          <w:szCs w:val="36"/>
        </w:rPr>
      </w:pPr>
      <w:r w:rsidRPr="00B03B46">
        <w:rPr>
          <w:b/>
          <w:bCs/>
          <w:sz w:val="36"/>
          <w:szCs w:val="36"/>
        </w:rPr>
        <w:t>How to Use Azure Synapse with SAP Data Intelligence</w:t>
      </w:r>
    </w:p>
    <w:p w14:paraId="45279D14" w14:textId="0B885872" w:rsidR="00465017" w:rsidRDefault="00465017" w:rsidP="00465017"/>
    <w:p w14:paraId="08B5C384" w14:textId="401A57F9" w:rsidR="00413D6C" w:rsidRDefault="00413D6C" w:rsidP="00465017"/>
    <w:p w14:paraId="4DADCE10" w14:textId="1FC71727" w:rsidR="00413D6C" w:rsidRDefault="00413D6C" w:rsidP="00465017"/>
    <w:p w14:paraId="33CFF6C1" w14:textId="77777777" w:rsidR="00413D6C" w:rsidRDefault="00413D6C" w:rsidP="00465017"/>
    <w:p w14:paraId="734344D8" w14:textId="55E1F9B7" w:rsidR="00465017" w:rsidRDefault="00465017" w:rsidP="00413D6C">
      <w:pPr>
        <w:jc w:val="right"/>
      </w:pPr>
      <w:r>
        <w:t>Guide created: June 3, 2020</w:t>
      </w:r>
    </w:p>
    <w:p w14:paraId="5935C595" w14:textId="0A580353" w:rsidR="00465017" w:rsidRDefault="00465017" w:rsidP="00413D6C">
      <w:pPr>
        <w:jc w:val="right"/>
      </w:pPr>
      <w:r>
        <w:t>Last updated:  June 3, 2020</w:t>
      </w:r>
    </w:p>
    <w:p w14:paraId="6D842B6A" w14:textId="02827E6B" w:rsidR="00465017" w:rsidRDefault="00465017" w:rsidP="00413D6C">
      <w:pPr>
        <w:jc w:val="right"/>
      </w:pPr>
    </w:p>
    <w:p w14:paraId="63387A8D" w14:textId="6268D80F" w:rsidR="00465017" w:rsidRDefault="00465017" w:rsidP="00413D6C">
      <w:pPr>
        <w:jc w:val="right"/>
      </w:pPr>
      <w:r>
        <w:t xml:space="preserve">Author: Jim Giffin, SAP GCOE </w:t>
      </w:r>
    </w:p>
    <w:p w14:paraId="6B359F39" w14:textId="7D640EC2" w:rsidR="00C7520C" w:rsidRDefault="00C7520C" w:rsidP="00413D6C">
      <w:pPr>
        <w:pBdr>
          <w:bottom w:val="single" w:sz="12" w:space="1" w:color="auto"/>
        </w:pBdr>
        <w:jc w:val="right"/>
      </w:pPr>
    </w:p>
    <w:sdt>
      <w:sdtPr>
        <w:id w:val="6402355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7961FF5F" w14:textId="283EFA4A" w:rsidR="00366BF2" w:rsidRDefault="00366BF2">
          <w:pPr>
            <w:pStyle w:val="TOCHeading"/>
          </w:pPr>
          <w:r>
            <w:t>Table of Contents</w:t>
          </w:r>
        </w:p>
        <w:p w14:paraId="4C05F46F" w14:textId="31D41629" w:rsidR="0047723C" w:rsidRDefault="00366BF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2098398" w:history="1">
            <w:r w:rsidR="0047723C" w:rsidRPr="00FF38D9">
              <w:rPr>
                <w:rStyle w:val="Hyperlink"/>
                <w:noProof/>
              </w:rPr>
              <w:t>Create a managed connection in DI</w:t>
            </w:r>
            <w:r w:rsidR="0047723C">
              <w:rPr>
                <w:noProof/>
                <w:webHidden/>
              </w:rPr>
              <w:tab/>
            </w:r>
            <w:r w:rsidR="0047723C">
              <w:rPr>
                <w:noProof/>
                <w:webHidden/>
              </w:rPr>
              <w:fldChar w:fldCharType="begin"/>
            </w:r>
            <w:r w:rsidR="0047723C">
              <w:rPr>
                <w:noProof/>
                <w:webHidden/>
              </w:rPr>
              <w:instrText xml:space="preserve"> PAGEREF _Toc42098398 \h </w:instrText>
            </w:r>
            <w:r w:rsidR="0047723C">
              <w:rPr>
                <w:noProof/>
                <w:webHidden/>
              </w:rPr>
            </w:r>
            <w:r w:rsidR="0047723C">
              <w:rPr>
                <w:noProof/>
                <w:webHidden/>
              </w:rPr>
              <w:fldChar w:fldCharType="separate"/>
            </w:r>
            <w:r w:rsidR="0047723C">
              <w:rPr>
                <w:noProof/>
                <w:webHidden/>
              </w:rPr>
              <w:t>1</w:t>
            </w:r>
            <w:r w:rsidR="0047723C">
              <w:rPr>
                <w:noProof/>
                <w:webHidden/>
              </w:rPr>
              <w:fldChar w:fldCharType="end"/>
            </w:r>
          </w:hyperlink>
        </w:p>
        <w:p w14:paraId="1B7F264F" w14:textId="7ADEA06F" w:rsidR="0047723C" w:rsidRDefault="0047723C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42098399" w:history="1">
            <w:r w:rsidRPr="00FF38D9">
              <w:rPr>
                <w:rStyle w:val="Hyperlink"/>
                <w:noProof/>
              </w:rPr>
              <w:t>Create a graph to pull data from Synapse: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D7252" w14:textId="7CCF4939" w:rsidR="0047723C" w:rsidRDefault="0047723C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42098400" w:history="1">
            <w:r w:rsidRPr="00FF38D9">
              <w:rPr>
                <w:rStyle w:val="Hyperlink"/>
                <w:noProof/>
              </w:rPr>
              <w:t>Custom Azure Synapse Operator: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7BAE2" w14:textId="3CE29F2F" w:rsidR="0047723C" w:rsidRDefault="0047723C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098401" w:history="1">
            <w:r w:rsidRPr="00FF38D9">
              <w:rPr>
                <w:rStyle w:val="Hyperlink"/>
                <w:noProof/>
              </w:rPr>
              <w:t>Create the 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95D1F" w14:textId="3251ABA4" w:rsidR="0047723C" w:rsidRDefault="0047723C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098402" w:history="1">
            <w:r w:rsidRPr="00FF38D9">
              <w:rPr>
                <w:rStyle w:val="Hyperlink"/>
                <w:noProof/>
              </w:rPr>
              <w:t>Create the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5330" w14:textId="4C5EE021" w:rsidR="0047723C" w:rsidRDefault="0047723C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42098403" w:history="1">
            <w:r w:rsidRPr="00FF38D9">
              <w:rPr>
                <w:rStyle w:val="Hyperlink"/>
                <w:noProof/>
              </w:rPr>
              <w:t>Build a graph to insert data into Synapse using the new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4BFA" w14:textId="6522C35E" w:rsidR="0047723C" w:rsidRDefault="0047723C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098404" w:history="1">
            <w:r w:rsidRPr="00FF38D9">
              <w:rPr>
                <w:rStyle w:val="Hyperlink"/>
                <w:noProof/>
              </w:rPr>
              <w:t>Target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D3BA" w14:textId="3169931B" w:rsidR="00366BF2" w:rsidRDefault="00366BF2">
          <w:r>
            <w:rPr>
              <w:b/>
              <w:bCs/>
              <w:noProof/>
            </w:rPr>
            <w:fldChar w:fldCharType="end"/>
          </w:r>
        </w:p>
      </w:sdtContent>
    </w:sdt>
    <w:p w14:paraId="02972A1C" w14:textId="7C372180" w:rsidR="00B03B46" w:rsidRDefault="00B03B46" w:rsidP="00465017">
      <w:pPr>
        <w:pBdr>
          <w:bottom w:val="single" w:sz="12" w:space="1" w:color="auto"/>
        </w:pBdr>
      </w:pPr>
    </w:p>
    <w:p w14:paraId="6A0D2795" w14:textId="77777777" w:rsidR="00B03B46" w:rsidRDefault="00B03B46" w:rsidP="00465017">
      <w:pPr>
        <w:pBdr>
          <w:bottom w:val="single" w:sz="12" w:space="1" w:color="auto"/>
        </w:pBdr>
      </w:pPr>
    </w:p>
    <w:p w14:paraId="0D8812E7" w14:textId="77777777" w:rsidR="00B03B46" w:rsidRDefault="00B03B46" w:rsidP="00465017"/>
    <w:p w14:paraId="525EF9F4" w14:textId="77777777" w:rsidR="00465017" w:rsidRDefault="00465017" w:rsidP="00465017"/>
    <w:p w14:paraId="66967C6D" w14:textId="77777777" w:rsidR="00465017" w:rsidRDefault="00465017" w:rsidP="00465017"/>
    <w:p w14:paraId="3CBEE37A" w14:textId="6FB907A8" w:rsidR="002F3275" w:rsidRDefault="003C1B57" w:rsidP="00465017">
      <w:r>
        <w:t>How-To document to u</w:t>
      </w:r>
      <w:r w:rsidR="002F3275">
        <w:t>se D</w:t>
      </w:r>
      <w:r>
        <w:t>ata Intelligence</w:t>
      </w:r>
      <w:r w:rsidR="002F3275">
        <w:t xml:space="preserve"> to pull data from Azure Synapse to Flat File in ADLv2</w:t>
      </w:r>
      <w:r w:rsidR="00B55A62">
        <w:t xml:space="preserve"> and insert data into Synapse from the same flat file. </w:t>
      </w:r>
    </w:p>
    <w:p w14:paraId="1CA5A380" w14:textId="77777777" w:rsidR="002F3275" w:rsidRDefault="002F3275" w:rsidP="002F3275">
      <w:pPr>
        <w:ind w:left="360"/>
      </w:pPr>
    </w:p>
    <w:p w14:paraId="0AB0577C" w14:textId="5C18C15D" w:rsidR="007824CD" w:rsidRDefault="002F3275" w:rsidP="003C1B57">
      <w:pPr>
        <w:pStyle w:val="Heading1"/>
      </w:pPr>
      <w:bookmarkStart w:id="0" w:name="_Toc42098398"/>
      <w:r>
        <w:t>Create a managed connection in DI</w:t>
      </w:r>
      <w:bookmarkEnd w:id="0"/>
    </w:p>
    <w:p w14:paraId="25EECA2A" w14:textId="5AADF900" w:rsidR="002F3275" w:rsidRDefault="002F3275"/>
    <w:p w14:paraId="5F366C5C" w14:textId="650D5BEC" w:rsidR="002F3275" w:rsidRDefault="002F3275">
      <w:r>
        <w:t>Use the connection type AZURE_SQL_DB</w:t>
      </w:r>
    </w:p>
    <w:p w14:paraId="382AF65F" w14:textId="41F42818" w:rsidR="002F3275" w:rsidRDefault="002F3275">
      <w:r w:rsidRPr="002F3275">
        <w:lastRenderedPageBreak/>
        <w:drawing>
          <wp:inline distT="0" distB="0" distL="0" distR="0" wp14:anchorId="7CEC2EEC" wp14:editId="428A9CCB">
            <wp:extent cx="5943600" cy="3829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B502FC" w14:textId="5D3BCB61" w:rsidR="002F3275" w:rsidRDefault="002F3275">
      <w:r>
        <w:t xml:space="preserve">Use the parameters from the Azure Synapse details in Azure. </w:t>
      </w:r>
    </w:p>
    <w:p w14:paraId="59F63B1A" w14:textId="56463FBE" w:rsidR="002F3275" w:rsidRDefault="002F3275"/>
    <w:p w14:paraId="60083A0F" w14:textId="4DE28412" w:rsidR="002F3275" w:rsidRDefault="002F3275">
      <w:r>
        <w:t xml:space="preserve">Confirm connectivity: </w:t>
      </w:r>
    </w:p>
    <w:p w14:paraId="05F19151" w14:textId="35799903" w:rsidR="002F3275" w:rsidRDefault="002F3275">
      <w:r w:rsidRPr="002F3275">
        <w:drawing>
          <wp:inline distT="0" distB="0" distL="0" distR="0" wp14:anchorId="51FA37BD" wp14:editId="0A600A18">
            <wp:extent cx="2496710" cy="1685996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9849" cy="17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CE13" w14:textId="6453934B" w:rsidR="002F3275" w:rsidRDefault="002F3275"/>
    <w:p w14:paraId="75468400" w14:textId="77777777" w:rsidR="002F3275" w:rsidRDefault="002F3275"/>
    <w:p w14:paraId="3C18E48D" w14:textId="2204C2A0" w:rsidR="00C726DB" w:rsidRDefault="00C726DB"/>
    <w:p w14:paraId="63C14696" w14:textId="77777777" w:rsidR="00C726DB" w:rsidRDefault="00C726DB" w:rsidP="00C726DB">
      <w:pPr>
        <w:pStyle w:val="Heading1"/>
      </w:pPr>
      <w:bookmarkStart w:id="1" w:name="_Toc42098400"/>
      <w:r>
        <w:t>Custom Azure Synapse Operator:</w:t>
      </w:r>
      <w:bookmarkEnd w:id="1"/>
    </w:p>
    <w:p w14:paraId="0D87D98A" w14:textId="2FB13569" w:rsidR="000D4D22" w:rsidRDefault="000D4D22"/>
    <w:p w14:paraId="3C5AD26A" w14:textId="7E2A54BB" w:rsidR="000D4D22" w:rsidRDefault="000D4D22">
      <w:r>
        <w:t>For writing to Synapse, we created a custom operator:</w:t>
      </w:r>
    </w:p>
    <w:p w14:paraId="0DC91346" w14:textId="58838FF5" w:rsidR="000D4D22" w:rsidRDefault="000D4D22"/>
    <w:p w14:paraId="4A36A26A" w14:textId="4CD84724" w:rsidR="00C726DB" w:rsidRDefault="00C726DB" w:rsidP="00C726DB">
      <w:pPr>
        <w:pStyle w:val="Heading2"/>
      </w:pPr>
      <w:bookmarkStart w:id="2" w:name="_Toc42098401"/>
      <w:r>
        <w:t xml:space="preserve">Create the </w:t>
      </w:r>
      <w:proofErr w:type="spellStart"/>
      <w:r>
        <w:t>Dockerfile</w:t>
      </w:r>
      <w:bookmarkEnd w:id="2"/>
      <w:proofErr w:type="spellEnd"/>
    </w:p>
    <w:p w14:paraId="78BBD266" w14:textId="77777777" w:rsidR="00C726DB" w:rsidRDefault="00C726DB"/>
    <w:p w14:paraId="4EBC277C" w14:textId="78E7F77A" w:rsidR="000D4D22" w:rsidRDefault="000D4D22">
      <w:r>
        <w:t xml:space="preserve">First, create the </w:t>
      </w:r>
      <w:proofErr w:type="spellStart"/>
      <w:r>
        <w:t>dockerfile</w:t>
      </w:r>
      <w:proofErr w:type="spellEnd"/>
      <w:r>
        <w:t xml:space="preserve"> and tags in the Modeler repository to support the operator:</w:t>
      </w:r>
    </w:p>
    <w:p w14:paraId="73DAE67A" w14:textId="4E35281C" w:rsidR="000D4D22" w:rsidRDefault="000D4D22">
      <w:r w:rsidRPr="000D4D22">
        <w:drawing>
          <wp:inline distT="0" distB="0" distL="0" distR="0" wp14:anchorId="68509189" wp14:editId="24CE96F9">
            <wp:extent cx="5943600" cy="1580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2231" w14:textId="35918E2A" w:rsidR="000D4D22" w:rsidRDefault="000D4D22">
      <w:pPr>
        <w:rPr>
          <w:u w:val="single"/>
        </w:rPr>
      </w:pPr>
    </w:p>
    <w:p w14:paraId="5397755D" w14:textId="6DA1319F" w:rsidR="000D4D22" w:rsidRDefault="000D4D22">
      <w:pPr>
        <w:rPr>
          <w:u w:val="single"/>
        </w:rPr>
      </w:pPr>
    </w:p>
    <w:p w14:paraId="5BF99A41" w14:textId="399CB4B5" w:rsidR="00E20275" w:rsidRPr="00D82265" w:rsidRDefault="00E20275">
      <w:pPr>
        <w:rPr>
          <w:b/>
          <w:bCs/>
        </w:rPr>
      </w:pPr>
      <w:r>
        <w:t xml:space="preserve">The </w:t>
      </w:r>
      <w:proofErr w:type="spellStart"/>
      <w:r>
        <w:t>Dockerfile</w:t>
      </w:r>
      <w:proofErr w:type="spellEnd"/>
      <w:r>
        <w:t xml:space="preserve"> contents are in the file: </w:t>
      </w:r>
      <w:r w:rsidR="00D82265" w:rsidRPr="00D82265">
        <w:rPr>
          <w:b/>
          <w:bCs/>
        </w:rPr>
        <w:t>synapse_operator_dockerfile.txt</w:t>
      </w:r>
    </w:p>
    <w:p w14:paraId="687B97C1" w14:textId="5F8DD5C9" w:rsidR="000D4D22" w:rsidRDefault="000D4D22">
      <w:r>
        <w:t xml:space="preserve">Build the </w:t>
      </w:r>
      <w:proofErr w:type="spellStart"/>
      <w:r>
        <w:t>dockerfile</w:t>
      </w:r>
      <w:proofErr w:type="spellEnd"/>
      <w:r>
        <w:t xml:space="preserve"> and confirm that it completes.  </w:t>
      </w:r>
    </w:p>
    <w:p w14:paraId="5F4F6F10" w14:textId="05649A00" w:rsidR="00C726DB" w:rsidRDefault="00C726DB"/>
    <w:p w14:paraId="23885C8C" w14:textId="3E700459" w:rsidR="000D4D22" w:rsidRDefault="000D4D22"/>
    <w:p w14:paraId="6A63A72A" w14:textId="57F102FB" w:rsidR="00C726DB" w:rsidRDefault="00C726DB" w:rsidP="00C726DB">
      <w:pPr>
        <w:pStyle w:val="Heading2"/>
      </w:pPr>
      <w:bookmarkStart w:id="3" w:name="_Toc42098402"/>
      <w:r>
        <w:t>Create the Operator</w:t>
      </w:r>
      <w:bookmarkEnd w:id="3"/>
    </w:p>
    <w:p w14:paraId="300B9A0A" w14:textId="6BB6C868" w:rsidR="000D4D22" w:rsidRDefault="000D4D22">
      <w:r>
        <w:t>Create an operator in the operator section:</w:t>
      </w:r>
    </w:p>
    <w:p w14:paraId="5898F4DB" w14:textId="570773BC" w:rsidR="004039F9" w:rsidRDefault="004039F9" w:rsidP="004039F9">
      <w:r>
        <w:t xml:space="preserve">The </w:t>
      </w:r>
      <w:r>
        <w:t xml:space="preserve">config and script for the operator </w:t>
      </w:r>
      <w:r>
        <w:t xml:space="preserve">is in the json file: </w:t>
      </w:r>
      <w:proofErr w:type="spellStart"/>
      <w:r w:rsidRPr="004039F9">
        <w:rPr>
          <w:b/>
          <w:bCs/>
        </w:rPr>
        <w:t>synapse_</w:t>
      </w:r>
      <w:proofErr w:type="gramStart"/>
      <w:r w:rsidRPr="004039F9">
        <w:rPr>
          <w:b/>
          <w:bCs/>
        </w:rPr>
        <w:t>operator.json</w:t>
      </w:r>
      <w:proofErr w:type="spellEnd"/>
      <w:proofErr w:type="gramEnd"/>
    </w:p>
    <w:p w14:paraId="309B394E" w14:textId="5A5C8A27" w:rsidR="000D4D22" w:rsidRDefault="000D4D22"/>
    <w:p w14:paraId="2B2CDF19" w14:textId="77F71330" w:rsidR="000D4D22" w:rsidRDefault="000D4D22">
      <w:r w:rsidRPr="000D4D22">
        <w:drawing>
          <wp:inline distT="0" distB="0" distL="0" distR="0" wp14:anchorId="5CA80EAC" wp14:editId="430324FE">
            <wp:extent cx="5943600" cy="2016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7B70" w14:textId="60F120A5" w:rsidR="000D4D22" w:rsidRDefault="000D4D22">
      <w:r w:rsidRPr="000D4D22">
        <w:drawing>
          <wp:inline distT="0" distB="0" distL="0" distR="0" wp14:anchorId="51352E6D" wp14:editId="110DFEB5">
            <wp:extent cx="5943600" cy="2218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14E" w14:textId="4BBD8483" w:rsidR="000D4D22" w:rsidRDefault="000D4D22"/>
    <w:p w14:paraId="40917E0A" w14:textId="480FCDD7" w:rsidR="000D4D22" w:rsidRDefault="000D4D22">
      <w:r w:rsidRPr="000D4D22">
        <w:drawing>
          <wp:inline distT="0" distB="0" distL="0" distR="0" wp14:anchorId="21587CC9" wp14:editId="1C061B88">
            <wp:extent cx="5943600" cy="2774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E8EC" w14:textId="3ADD704A" w:rsidR="000D4D22" w:rsidRDefault="000D4D22"/>
    <w:p w14:paraId="5C299675" w14:textId="4F434969" w:rsidR="000D4D22" w:rsidRDefault="000D4D22"/>
    <w:p w14:paraId="4A5053D7" w14:textId="77777777" w:rsidR="00D907D9" w:rsidRDefault="00D907D9"/>
    <w:p w14:paraId="405CD758" w14:textId="77777777" w:rsidR="00D907D9" w:rsidRDefault="00D907D9"/>
    <w:p w14:paraId="636433A2" w14:textId="06AD45D6" w:rsidR="0046057D" w:rsidRDefault="00834310">
      <w:r>
        <w:t>Detailed configuration:</w:t>
      </w:r>
    </w:p>
    <w:p w14:paraId="31011E6F" w14:textId="12F958E0" w:rsidR="00620C3D" w:rsidRDefault="00620C3D"/>
    <w:p w14:paraId="02D346F8" w14:textId="562BF417" w:rsidR="00620C3D" w:rsidRDefault="00620C3D">
      <w:r>
        <w:lastRenderedPageBreak/>
        <w:t xml:space="preserve">NOTE: for each of the </w:t>
      </w:r>
      <w:r w:rsidR="004F2D7C">
        <w:t xml:space="preserve">configuration screens, Visible is set to True like below: </w:t>
      </w:r>
    </w:p>
    <w:p w14:paraId="71B8ACAE" w14:textId="6F3FF630" w:rsidR="004F2D7C" w:rsidRDefault="004F2D7C">
      <w:r w:rsidRPr="004F2D7C">
        <w:drawing>
          <wp:inline distT="0" distB="0" distL="0" distR="0" wp14:anchorId="69F2B58D" wp14:editId="6124D5EC">
            <wp:extent cx="2407640" cy="691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2271" cy="6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D83A" w14:textId="77777777" w:rsidR="004F2D7C" w:rsidRDefault="004F2D7C"/>
    <w:p w14:paraId="4FA69918" w14:textId="77777777" w:rsidR="004F2D7C" w:rsidRDefault="004F2D7C"/>
    <w:p w14:paraId="6D4D4492" w14:textId="497E3000" w:rsidR="000D7FCD" w:rsidRDefault="00834310">
      <w:r w:rsidRPr="00834310">
        <w:drawing>
          <wp:inline distT="0" distB="0" distL="0" distR="0" wp14:anchorId="34F9FDA3" wp14:editId="77C4AF58">
            <wp:extent cx="5402510" cy="36894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375" cy="37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6975" w14:textId="2C41F33D" w:rsidR="00834310" w:rsidRDefault="000D7FCD">
      <w:r w:rsidRPr="000D7FCD">
        <w:lastRenderedPageBreak/>
        <w:drawing>
          <wp:inline distT="0" distB="0" distL="0" distR="0" wp14:anchorId="791D437F" wp14:editId="74E2A001">
            <wp:extent cx="5380503" cy="3674378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128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1862" w14:textId="3ECF0E31" w:rsidR="000D7FCD" w:rsidRDefault="000D7FCD"/>
    <w:p w14:paraId="2860362F" w14:textId="637FD2A1" w:rsidR="000D7FCD" w:rsidRDefault="000D7FCD"/>
    <w:p w14:paraId="39C06359" w14:textId="4D0C3D8E" w:rsidR="00BD71DC" w:rsidRDefault="00BD71DC">
      <w:r w:rsidRPr="00BD71DC">
        <w:lastRenderedPageBreak/>
        <w:drawing>
          <wp:inline distT="0" distB="0" distL="0" distR="0" wp14:anchorId="69A25583" wp14:editId="5EEE335C">
            <wp:extent cx="5392788" cy="3682767"/>
            <wp:effectExtent l="0" t="0" r="508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650" cy="369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2E13" w14:textId="09AF5624" w:rsidR="000D7FCD" w:rsidRDefault="000D7FCD"/>
    <w:p w14:paraId="26885A87" w14:textId="2D2BE38E" w:rsidR="000D7FCD" w:rsidRDefault="00BD71DC">
      <w:r w:rsidRPr="00BD71DC">
        <w:lastRenderedPageBreak/>
        <w:drawing>
          <wp:inline distT="0" distB="0" distL="0" distR="0" wp14:anchorId="07C59C53" wp14:editId="03499335">
            <wp:extent cx="5392788" cy="3682767"/>
            <wp:effectExtent l="0" t="0" r="508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959" cy="37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BFF8" w14:textId="44BE1213" w:rsidR="00834310" w:rsidRDefault="00834310"/>
    <w:p w14:paraId="4AC84B34" w14:textId="77777777" w:rsidR="00D907D9" w:rsidRDefault="00D907D9"/>
    <w:p w14:paraId="06CF82ED" w14:textId="3BFABE42" w:rsidR="00BD71DC" w:rsidRDefault="00BD71DC">
      <w:r w:rsidRPr="00BD71DC">
        <w:lastRenderedPageBreak/>
        <w:drawing>
          <wp:inline distT="0" distB="0" distL="0" distR="0" wp14:anchorId="1D61C52B" wp14:editId="421C436F">
            <wp:extent cx="5380503" cy="3674378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820" cy="369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4677" w14:textId="1CEA6DD0" w:rsidR="00BD71DC" w:rsidRDefault="00BD71DC"/>
    <w:p w14:paraId="68837A6F" w14:textId="4F4E7ACD" w:rsidR="00BD71DC" w:rsidRDefault="00BD71DC">
      <w:r w:rsidRPr="00BD71DC">
        <w:lastRenderedPageBreak/>
        <w:drawing>
          <wp:inline distT="0" distB="0" distL="0" distR="0" wp14:anchorId="10C9F686" wp14:editId="723202DF">
            <wp:extent cx="5380503" cy="3674378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120" cy="37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6B39" w14:textId="32971601" w:rsidR="00BD71DC" w:rsidRDefault="00BD71DC"/>
    <w:p w14:paraId="6933E1F4" w14:textId="1BBB7417" w:rsidR="00620C3D" w:rsidRDefault="00620C3D">
      <w:r w:rsidRPr="00620C3D">
        <w:lastRenderedPageBreak/>
        <w:drawing>
          <wp:inline distT="0" distB="0" distL="0" distR="0" wp14:anchorId="4424AE38" wp14:editId="7A9306BC">
            <wp:extent cx="5380503" cy="3674378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7001" cy="369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5992" w14:textId="74403044" w:rsidR="00620C3D" w:rsidRDefault="00620C3D"/>
    <w:p w14:paraId="5D888BB3" w14:textId="18A7EB9F" w:rsidR="00620C3D" w:rsidRDefault="00620C3D">
      <w:r w:rsidRPr="00620C3D">
        <w:lastRenderedPageBreak/>
        <w:drawing>
          <wp:inline distT="0" distB="0" distL="0" distR="0" wp14:anchorId="7D06F49F" wp14:editId="6CC74311">
            <wp:extent cx="5419288" cy="370086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4359" cy="37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40AC" w14:textId="7B94B5EB" w:rsidR="00BD71DC" w:rsidRDefault="00BD71DC"/>
    <w:p w14:paraId="1313E099" w14:textId="5D4463AE" w:rsidR="00620C3D" w:rsidRDefault="00620C3D">
      <w:r w:rsidRPr="00620C3D">
        <w:lastRenderedPageBreak/>
        <w:drawing>
          <wp:inline distT="0" distB="0" distL="0" distR="0" wp14:anchorId="23B0E746" wp14:editId="3CF42061">
            <wp:extent cx="5419090" cy="370072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598" cy="372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C227" w14:textId="77777777" w:rsidR="00620C3D" w:rsidRDefault="00620C3D"/>
    <w:p w14:paraId="0DDBDEC4" w14:textId="22C5EF06" w:rsidR="0046057D" w:rsidRDefault="0046057D">
      <w:r w:rsidRPr="0046057D">
        <w:drawing>
          <wp:inline distT="0" distB="0" distL="0" distR="0" wp14:anchorId="0D3B6F28" wp14:editId="50EF997A">
            <wp:extent cx="6056851" cy="2827178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5723" cy="28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8C6D" w14:textId="0F4222EA" w:rsidR="0046057D" w:rsidRDefault="0046057D"/>
    <w:p w14:paraId="7DC2F120" w14:textId="3AA9638B" w:rsidR="00687B50" w:rsidRDefault="00687B50"/>
    <w:p w14:paraId="44E30831" w14:textId="24DACF96" w:rsidR="00FB4F96" w:rsidRDefault="00AA0424" w:rsidP="00FB4F96">
      <w:r>
        <w:t>Note that the script here takes the message input from the CSV and builds a</w:t>
      </w:r>
      <w:r w:rsidR="00E644E3">
        <w:t xml:space="preserve">n insert statement for each row using the header row as columns.  It performs quite slow in initial testing, roughly 600 rows/minute.  </w:t>
      </w:r>
      <w:r w:rsidR="004C213D">
        <w:t xml:space="preserve"> We are looking at</w:t>
      </w:r>
      <w:r w:rsidR="00FB4F96">
        <w:t xml:space="preserve"> an alternative to use</w:t>
      </w:r>
      <w:r w:rsidR="004C213D">
        <w:t xml:space="preserve"> the COPY meth</w:t>
      </w:r>
      <w:r w:rsidR="00FB4F96">
        <w:t xml:space="preserve">od documented here: </w:t>
      </w:r>
      <w:hyperlink r:id="rId23" w:history="1">
        <w:r w:rsidR="00FB4F96">
          <w:rPr>
            <w:rStyle w:val="Hyperlink"/>
          </w:rPr>
          <w:t>https://docs.microsoft.com/en-us/azure/synapse-analytics/sql-data-warehouse/quickstart-bulk-load-copy-tsql-examples</w:t>
        </w:r>
      </w:hyperlink>
    </w:p>
    <w:p w14:paraId="0F5C9C59" w14:textId="1B9CDDBF" w:rsidR="00687B50" w:rsidRDefault="00687B50"/>
    <w:p w14:paraId="6BF39797" w14:textId="77777777" w:rsidR="00FB4F96" w:rsidRDefault="00FB4F96"/>
    <w:p w14:paraId="7A4BE3ED" w14:textId="77777777" w:rsidR="00AA0424" w:rsidRDefault="00AA0424" w:rsidP="00AA0424">
      <w:pPr>
        <w:pStyle w:val="Heading1"/>
      </w:pPr>
      <w:bookmarkStart w:id="4" w:name="_Toc42098399"/>
      <w:r>
        <w:t>Create a graph to pull data from Synapse:</w:t>
      </w:r>
      <w:bookmarkEnd w:id="4"/>
    </w:p>
    <w:p w14:paraId="4C73EB57" w14:textId="77777777" w:rsidR="00AA0424" w:rsidRDefault="00AA0424" w:rsidP="00AA0424"/>
    <w:p w14:paraId="16184658" w14:textId="77777777" w:rsidR="00AA0424" w:rsidRDefault="00AA0424" w:rsidP="00AA0424">
      <w:r>
        <w:t>Switch to Modeler panel</w:t>
      </w:r>
    </w:p>
    <w:p w14:paraId="3C4F5A5D" w14:textId="77777777" w:rsidR="00AA0424" w:rsidRDefault="00AA0424" w:rsidP="00AA0424"/>
    <w:p w14:paraId="4B4A64B2" w14:textId="77777777" w:rsidR="00AA0424" w:rsidRDefault="00AA0424" w:rsidP="00AA0424">
      <w:r w:rsidRPr="002F3275">
        <w:drawing>
          <wp:inline distT="0" distB="0" distL="0" distR="0" wp14:anchorId="6AA63894" wp14:editId="05D56CCC">
            <wp:extent cx="5943600" cy="1503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E260" w14:textId="77777777" w:rsidR="00AA0424" w:rsidRDefault="00AA0424" w:rsidP="00AA0424"/>
    <w:p w14:paraId="7CCA2AF4" w14:textId="77777777" w:rsidR="00AA0424" w:rsidRDefault="00AA0424" w:rsidP="00AA0424">
      <w:r>
        <w:t xml:space="preserve">Operators: </w:t>
      </w:r>
    </w:p>
    <w:p w14:paraId="72DEC7AD" w14:textId="77777777" w:rsidR="00AA0424" w:rsidRDefault="00AA0424" w:rsidP="00AA0424">
      <w:r>
        <w:t>Azure SQL DB Table Consumer</w:t>
      </w:r>
    </w:p>
    <w:p w14:paraId="679F3B58" w14:textId="77777777" w:rsidR="00AA0424" w:rsidRDefault="00AA0424" w:rsidP="00AA0424">
      <w:r>
        <w:t xml:space="preserve">Config: </w:t>
      </w:r>
    </w:p>
    <w:p w14:paraId="62B496C7" w14:textId="77777777" w:rsidR="00AA0424" w:rsidRDefault="00AA0424" w:rsidP="00AA0424">
      <w:r w:rsidRPr="002F3275">
        <w:drawing>
          <wp:inline distT="0" distB="0" distL="0" distR="0" wp14:anchorId="67BB7838" wp14:editId="1DFFD955">
            <wp:extent cx="3025670" cy="3776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2196" cy="37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3B24" w14:textId="77777777" w:rsidR="00AA0424" w:rsidRDefault="00AA0424" w:rsidP="00AA0424"/>
    <w:p w14:paraId="0E2EAEAB" w14:textId="77777777" w:rsidR="00AA0424" w:rsidRDefault="00AA0424" w:rsidP="00AA0424">
      <w:r>
        <w:t>Use the connection created in the connection manager</w:t>
      </w:r>
    </w:p>
    <w:p w14:paraId="2FEFA0C0" w14:textId="77777777" w:rsidR="00AA0424" w:rsidRDefault="00AA0424" w:rsidP="00AA0424">
      <w:r>
        <w:t xml:space="preserve">The Source Table is a dialog box based on the permissions the user in the connection has to the database.  In this demo, we’re using the table </w:t>
      </w:r>
      <w:proofErr w:type="spellStart"/>
      <w:proofErr w:type="gramStart"/>
      <w:r>
        <w:t>dbo.DimCustomer</w:t>
      </w:r>
      <w:proofErr w:type="spellEnd"/>
      <w:proofErr w:type="gramEnd"/>
    </w:p>
    <w:p w14:paraId="16F6BC4C" w14:textId="77777777" w:rsidR="00AA0424" w:rsidRDefault="00AA0424" w:rsidP="00AA0424"/>
    <w:p w14:paraId="12A25B39" w14:textId="77777777" w:rsidR="00AA0424" w:rsidRDefault="00AA0424" w:rsidP="00AA0424"/>
    <w:p w14:paraId="7992423D" w14:textId="77777777" w:rsidR="00AA0424" w:rsidRDefault="00AA0424" w:rsidP="00AA0424">
      <w:proofErr w:type="spellStart"/>
      <w:r>
        <w:t>Flowagent</w:t>
      </w:r>
      <w:proofErr w:type="spellEnd"/>
      <w:r>
        <w:t xml:space="preserve"> File Producer</w:t>
      </w:r>
    </w:p>
    <w:p w14:paraId="7B0428A0" w14:textId="77777777" w:rsidR="00AA0424" w:rsidRDefault="00AA0424" w:rsidP="00AA0424">
      <w:r w:rsidRPr="002F3275">
        <w:drawing>
          <wp:inline distT="0" distB="0" distL="0" distR="0" wp14:anchorId="7B415550" wp14:editId="1472CA30">
            <wp:extent cx="3027099" cy="523991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1957" cy="52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75BD" w14:textId="77777777" w:rsidR="00AA0424" w:rsidRDefault="00AA0424" w:rsidP="00AA0424"/>
    <w:p w14:paraId="728CB7FD" w14:textId="77777777" w:rsidR="00AA0424" w:rsidRDefault="00AA0424" w:rsidP="00AA0424">
      <w:r>
        <w:t xml:space="preserve">We have setup a storage account under ADLv2 also, we’ll select it as our storage location.  </w:t>
      </w:r>
    </w:p>
    <w:p w14:paraId="1B7B4712" w14:textId="77777777" w:rsidR="00AA0424" w:rsidRDefault="00AA0424" w:rsidP="00AA0424">
      <w:r>
        <w:t xml:space="preserve">Specify the file name, overwrite and format CSV.  </w:t>
      </w:r>
    </w:p>
    <w:p w14:paraId="63622F37" w14:textId="77777777" w:rsidR="00AA0424" w:rsidRDefault="00AA0424" w:rsidP="00AA0424">
      <w:r>
        <w:t xml:space="preserve">The key item for pulling the data into Synapse is that we use the header row, be sure to toggle it on in the config: </w:t>
      </w:r>
    </w:p>
    <w:p w14:paraId="48BA3B3B" w14:textId="77777777" w:rsidR="00AA0424" w:rsidRDefault="00AA0424" w:rsidP="00AA0424"/>
    <w:p w14:paraId="2B7F0FA4" w14:textId="77777777" w:rsidR="00AA0424" w:rsidRDefault="00AA0424" w:rsidP="00AA0424">
      <w:r w:rsidRPr="002F3275">
        <w:drawing>
          <wp:inline distT="0" distB="0" distL="0" distR="0" wp14:anchorId="12C34B1D" wp14:editId="6925496F">
            <wp:extent cx="4325510" cy="226534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7931" cy="22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CBD0" w14:textId="77777777" w:rsidR="00AA0424" w:rsidRDefault="00AA0424" w:rsidP="00AA0424"/>
    <w:p w14:paraId="28A2BE1C" w14:textId="77777777" w:rsidR="00AA0424" w:rsidRDefault="00AA0424" w:rsidP="00AA0424"/>
    <w:p w14:paraId="0663FFF5" w14:textId="77777777" w:rsidR="00AA0424" w:rsidRDefault="00AA0424" w:rsidP="00AA0424">
      <w:r>
        <w:t xml:space="preserve">In the pipeline, I’ve added a terminal operator to monitor the progress, but it is not mandatory. </w:t>
      </w:r>
    </w:p>
    <w:p w14:paraId="455F0DEE" w14:textId="77777777" w:rsidR="00AA0424" w:rsidRDefault="00AA0424" w:rsidP="00AA0424"/>
    <w:p w14:paraId="49DDBCDE" w14:textId="5AA3664A" w:rsidR="0046057D" w:rsidRDefault="0046057D"/>
    <w:p w14:paraId="605EA76D" w14:textId="6CDFEAF2" w:rsidR="00871070" w:rsidRDefault="00AA0424" w:rsidP="0047723C">
      <w:pPr>
        <w:pStyle w:val="Heading1"/>
      </w:pPr>
      <w:bookmarkStart w:id="5" w:name="_Toc42098403"/>
      <w:r>
        <w:t>Create</w:t>
      </w:r>
      <w:r w:rsidR="00871070">
        <w:t xml:space="preserve"> graph to insert data into Synapse using the new operator</w:t>
      </w:r>
      <w:bookmarkEnd w:id="5"/>
    </w:p>
    <w:p w14:paraId="39591D16" w14:textId="2ABDA8FD" w:rsidR="00871070" w:rsidRDefault="00871070"/>
    <w:p w14:paraId="4908BD23" w14:textId="27F73C89" w:rsidR="00871070" w:rsidRDefault="00871070">
      <w:r w:rsidRPr="00871070">
        <w:lastRenderedPageBreak/>
        <w:drawing>
          <wp:inline distT="0" distB="0" distL="0" distR="0" wp14:anchorId="4FC6EAF0" wp14:editId="390C4D1E">
            <wp:extent cx="5943600" cy="2134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15EE" w14:textId="7FC37673" w:rsidR="00871070" w:rsidRDefault="00871070"/>
    <w:p w14:paraId="08A427FF" w14:textId="4F96DC29" w:rsidR="00871070" w:rsidRDefault="00871070">
      <w:r>
        <w:t xml:space="preserve">Use the </w:t>
      </w:r>
      <w:r w:rsidRPr="00D907D9">
        <w:rPr>
          <w:b/>
          <w:bCs/>
        </w:rPr>
        <w:t>Read File</w:t>
      </w:r>
      <w:r>
        <w:t xml:space="preserve"> operator to read the CSV created in the previous pipeline</w:t>
      </w:r>
    </w:p>
    <w:p w14:paraId="6988FC57" w14:textId="21AEC989" w:rsidR="00871070" w:rsidRDefault="00334AA4">
      <w:r w:rsidRPr="00334AA4">
        <w:drawing>
          <wp:inline distT="0" distB="0" distL="0" distR="0" wp14:anchorId="562D5AD8" wp14:editId="11BD2E88">
            <wp:extent cx="2968373" cy="317942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0408" cy="31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1E5E" w14:textId="7999BA8F" w:rsidR="00334AA4" w:rsidRDefault="00334AA4"/>
    <w:p w14:paraId="70E3B877" w14:textId="3BFD7F90" w:rsidR="00B801CE" w:rsidRDefault="0047723C">
      <w:r>
        <w:t>Co</w:t>
      </w:r>
      <w:r w:rsidR="00334AA4">
        <w:t xml:space="preserve">nnect the Read File to the </w:t>
      </w:r>
      <w:r w:rsidR="00334AA4" w:rsidRPr="00D907D9">
        <w:rPr>
          <w:b/>
          <w:bCs/>
        </w:rPr>
        <w:t xml:space="preserve">Azure </w:t>
      </w:r>
      <w:r w:rsidR="0097641E" w:rsidRPr="00D907D9">
        <w:rPr>
          <w:b/>
          <w:bCs/>
        </w:rPr>
        <w:t>Synapse Inserter</w:t>
      </w:r>
      <w:r w:rsidR="0097641E">
        <w:t xml:space="preserve"> Operator and configure </w:t>
      </w:r>
      <w:r w:rsidR="00B801CE">
        <w:t>it to write to the</w:t>
      </w:r>
      <w:r>
        <w:t xml:space="preserve"> </w:t>
      </w:r>
      <w:r w:rsidR="00B801CE">
        <w:t>Synapse connection and table</w:t>
      </w:r>
      <w:r w:rsidR="00465017">
        <w:t xml:space="preserve">.  </w:t>
      </w:r>
    </w:p>
    <w:p w14:paraId="0F6DBBC9" w14:textId="7FC9C3BD" w:rsidR="0047723C" w:rsidRDefault="0047723C"/>
    <w:p w14:paraId="6419A54F" w14:textId="77777777" w:rsidR="0047723C" w:rsidRDefault="0047723C" w:rsidP="0047723C">
      <w:pPr>
        <w:pStyle w:val="Heading2"/>
      </w:pPr>
      <w:bookmarkStart w:id="6" w:name="_Toc42098404"/>
      <w:r>
        <w:t>Target Table:</w:t>
      </w:r>
      <w:bookmarkEnd w:id="6"/>
    </w:p>
    <w:p w14:paraId="7A6732ED" w14:textId="77777777" w:rsidR="0047723C" w:rsidRDefault="0047723C"/>
    <w:p w14:paraId="19970BEB" w14:textId="6FDF37FB" w:rsidR="00334AA4" w:rsidRDefault="0036608E">
      <w:r>
        <w:t xml:space="preserve">***NOTE***. </w:t>
      </w:r>
      <w:r w:rsidR="00465017">
        <w:t>Be sure that the target table is already created in Synapse as the operator is only an inserter at this time.</w:t>
      </w:r>
      <w:r w:rsidR="00B801CE">
        <w:t xml:space="preserve">  I used the following SQL to create the test table:</w:t>
      </w:r>
    </w:p>
    <w:p w14:paraId="065A8C9C" w14:textId="63674894" w:rsidR="00B801CE" w:rsidRDefault="00B801CE"/>
    <w:p w14:paraId="64E1FC6B" w14:textId="77777777" w:rsidR="0047723C" w:rsidRDefault="0047723C"/>
    <w:p w14:paraId="0E642FC3" w14:textId="77777777" w:rsidR="00B801CE" w:rsidRPr="00B801CE" w:rsidRDefault="00B801CE" w:rsidP="00B801C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B801CE">
        <w:rPr>
          <w:rFonts w:ascii="Menlo" w:eastAsia="Times New Roman" w:hAnsi="Menlo" w:cs="Menlo"/>
          <w:color w:val="0000FF"/>
          <w:sz w:val="18"/>
          <w:szCs w:val="18"/>
        </w:rPr>
        <w:t>create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</w:t>
      </w:r>
      <w:r w:rsidRPr="00B801CE">
        <w:rPr>
          <w:rFonts w:ascii="Menlo" w:eastAsia="Times New Roman" w:hAnsi="Menlo" w:cs="Menlo"/>
          <w:color w:val="0000FF"/>
          <w:sz w:val="18"/>
          <w:szCs w:val="18"/>
        </w:rPr>
        <w:t>table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[</w:t>
      </w:r>
      <w:proofErr w:type="spellStart"/>
      <w:r w:rsidRPr="00B801CE">
        <w:rPr>
          <w:rFonts w:ascii="Menlo" w:eastAsia="Times New Roman" w:hAnsi="Menlo" w:cs="Menlo"/>
          <w:color w:val="000000"/>
          <w:sz w:val="18"/>
          <w:szCs w:val="18"/>
        </w:rPr>
        <w:t>dbo</w:t>
      </w:r>
      <w:proofErr w:type="spellEnd"/>
      <w:proofErr w:type="gramStart"/>
      <w:r w:rsidRPr="00B801CE">
        <w:rPr>
          <w:rFonts w:ascii="Menlo" w:eastAsia="Times New Roman" w:hAnsi="Menlo" w:cs="Menlo"/>
          <w:color w:val="000000"/>
          <w:sz w:val="18"/>
          <w:szCs w:val="18"/>
        </w:rPr>
        <w:t>].[</w:t>
      </w:r>
      <w:proofErr w:type="spellStart"/>
      <w:proofErr w:type="gramEnd"/>
      <w:r w:rsidRPr="00B801CE">
        <w:rPr>
          <w:rFonts w:ascii="Menlo" w:eastAsia="Times New Roman" w:hAnsi="Menlo" w:cs="Menlo"/>
          <w:color w:val="000000"/>
          <w:sz w:val="18"/>
          <w:szCs w:val="18"/>
        </w:rPr>
        <w:t>DimCustomer_test</w:t>
      </w:r>
      <w:proofErr w:type="spellEnd"/>
      <w:r w:rsidRPr="00B801CE">
        <w:rPr>
          <w:rFonts w:ascii="Menlo" w:eastAsia="Times New Roman" w:hAnsi="Menlo" w:cs="Menlo"/>
          <w:color w:val="000000"/>
          <w:sz w:val="18"/>
          <w:szCs w:val="18"/>
        </w:rPr>
        <w:t>] </w:t>
      </w:r>
    </w:p>
    <w:p w14:paraId="3488F294" w14:textId="77777777" w:rsidR="00B801CE" w:rsidRPr="00B801CE" w:rsidRDefault="00B801CE" w:rsidP="00B801C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B801CE">
        <w:rPr>
          <w:rFonts w:ascii="Menlo" w:eastAsia="Times New Roman" w:hAnsi="Menlo" w:cs="Menlo"/>
          <w:color w:val="0000FF"/>
          <w:sz w:val="18"/>
          <w:szCs w:val="18"/>
        </w:rPr>
        <w:t>WITH</w:t>
      </w:r>
    </w:p>
    <w:p w14:paraId="04CEEE16" w14:textId="77777777" w:rsidR="00B801CE" w:rsidRPr="00B801CE" w:rsidRDefault="00B801CE" w:rsidP="00B801C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B801CE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11907F10" w14:textId="77777777" w:rsidR="00B801CE" w:rsidRPr="00B801CE" w:rsidRDefault="00B801CE" w:rsidP="00B801C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B801CE">
        <w:rPr>
          <w:rFonts w:ascii="Menlo" w:eastAsia="Times New Roman" w:hAnsi="Menlo" w:cs="Menlo"/>
          <w:color w:val="000000"/>
          <w:sz w:val="18"/>
          <w:szCs w:val="18"/>
        </w:rPr>
        <w:t>    DISTRIBUTION </w:t>
      </w:r>
      <w:r w:rsidRPr="00B801CE">
        <w:rPr>
          <w:rFonts w:ascii="Menlo" w:eastAsia="Times New Roman" w:hAnsi="Menlo" w:cs="Menlo"/>
          <w:color w:val="778899"/>
          <w:sz w:val="18"/>
          <w:szCs w:val="18"/>
        </w:rPr>
        <w:t>=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ROUND_ROBIN,</w:t>
      </w:r>
    </w:p>
    <w:p w14:paraId="6F673DB6" w14:textId="77777777" w:rsidR="00B801CE" w:rsidRPr="00B801CE" w:rsidRDefault="00B801CE" w:rsidP="00B801C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B801CE">
        <w:rPr>
          <w:rFonts w:ascii="Menlo" w:eastAsia="Times New Roman" w:hAnsi="Menlo" w:cs="Menlo"/>
          <w:color w:val="000000"/>
          <w:sz w:val="18"/>
          <w:szCs w:val="18"/>
        </w:rPr>
        <w:t>    </w:t>
      </w:r>
      <w:r w:rsidRPr="00B801CE">
        <w:rPr>
          <w:rFonts w:ascii="Menlo" w:eastAsia="Times New Roman" w:hAnsi="Menlo" w:cs="Menlo"/>
          <w:color w:val="0000FF"/>
          <w:sz w:val="18"/>
          <w:szCs w:val="18"/>
        </w:rPr>
        <w:t>CLUSTERED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</w:t>
      </w:r>
      <w:r w:rsidRPr="00B801CE">
        <w:rPr>
          <w:rFonts w:ascii="Menlo" w:eastAsia="Times New Roman" w:hAnsi="Menlo" w:cs="Menlo"/>
          <w:color w:val="0000FF"/>
          <w:sz w:val="18"/>
          <w:szCs w:val="18"/>
        </w:rPr>
        <w:t>COLUMNSTORE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</w:t>
      </w:r>
      <w:r w:rsidRPr="00B801CE">
        <w:rPr>
          <w:rFonts w:ascii="Menlo" w:eastAsia="Times New Roman" w:hAnsi="Menlo" w:cs="Menlo"/>
          <w:color w:val="0000FF"/>
          <w:sz w:val="18"/>
          <w:szCs w:val="18"/>
        </w:rPr>
        <w:t>INDEX</w:t>
      </w:r>
    </w:p>
    <w:p w14:paraId="66B75218" w14:textId="77777777" w:rsidR="00B801CE" w:rsidRPr="00B801CE" w:rsidRDefault="00B801CE" w:rsidP="00B801C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B801CE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1D560FA" w14:textId="77777777" w:rsidR="00B801CE" w:rsidRPr="00B801CE" w:rsidRDefault="00B801CE" w:rsidP="00B801C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B801CE">
        <w:rPr>
          <w:rFonts w:ascii="Menlo" w:eastAsia="Times New Roman" w:hAnsi="Menlo" w:cs="Menlo"/>
          <w:color w:val="0000FF"/>
          <w:sz w:val="18"/>
          <w:szCs w:val="18"/>
        </w:rPr>
        <w:lastRenderedPageBreak/>
        <w:t>as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</w:t>
      </w:r>
      <w:r w:rsidRPr="00B801CE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</w:t>
      </w:r>
      <w:r w:rsidRPr="00B801CE">
        <w:rPr>
          <w:rFonts w:ascii="Menlo" w:eastAsia="Times New Roman" w:hAnsi="Menlo" w:cs="Menlo"/>
          <w:color w:val="778899"/>
          <w:sz w:val="18"/>
          <w:szCs w:val="18"/>
        </w:rPr>
        <w:t>*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</w:t>
      </w:r>
      <w:r w:rsidRPr="00B801CE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[</w:t>
      </w:r>
      <w:proofErr w:type="spellStart"/>
      <w:r w:rsidRPr="00B801CE">
        <w:rPr>
          <w:rFonts w:ascii="Menlo" w:eastAsia="Times New Roman" w:hAnsi="Menlo" w:cs="Menlo"/>
          <w:color w:val="000000"/>
          <w:sz w:val="18"/>
          <w:szCs w:val="18"/>
        </w:rPr>
        <w:t>dbo</w:t>
      </w:r>
      <w:proofErr w:type="spellEnd"/>
      <w:proofErr w:type="gramStart"/>
      <w:r w:rsidRPr="00B801CE">
        <w:rPr>
          <w:rFonts w:ascii="Menlo" w:eastAsia="Times New Roman" w:hAnsi="Menlo" w:cs="Menlo"/>
          <w:color w:val="000000"/>
          <w:sz w:val="18"/>
          <w:szCs w:val="18"/>
        </w:rPr>
        <w:t>].[</w:t>
      </w:r>
      <w:proofErr w:type="spellStart"/>
      <w:proofErr w:type="gramEnd"/>
      <w:r w:rsidRPr="00B801CE">
        <w:rPr>
          <w:rFonts w:ascii="Menlo" w:eastAsia="Times New Roman" w:hAnsi="Menlo" w:cs="Menlo"/>
          <w:color w:val="000000"/>
          <w:sz w:val="18"/>
          <w:szCs w:val="18"/>
        </w:rPr>
        <w:t>DimCustomer</w:t>
      </w:r>
      <w:proofErr w:type="spellEnd"/>
      <w:r w:rsidRPr="00B801CE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11F60CC6" w14:textId="77777777" w:rsidR="00B801CE" w:rsidRPr="00B801CE" w:rsidRDefault="00B801CE" w:rsidP="00B801C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754B304" w14:textId="77777777" w:rsidR="00B801CE" w:rsidRPr="00B801CE" w:rsidRDefault="00B801CE" w:rsidP="00B801C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B801CE">
        <w:rPr>
          <w:rFonts w:ascii="Menlo" w:eastAsia="Times New Roman" w:hAnsi="Menlo" w:cs="Menlo"/>
          <w:color w:val="0000FF"/>
          <w:sz w:val="18"/>
          <w:szCs w:val="18"/>
        </w:rPr>
        <w:t>delete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</w:t>
      </w:r>
      <w:r w:rsidRPr="00B801CE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B801CE">
        <w:rPr>
          <w:rFonts w:ascii="Menlo" w:eastAsia="Times New Roman" w:hAnsi="Menlo" w:cs="Menlo"/>
          <w:color w:val="000000"/>
          <w:sz w:val="18"/>
          <w:szCs w:val="18"/>
        </w:rPr>
        <w:t> [</w:t>
      </w:r>
      <w:proofErr w:type="spellStart"/>
      <w:r w:rsidRPr="00B801CE">
        <w:rPr>
          <w:rFonts w:ascii="Menlo" w:eastAsia="Times New Roman" w:hAnsi="Menlo" w:cs="Menlo"/>
          <w:color w:val="000000"/>
          <w:sz w:val="18"/>
          <w:szCs w:val="18"/>
        </w:rPr>
        <w:t>dbo</w:t>
      </w:r>
      <w:proofErr w:type="spellEnd"/>
      <w:proofErr w:type="gramStart"/>
      <w:r w:rsidRPr="00B801CE">
        <w:rPr>
          <w:rFonts w:ascii="Menlo" w:eastAsia="Times New Roman" w:hAnsi="Menlo" w:cs="Menlo"/>
          <w:color w:val="000000"/>
          <w:sz w:val="18"/>
          <w:szCs w:val="18"/>
        </w:rPr>
        <w:t>].[</w:t>
      </w:r>
      <w:proofErr w:type="spellStart"/>
      <w:proofErr w:type="gramEnd"/>
      <w:r w:rsidRPr="00B801CE">
        <w:rPr>
          <w:rFonts w:ascii="Menlo" w:eastAsia="Times New Roman" w:hAnsi="Menlo" w:cs="Menlo"/>
          <w:color w:val="000000"/>
          <w:sz w:val="18"/>
          <w:szCs w:val="18"/>
        </w:rPr>
        <w:t>DimCustomer_test</w:t>
      </w:r>
      <w:proofErr w:type="spellEnd"/>
      <w:r w:rsidRPr="00B801CE">
        <w:rPr>
          <w:rFonts w:ascii="Menlo" w:eastAsia="Times New Roman" w:hAnsi="Menlo" w:cs="Menlo"/>
          <w:color w:val="000000"/>
          <w:sz w:val="18"/>
          <w:szCs w:val="18"/>
        </w:rPr>
        <w:t>]; </w:t>
      </w:r>
    </w:p>
    <w:p w14:paraId="1D126E0C" w14:textId="77777777" w:rsidR="00B801CE" w:rsidRDefault="00B801CE"/>
    <w:p w14:paraId="063BEF8A" w14:textId="44612C37" w:rsidR="0097641E" w:rsidRDefault="0097641E"/>
    <w:p w14:paraId="5EEA24D4" w14:textId="1C8E2D21" w:rsidR="0097641E" w:rsidRDefault="0097641E">
      <w:r w:rsidRPr="0097641E">
        <w:drawing>
          <wp:inline distT="0" distB="0" distL="0" distR="0" wp14:anchorId="20B36E1B" wp14:editId="32D47B62">
            <wp:extent cx="3020421" cy="520956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618" cy="52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0C41" w14:textId="17F5BAC0" w:rsidR="0097641E" w:rsidRDefault="0097641E"/>
    <w:p w14:paraId="414FB7AB" w14:textId="52BD65BD" w:rsidR="0097641E" w:rsidRDefault="0097641E">
      <w:r>
        <w:t>Add the terminals to the outbound ports for monitoring</w:t>
      </w:r>
    </w:p>
    <w:p w14:paraId="46F4EE48" w14:textId="77777777" w:rsidR="0097641E" w:rsidRDefault="0097641E"/>
    <w:sectPr w:rsidR="0097641E" w:rsidSect="00E20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A2C32"/>
    <w:multiLevelType w:val="hybridMultilevel"/>
    <w:tmpl w:val="90C8A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DF1402"/>
    <w:multiLevelType w:val="hybridMultilevel"/>
    <w:tmpl w:val="436CEC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B79A4"/>
    <w:multiLevelType w:val="hybridMultilevel"/>
    <w:tmpl w:val="D86A05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275"/>
    <w:rsid w:val="00013779"/>
    <w:rsid w:val="00023652"/>
    <w:rsid w:val="0003512C"/>
    <w:rsid w:val="000D4D22"/>
    <w:rsid w:val="000D7FCD"/>
    <w:rsid w:val="00151026"/>
    <w:rsid w:val="001724D9"/>
    <w:rsid w:val="00284BC6"/>
    <w:rsid w:val="002B1183"/>
    <w:rsid w:val="002F3275"/>
    <w:rsid w:val="00334AA4"/>
    <w:rsid w:val="0036608E"/>
    <w:rsid w:val="00366BF2"/>
    <w:rsid w:val="0039719E"/>
    <w:rsid w:val="003B12C4"/>
    <w:rsid w:val="003C1B57"/>
    <w:rsid w:val="004039F9"/>
    <w:rsid w:val="00413D6C"/>
    <w:rsid w:val="0046057D"/>
    <w:rsid w:val="00465017"/>
    <w:rsid w:val="0047723C"/>
    <w:rsid w:val="004C213D"/>
    <w:rsid w:val="004F2D7C"/>
    <w:rsid w:val="005975FC"/>
    <w:rsid w:val="00620C3D"/>
    <w:rsid w:val="00687B50"/>
    <w:rsid w:val="006D7344"/>
    <w:rsid w:val="00834310"/>
    <w:rsid w:val="00871070"/>
    <w:rsid w:val="00876BC7"/>
    <w:rsid w:val="0097641E"/>
    <w:rsid w:val="00AA0424"/>
    <w:rsid w:val="00AA133F"/>
    <w:rsid w:val="00B03B46"/>
    <w:rsid w:val="00B1691F"/>
    <w:rsid w:val="00B55A62"/>
    <w:rsid w:val="00B801CE"/>
    <w:rsid w:val="00BD71DC"/>
    <w:rsid w:val="00C726DB"/>
    <w:rsid w:val="00C7520C"/>
    <w:rsid w:val="00CE5198"/>
    <w:rsid w:val="00D82265"/>
    <w:rsid w:val="00D907D9"/>
    <w:rsid w:val="00E20275"/>
    <w:rsid w:val="00E20B9C"/>
    <w:rsid w:val="00E644E3"/>
    <w:rsid w:val="00E67D8E"/>
    <w:rsid w:val="00FB4F96"/>
    <w:rsid w:val="00FD582A"/>
    <w:rsid w:val="00FD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19371"/>
  <w15:chartTrackingRefBased/>
  <w15:docId w15:val="{B0798129-7E13-5F46-BC18-6A806123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6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6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27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0D4D22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D4D22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C726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26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66BF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66BF2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66BF2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66BF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66BF2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6BF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6BF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6BF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6BF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6BF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6BF2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cs.microsoft.com/en-us/azure/synapse-analytics/sql-data-warehouse/quickstart-bulk-load-copy-tsql-examples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073DD4-AE5B-9940-9113-BCCB1D763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AMERICA, INC.</Company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Giffin II, James</dc:creator>
  <cp:keywords/>
  <dc:description/>
  <cp:lastModifiedBy>Giffin II, James</cp:lastModifiedBy>
  <cp:revision>30</cp:revision>
  <dcterms:created xsi:type="dcterms:W3CDTF">2020-06-03T20:55:00Z</dcterms:created>
  <dcterms:modified xsi:type="dcterms:W3CDTF">2020-06-03T21:42:00Z</dcterms:modified>
</cp:coreProperties>
</file>