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Project Light Sock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306495781">
        <w:r>
          <w:rPr>
            <w:rStyle w:val="IndexLink"/>
          </w:rPr>
          <w:t>Executive Summary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7_306495781">
        <w:r>
          <w:rPr>
            <w:rStyle w:val="IndexLink"/>
          </w:rPr>
          <w:t>Features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9_306495781">
        <w:r>
          <w:rPr>
            <w:rStyle w:val="IndexLink"/>
          </w:rPr>
          <w:t>System Diagram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1_306495781">
        <w:r>
          <w:rPr>
            <w:rStyle w:val="IndexLink"/>
          </w:rPr>
          <w:t>Hardware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3_306495781">
        <w:r>
          <w:rPr>
            <w:rStyle w:val="IndexLink"/>
          </w:rPr>
          <w:t>Software</w:t>
          <w:tab/>
          <w:t>1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_Toc105_306495781"/>
      <w:bookmarkEnd w:id="0"/>
      <w:r>
        <w:rPr/>
        <w:t xml:space="preserve"> </w:t>
      </w:r>
      <w:r>
        <w:rPr/>
        <w:t>Executive Summary</w:t>
      </w:r>
    </w:p>
    <w:p>
      <w:pPr>
        <w:pStyle w:val="TextBody"/>
        <w:spacing w:lineRule="auto" w:line="288" w:before="0" w:after="0"/>
        <w:rPr/>
      </w:pPr>
      <w:r>
        <w:rPr/>
        <w:t>Description of product to the layman. Why should they care.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107_306495781"/>
      <w:bookmarkEnd w:id="1"/>
      <w:r>
        <w:rPr/>
        <w:t xml:space="preserve"> </w:t>
      </w:r>
      <w:r>
        <w:rPr/>
        <w:t>Features</w:t>
      </w:r>
    </w:p>
    <w:p>
      <w:pPr>
        <w:pStyle w:val="TextBody"/>
        <w:spacing w:lineRule="auto" w:line="288" w:before="0" w:after="0"/>
        <w:rPr/>
      </w:pPr>
      <w:r>
        <w:rPr/>
        <w:t>Specific features that the product should implement. The parts of the whole.</w:t>
      </w:r>
    </w:p>
    <w:p>
      <w:pPr>
        <w:pStyle w:val="Heading1"/>
        <w:numPr>
          <w:ilvl w:val="0"/>
          <w:numId w:val="1"/>
        </w:numPr>
        <w:rPr/>
      </w:pPr>
      <w:bookmarkStart w:id="2" w:name="__RefHeading___Toc109_306495781"/>
      <w:bookmarkEnd w:id="2"/>
      <w:r>
        <w:rPr/>
        <w:t xml:space="preserve"> </w:t>
      </w:r>
      <w:r>
        <w:rPr/>
        <w:t>System Diagram</w:t>
      </w:r>
    </w:p>
    <w:p>
      <w:pPr>
        <w:pStyle w:val="TextBody"/>
        <w:spacing w:lineRule="auto" w:line="288" w:before="0" w:after="0"/>
        <w:rPr/>
      </w:pPr>
      <w:r>
        <w:rPr/>
        <w:t>A visual diagram and general description of how the system should work together. The whole.</w:t>
      </w:r>
    </w:p>
    <w:p>
      <w:pPr>
        <w:pStyle w:val="Heading1"/>
        <w:numPr>
          <w:ilvl w:val="0"/>
          <w:numId w:val="1"/>
        </w:numPr>
        <w:rPr/>
      </w:pPr>
      <w:bookmarkStart w:id="3" w:name="__RefHeading___Toc111_306495781"/>
      <w:bookmarkEnd w:id="3"/>
      <w:r>
        <w:rPr/>
        <w:t xml:space="preserve"> </w:t>
      </w:r>
      <w:r>
        <w:rPr/>
        <w:t>Hardware</w:t>
      </w:r>
    </w:p>
    <w:p>
      <w:pPr>
        <w:pStyle w:val="TextBody"/>
        <w:spacing w:lineRule="auto" w:line="288" w:before="0" w:after="0"/>
        <w:rPr/>
      </w:pPr>
      <w:r>
        <w:rPr/>
        <w:t>Description of the hardware implementation. Assembly and Bill Of Materials.</w:t>
      </w:r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/>
      </w:pPr>
      <w:r>
        <w:rPr/>
        <w:t>[Diagrams]</w:t>
      </w:r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/>
      </w:pPr>
      <w:r>
        <w:rPr/>
        <w:t>[Bill of Materials]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3"/>
        <w:gridCol w:w="1993"/>
        <w:gridCol w:w="1412"/>
        <w:gridCol w:w="4573"/>
      </w:tblGrid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Part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Role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Price</w:t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Link</w:t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 socks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LED holder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Addressable LED strip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Lights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Teensy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Data processor / LED controller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https://www.pjrc.com/store/teensy.html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???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Accelerometer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USB Battery (small)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Circuit power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Thread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LED anchor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Level shifter?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Inter-board voltage converter?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://www.digikey.com/product-search/en/integrated-circuits-ics/logic-translators-level-shifters/2556437?k=level+shifter&amp;k=&amp;pkeyword=level+shifter&amp;pv64=1&amp;pv1912=1&amp;FV=1b880002%2C1ddc0002%2Cfff40027%2Cfff80215%2C1de80002&amp;mnonly=0&amp;newproducts=0&amp;ColumnSort=0&amp;page=1&amp;stock=1&amp;rohs=1&amp;quantity=0&amp;ptm=0&amp;fid=0&amp;pageSize=25</w:t>
              </w:r>
            </w:hyperlink>
            <w:hyperlink r:id="rId4">
              <w:r>
                <w:rPr/>
                <w:t xml:space="preserve"> </w:t>
              </w:r>
            </w:hyperlink>
          </w:p>
        </w:tc>
      </w:tr>
    </w:tbl>
    <w:p>
      <w:pPr>
        <w:pStyle w:val="TextBody"/>
        <w:spacing w:lineRule="auto" w:line="288"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_RefHeading___Toc113_306495781"/>
      <w:bookmarkEnd w:id="4"/>
      <w:r>
        <w:rPr/>
        <w:t xml:space="preserve"> </w:t>
      </w:r>
      <w:r>
        <w:rPr/>
        <w:t>Software</w:t>
      </w:r>
    </w:p>
    <w:p>
      <w:pPr>
        <w:pStyle w:val="TextBody"/>
        <w:spacing w:lineRule="auto" w:line="288" w:before="0" w:after="0"/>
        <w:rPr/>
      </w:pPr>
      <w:r>
        <w:rPr/>
        <w:t>Description of the software implementation. Algorithms and data flow.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972" w:leader="dot"/>
      </w:tabs>
      <w:ind w:left="0" w:hanging="0"/>
    </w:pPr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jrc.com/store/teensy.html" TargetMode="External"/><Relationship Id="rId3" Type="http://schemas.openxmlformats.org/officeDocument/2006/relationships/hyperlink" Target="http://www.digikey.com/product-search/en/integrated-circuits-ics/logic-translators-level-shifters/2556437?k=level+shifter&amp;k=&amp;pkeyword=level+shifter&amp;pv64=1&amp;pv1912=1&amp;FV=1b880002%2C1ddc0002%2Cfff40027%2Cfff80215%2C1de80002&amp;mnonly=0&amp;newproducts=0&amp;ColumnSort=0&amp;page=1&amp;stock=1&amp;rohs=1&amp;quantity=0&amp;ptm=0&amp;fid=0&amp;pageSize=25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2016-06-27T19:49:22Z</dcterms:created>
  <dc:creator>Freddy Lee</dc:creator>
  <dc:language>en-US</dc:language>
  <cp:lastModifiedBy>Freddy Lee</cp:lastModifiedBy>
  <dcterms:modified xsi:type="dcterms:W3CDTF">2016-06-28T02:19:06Z</dcterms:modified>
  <cp:revision>3</cp:revision>
</cp:coreProperties>
</file>