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02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Proyek UAS</w:t>
            </w:r>
          </w:p>
        </w:tc>
        <w:tc>
          <w:tcPr>
            <w:vAlign w:val="center"/>
          </w:tcPr>
          <w:p>
            <w:r>
              <w:t xml:space="preserve">Dosen memberikan arahan mengenai projek UAS dan Asisten mengawas</w:t>
            </w:r>
          </w:p>
        </w:tc>
        <w:tc>
          <w:tcPr>
            <w:vAlign w:val="center"/>
          </w:tcPr>
          <w:p>
            <w:r>
              <w:t xml:space="preserve">Gangsar, Khasyi, Nadhil, Adhi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>Pengelolaan Data Lanjutan</w:t>
            </w:r>
          </w:p>
        </w:tc>
        <w:tc>
          <w:tcPr>
            <w:vAlign w:val="center"/>
          </w:tcPr>
          <w:p>
            <w:r>
              <w:t xml:space="preserve">Dosen memberikan materi mengenai Joins, Sub-Query and View</w:t>
            </w:r>
          </w:p>
        </w:tc>
        <w:tc>
          <w:tcPr>
            <w:vAlign w:val="center"/>
          </w:tcPr>
          <w:p>
            <w:r>
              <w:t xml:space="preserve">Zahra, Petra, Tria, Adhi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Class diagram</w:t>
            </w:r>
          </w:p>
        </w:tc>
        <w:tc>
          <w:tcPr>
            <w:vAlign w:val="center"/>
          </w:tcPr>
          <w:p>
            <w:r>
              <w:t xml:space="preserve">Dosen memberikan materi class diagram</w:t>
            </w:r>
          </w:p>
        </w:tc>
        <w:tc>
          <w:tcPr>
            <w:vAlign w:val="center"/>
          </w:tcPr>
          <w:p>
            <w:r>
              <w:t xml:space="preserve">Tasya, Naufal, Megan, Rafi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ANALISIS DAN PERANCANGAN SI C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