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22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Algoritma Searching</w:t>
            </w:r>
          </w:p>
        </w:tc>
        <w:tc>
          <w:tcPr>
            <w:vAlign w:val="center"/>
          </w:tcPr>
          <w:p>
            <w:r>
              <w:t xml:space="preserve">Dosen menjelaskan Materi mengenai algoritma searching</w:t>
            </w:r>
          </w:p>
        </w:tc>
        <w:tc>
          <w:tcPr>
            <w:vAlign w:val="center"/>
          </w:tcPr>
          <w:p>
            <w:r>
              <w:t xml:space="preserve">Tria, Tasya, Naufal, Bulan</w:t>
            </w:r>
          </w:p>
        </w:tc>
        <w:tc>
          <w:tcPr>
            <w:vAlign w:val="center"/>
          </w:tcPr>
          <w:p>
            <w:r>
              <w:t xml:space="preserve">Tidak 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Search</w:t>
            </w:r>
          </w:p>
        </w:tc>
        <w:tc>
          <w:tcPr>
            <w:vAlign w:val="center"/>
          </w:tcPr>
          <w:p>
            <w:r>
              <w:t xml:space="preserve">Dosen menjelaskan materi mengenai algoritma searching dilanjutkan praktikum</w:t>
            </w:r>
          </w:p>
        </w:tc>
        <w:tc>
          <w:tcPr>
            <w:vAlign w:val="center"/>
          </w:tcPr>
          <w:p>
            <w:r>
              <w:t xml:space="preserve">Bulan, Tria, Arif, Megan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Gangsar, Adhi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A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Algoritma &amp; Struktur Data (SI)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PEMROGRAMAN SQL D (10.10 - 11.50)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