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25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>Presentasi Kelompok</w:t>
            </w:r>
          </w:p>
        </w:tc>
        <w:tc>
          <w:tcPr>
            <w:vAlign w:val="center"/>
          </w:tcPr>
          <w:p>
            <w:r>
              <w:t xml:space="preserve">Presentasi Perencanaan untuk Tugas Akhir</w:t>
            </w:r>
          </w:p>
        </w:tc>
        <w:tc>
          <w:tcPr>
            <w:vAlign w:val="center"/>
          </w:tcPr>
          <w:p>
            <w:r>
              <w:t xml:space="preserve">Petra, Gangsar, Adhi, Khasyi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Presentasi Kelompok</w:t>
            </w:r>
          </w:p>
        </w:tc>
        <w:tc>
          <w:tcPr>
            <w:vAlign w:val="center"/>
          </w:tcPr>
          <w:p>
            <w:r>
              <w:t xml:space="preserve">praktikan melakukan presentasi projek uas</w:t>
            </w:r>
          </w:p>
        </w:tc>
        <w:tc>
          <w:tcPr>
            <w:vAlign w:val="center"/>
          </w:tcPr>
          <w:p>
            <w:r>
              <w:t xml:space="preserve">Megan, Tria, Arif, Khasyi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>Visualisasi Data dengan Ms Power BI</w:t>
            </w:r>
          </w:p>
        </w:tc>
        <w:tc>
          <w:tcPr>
            <w:vAlign w:val="center"/>
          </w:tcPr>
          <w:p>
            <w:r>
              <w:t xml:space="preserve">Dosen memberikan latihan mengenai perubahan data dan publish dashboard , Asisten mengawasi dan membantu praktikan</w:t>
            </w:r>
          </w:p>
        </w:tc>
        <w:tc>
          <w:tcPr>
            <w:vAlign w:val="center"/>
          </w:tcPr>
          <w:p>
            <w:r>
              <w:t xml:space="preserve">Ridzieq, Nadhil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>Uji Hipotesa</w:t>
            </w:r>
          </w:p>
        </w:tc>
        <w:tc>
          <w:tcPr>
            <w:vAlign w:val="center"/>
          </w:tcPr>
          <w:p>
            <w:r>
              <w:t xml:space="preserve">Dosen memberikan materi Uji Hipotesa dan praktikum di Excel, dan Asisten mengawasi</w:t>
            </w:r>
          </w:p>
        </w:tc>
        <w:tc>
          <w:tcPr>
            <w:vAlign w:val="center"/>
          </w:tcPr>
          <w:p>
            <w:r>
              <w:t xml:space="preserve">Ridzieq, Arif, Rafi, Tasya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E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VISUALISASI DATA DAN ANALISIS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4. Statistik E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Relationship Id="rIdImg4" Type="http://schemas.openxmlformats.org/officeDocument/2006/relationships/image" Target="media/image_4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