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20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Jquery</w:t>
            </w:r>
          </w:p>
        </w:tc>
        <w:tc>
          <w:tcPr>
            <w:vAlign w:val="center"/>
          </w:tcPr>
          <w:p>
            <w:r>
              <w:t xml:space="preserve">Dosen menjelaskan Teori disertai praktikum, Asisten Mengawas</w:t>
            </w:r>
          </w:p>
        </w:tc>
        <w:tc>
          <w:tcPr>
            <w:vAlign w:val="center"/>
          </w:tcPr>
          <w:p>
            <w:r>
              <w:t xml:space="preserve">Adhi, Petra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Jquery</w:t>
            </w:r>
          </w:p>
        </w:tc>
        <w:tc>
          <w:tcPr>
            <w:vAlign w:val="center"/>
          </w:tcPr>
          <w:p>
            <w:r>
              <w:t xml:space="preserve">Dosen menjelaskan Teori disertai praktikum</w:t>
            </w:r>
          </w:p>
        </w:tc>
        <w:tc>
          <w:tcPr>
            <w:vAlign w:val="center"/>
          </w:tcPr>
          <w:p>
            <w:r>
              <w:t xml:space="preserve">Megan, Adhi, Petra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Sequence Diagram</w:t>
            </w:r>
          </w:p>
        </w:tc>
        <w:tc>
          <w:tcPr>
            <w:vAlign w:val="center"/>
          </w:tcPr>
          <w:p>
            <w:r>
              <w:t xml:space="preserve">Asisten memberikan praktikum tentang sequence diagram</w:t>
            </w:r>
          </w:p>
        </w:tc>
        <w:tc>
          <w:tcPr>
            <w:vAlign w:val="center"/>
          </w:tcPr>
          <w:p>
            <w:r>
              <w:t xml:space="preserve">Naufal, Tasya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