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{{ hari_tanggal }}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p w14:paraId="7EFA742D" w14:textId="765E0F48" w:rsidR="00925674" w:rsidRDefault="00000000">
      <w:pPr>
        <w:rPr>
          <w:b/>
          <w:bCs/>
        </w:rPr>
      </w:pPr>
      <w:r>
        <w:rPr>
          <w:rFonts w:ascii="monospace" w:hAnsi="monospace"/>
          <w:bCs/>
          <w:color w:val="768390"/>
          <w:sz w:val="20"/>
        </w:rPr>
        <w:t xml:space="preserve">###TABLE_ANCHOR### </w:t>
      </w:r>
    </w:p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