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7A6D1" w14:textId="77777777" w:rsidR="0082214F" w:rsidRDefault="0082214F" w:rsidP="0082214F">
      <w:pPr>
        <w:rPr>
          <w:b/>
        </w:rPr>
      </w:pPr>
      <w:r w:rsidRPr="00D03AED">
        <w:rPr>
          <w:b/>
        </w:rPr>
        <w:t>Supplementary information/ index</w:t>
      </w:r>
    </w:p>
    <w:p w14:paraId="472A581A" w14:textId="77777777" w:rsidR="00FE4A77" w:rsidRPr="00D03AED" w:rsidRDefault="00FE4A77" w:rsidP="0082214F">
      <w:pPr>
        <w:rPr>
          <w:b/>
        </w:rPr>
      </w:pPr>
    </w:p>
    <w:p w14:paraId="19877EB6" w14:textId="6B63F97D" w:rsidR="0082214F" w:rsidRDefault="0082214F" w:rsidP="0082214F">
      <w:r w:rsidRPr="004C734D">
        <w:rPr>
          <w:b/>
          <w:bCs/>
        </w:rPr>
        <w:t xml:space="preserve">Table </w:t>
      </w:r>
      <w:r w:rsidR="00A47B9E" w:rsidRPr="004C734D">
        <w:rPr>
          <w:b/>
          <w:bCs/>
        </w:rPr>
        <w:t>S1</w:t>
      </w:r>
      <w:r w:rsidR="004C734D">
        <w:rPr>
          <w:b/>
          <w:bCs/>
        </w:rPr>
        <w:t>.</w:t>
      </w:r>
      <w:r w:rsidR="00A47B9E">
        <w:t xml:space="preserve"> </w:t>
      </w:r>
      <w:r w:rsidR="00FE4A77">
        <w:t>Detailed s</w:t>
      </w:r>
      <w:r w:rsidR="00F546C6" w:rsidRPr="00F546C6">
        <w:t xml:space="preserve">ignificant </w:t>
      </w:r>
      <w:r w:rsidR="00FE4A77">
        <w:t>d</w:t>
      </w:r>
      <w:r w:rsidR="00F546C6" w:rsidRPr="00F546C6">
        <w:t xml:space="preserve">rought </w:t>
      </w:r>
      <w:r w:rsidR="00FE4A77">
        <w:t>y</w:t>
      </w:r>
      <w:r w:rsidR="00F546C6" w:rsidRPr="00F546C6">
        <w:t xml:space="preserve">ears, </w:t>
      </w:r>
      <w:r w:rsidR="00FE4A77">
        <w:t>a</w:t>
      </w:r>
      <w:r w:rsidR="00F546C6" w:rsidRPr="00F546C6">
        <w:t xml:space="preserve">ffected Countries and </w:t>
      </w:r>
      <w:r w:rsidR="00FE4A77">
        <w:t>r</w:t>
      </w:r>
      <w:r w:rsidR="00F546C6" w:rsidRPr="00F546C6">
        <w:t xml:space="preserve">egions, and </w:t>
      </w:r>
      <w:r w:rsidR="00FE4A77">
        <w:t>i</w:t>
      </w:r>
      <w:r w:rsidR="00F546C6" w:rsidRPr="00F546C6">
        <w:t>mpacts</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3"/>
        <w:gridCol w:w="3777"/>
        <w:gridCol w:w="2700"/>
      </w:tblGrid>
      <w:tr w:rsidR="00FE4A77" w:rsidRPr="006C6DB0" w14:paraId="7E9A198F" w14:textId="77777777" w:rsidTr="00AE56C1">
        <w:tc>
          <w:tcPr>
            <w:tcW w:w="3253" w:type="dxa"/>
            <w:tcBorders>
              <w:top w:val="single" w:sz="8" w:space="0" w:color="auto"/>
              <w:bottom w:val="single" w:sz="8" w:space="0" w:color="auto"/>
            </w:tcBorders>
          </w:tcPr>
          <w:p w14:paraId="53D4E580" w14:textId="77777777" w:rsidR="00FE4A77" w:rsidRPr="006C6DB0" w:rsidRDefault="00FE4A77" w:rsidP="00AE56C1">
            <w:pPr>
              <w:spacing w:line="240" w:lineRule="auto"/>
              <w:jc w:val="left"/>
              <w:rPr>
                <w:rFonts w:cs="Times New Roman"/>
                <w:szCs w:val="20"/>
              </w:rPr>
            </w:pPr>
            <w:bookmarkStart w:id="0" w:name="_Hlk177427263"/>
            <w:r w:rsidRPr="006C6DB0">
              <w:rPr>
                <w:rFonts w:cs="Times New Roman"/>
                <w:szCs w:val="20"/>
              </w:rPr>
              <w:t>Reference</w:t>
            </w:r>
          </w:p>
          <w:p w14:paraId="29753033" w14:textId="77777777" w:rsidR="00FE4A77" w:rsidRPr="006C6DB0" w:rsidRDefault="00FE4A77" w:rsidP="00AE56C1">
            <w:pPr>
              <w:spacing w:line="240" w:lineRule="auto"/>
              <w:jc w:val="left"/>
              <w:rPr>
                <w:rFonts w:cs="Times New Roman"/>
                <w:szCs w:val="20"/>
              </w:rPr>
            </w:pPr>
          </w:p>
        </w:tc>
        <w:tc>
          <w:tcPr>
            <w:tcW w:w="3786" w:type="dxa"/>
            <w:tcBorders>
              <w:top w:val="single" w:sz="8" w:space="0" w:color="auto"/>
              <w:bottom w:val="single" w:sz="8" w:space="0" w:color="auto"/>
            </w:tcBorders>
          </w:tcPr>
          <w:p w14:paraId="0FC6E00F" w14:textId="77777777" w:rsidR="00FE4A77" w:rsidRPr="006C6DB0" w:rsidRDefault="00FE4A77" w:rsidP="00AE56C1">
            <w:pPr>
              <w:spacing w:line="240" w:lineRule="auto"/>
              <w:jc w:val="left"/>
              <w:rPr>
                <w:rFonts w:cs="Times New Roman"/>
                <w:szCs w:val="20"/>
              </w:rPr>
            </w:pPr>
            <w:r w:rsidRPr="006C6DB0">
              <w:rPr>
                <w:rFonts w:cs="Times New Roman"/>
                <w:szCs w:val="20"/>
              </w:rPr>
              <w:t>Drought year or period within the years 2001 to 2020</w:t>
            </w:r>
          </w:p>
        </w:tc>
        <w:tc>
          <w:tcPr>
            <w:tcW w:w="3427" w:type="dxa"/>
            <w:tcBorders>
              <w:top w:val="single" w:sz="8" w:space="0" w:color="auto"/>
              <w:bottom w:val="single" w:sz="8" w:space="0" w:color="auto"/>
            </w:tcBorders>
          </w:tcPr>
          <w:p w14:paraId="5B8E5685" w14:textId="77777777" w:rsidR="00FE4A77" w:rsidRPr="006C6DB0" w:rsidRDefault="00FE4A77" w:rsidP="00AE56C1">
            <w:pPr>
              <w:spacing w:line="240" w:lineRule="auto"/>
              <w:jc w:val="left"/>
              <w:rPr>
                <w:rFonts w:cs="Times New Roman"/>
                <w:szCs w:val="20"/>
              </w:rPr>
            </w:pPr>
            <w:r w:rsidRPr="006C6DB0">
              <w:rPr>
                <w:rFonts w:cs="Times New Roman"/>
                <w:szCs w:val="20"/>
              </w:rPr>
              <w:t>Remarks on drought occurrences by region/ country/ basin</w:t>
            </w:r>
          </w:p>
        </w:tc>
      </w:tr>
      <w:tr w:rsidR="00FE4A77" w:rsidRPr="006C6DB0" w14:paraId="30909BB0" w14:textId="77777777" w:rsidTr="00AE56C1">
        <w:tc>
          <w:tcPr>
            <w:tcW w:w="3253" w:type="dxa"/>
            <w:tcBorders>
              <w:top w:val="single" w:sz="8" w:space="0" w:color="auto"/>
              <w:bottom w:val="single" w:sz="8" w:space="0" w:color="auto"/>
            </w:tcBorders>
          </w:tcPr>
          <w:p w14:paraId="78D37CB4" w14:textId="77777777" w:rsidR="00FE4A77" w:rsidRPr="006C6DB0" w:rsidRDefault="00FE4A77" w:rsidP="00AE56C1">
            <w:pPr>
              <w:spacing w:line="240" w:lineRule="auto"/>
              <w:jc w:val="left"/>
              <w:rPr>
                <w:rFonts w:cs="Times New Roman"/>
                <w:szCs w:val="20"/>
              </w:rPr>
            </w:pPr>
            <w:r w:rsidRPr="006C6DB0">
              <w:rPr>
                <w:rFonts w:cs="Times New Roman"/>
                <w:szCs w:val="20"/>
              </w:rPr>
              <w:t>Meteorological Drought</w:t>
            </w:r>
          </w:p>
        </w:tc>
        <w:tc>
          <w:tcPr>
            <w:tcW w:w="3786" w:type="dxa"/>
            <w:tcBorders>
              <w:top w:val="single" w:sz="8" w:space="0" w:color="auto"/>
            </w:tcBorders>
          </w:tcPr>
          <w:p w14:paraId="64640C09" w14:textId="77777777" w:rsidR="00FE4A77" w:rsidRPr="006C6DB0" w:rsidRDefault="00FE4A77" w:rsidP="00AE56C1">
            <w:pPr>
              <w:spacing w:line="240" w:lineRule="auto"/>
              <w:jc w:val="left"/>
              <w:rPr>
                <w:rFonts w:cs="Times New Roman"/>
                <w:szCs w:val="20"/>
              </w:rPr>
            </w:pPr>
          </w:p>
        </w:tc>
        <w:tc>
          <w:tcPr>
            <w:tcW w:w="3427" w:type="dxa"/>
            <w:tcBorders>
              <w:top w:val="single" w:sz="8" w:space="0" w:color="auto"/>
            </w:tcBorders>
          </w:tcPr>
          <w:p w14:paraId="6D2E9ED7" w14:textId="77777777" w:rsidR="00FE4A77" w:rsidRPr="006C6DB0" w:rsidRDefault="00FE4A77" w:rsidP="00AE56C1">
            <w:pPr>
              <w:spacing w:line="240" w:lineRule="auto"/>
              <w:jc w:val="left"/>
              <w:rPr>
                <w:rFonts w:cs="Times New Roman"/>
                <w:szCs w:val="20"/>
              </w:rPr>
            </w:pPr>
          </w:p>
        </w:tc>
      </w:tr>
      <w:tr w:rsidR="00FE4A77" w:rsidRPr="006C6DB0" w14:paraId="4A37626B" w14:textId="77777777" w:rsidTr="00AE56C1">
        <w:tc>
          <w:tcPr>
            <w:tcW w:w="3253" w:type="dxa"/>
            <w:tcBorders>
              <w:top w:val="single" w:sz="8" w:space="0" w:color="auto"/>
            </w:tcBorders>
          </w:tcPr>
          <w:p w14:paraId="36B172E6" w14:textId="77777777" w:rsidR="00FE4A77" w:rsidRPr="006C6DB0" w:rsidRDefault="00FE4A77" w:rsidP="00AE56C1">
            <w:pPr>
              <w:spacing w:line="240" w:lineRule="auto"/>
              <w:jc w:val="left"/>
              <w:rPr>
                <w:rFonts w:cs="Times New Roman"/>
                <w:szCs w:val="20"/>
              </w:rPr>
            </w:pPr>
          </w:p>
          <w:p w14:paraId="5091B1BA" w14:textId="77777777" w:rsidR="00FE4A77" w:rsidRPr="006C6DB0" w:rsidRDefault="00FE4A77" w:rsidP="00AE56C1">
            <w:pPr>
              <w:spacing w:line="240" w:lineRule="auto"/>
              <w:jc w:val="left"/>
              <w:rPr>
                <w:rFonts w:cs="Times New Roman"/>
                <w:szCs w:val="20"/>
                <w:u w:val="single"/>
              </w:rPr>
            </w:pPr>
            <w:r w:rsidRPr="006C6DB0">
              <w:rPr>
                <w:rFonts w:cs="Times New Roman"/>
                <w:szCs w:val="20"/>
                <w:u w:val="single"/>
              </w:rPr>
              <w:t>North Africa</w:t>
            </w:r>
          </w:p>
        </w:tc>
        <w:tc>
          <w:tcPr>
            <w:tcW w:w="3786" w:type="dxa"/>
          </w:tcPr>
          <w:p w14:paraId="005C140D" w14:textId="77777777" w:rsidR="00FE4A77" w:rsidRPr="006C6DB0" w:rsidRDefault="00FE4A77" w:rsidP="00AE56C1">
            <w:pPr>
              <w:spacing w:line="240" w:lineRule="auto"/>
              <w:jc w:val="left"/>
              <w:rPr>
                <w:rFonts w:cs="Times New Roman"/>
                <w:szCs w:val="20"/>
              </w:rPr>
            </w:pPr>
          </w:p>
        </w:tc>
        <w:tc>
          <w:tcPr>
            <w:tcW w:w="3427" w:type="dxa"/>
          </w:tcPr>
          <w:p w14:paraId="6779E447" w14:textId="77777777" w:rsidR="00FE4A77" w:rsidRPr="006C6DB0" w:rsidRDefault="00FE4A77" w:rsidP="00AE56C1">
            <w:pPr>
              <w:spacing w:line="240" w:lineRule="auto"/>
              <w:jc w:val="left"/>
              <w:rPr>
                <w:rFonts w:cs="Times New Roman"/>
                <w:szCs w:val="20"/>
              </w:rPr>
            </w:pPr>
          </w:p>
        </w:tc>
      </w:tr>
      <w:tr w:rsidR="00FE4A77" w:rsidRPr="006C6DB0" w14:paraId="748EBB8A" w14:textId="77777777" w:rsidTr="00AE56C1">
        <w:trPr>
          <w:trHeight w:val="92"/>
        </w:trPr>
        <w:tc>
          <w:tcPr>
            <w:tcW w:w="3253" w:type="dxa"/>
          </w:tcPr>
          <w:p w14:paraId="49C776F1" w14:textId="4B80DFB5" w:rsidR="00FE4A77" w:rsidRPr="006C6DB0" w:rsidRDefault="0008331D" w:rsidP="00AE56C1">
            <w:pPr>
              <w:spacing w:line="240" w:lineRule="auto"/>
              <w:jc w:val="left"/>
              <w:rPr>
                <w:rFonts w:cs="Times New Roman"/>
                <w:szCs w:val="20"/>
              </w:rPr>
            </w:pPr>
            <w:r w:rsidRPr="0008331D">
              <w:rPr>
                <w:rFonts w:cs="Times New Roman"/>
                <w:szCs w:val="20"/>
              </w:rPr>
              <w:t xml:space="preserve">Babaousmail et al. </w:t>
            </w:r>
            <w:r>
              <w:rPr>
                <w:rFonts w:cs="Times New Roman"/>
                <w:szCs w:val="20"/>
              </w:rPr>
              <w:t>[100]</w:t>
            </w:r>
          </w:p>
        </w:tc>
        <w:tc>
          <w:tcPr>
            <w:tcW w:w="3786" w:type="dxa"/>
          </w:tcPr>
          <w:p w14:paraId="042ACDC0" w14:textId="77777777" w:rsidR="00FE4A77" w:rsidRPr="006C6DB0" w:rsidRDefault="00FE4A77" w:rsidP="00AE56C1">
            <w:pPr>
              <w:spacing w:line="240" w:lineRule="auto"/>
              <w:jc w:val="left"/>
              <w:rPr>
                <w:rFonts w:cs="Times New Roman"/>
                <w:szCs w:val="20"/>
              </w:rPr>
            </w:pPr>
            <w:r w:rsidRPr="006C6DB0">
              <w:rPr>
                <w:rFonts w:cs="Times New Roman"/>
                <w:szCs w:val="20"/>
              </w:rPr>
              <w:t>2001-2020</w:t>
            </w:r>
          </w:p>
        </w:tc>
        <w:tc>
          <w:tcPr>
            <w:tcW w:w="3427" w:type="dxa"/>
          </w:tcPr>
          <w:p w14:paraId="7923FC30" w14:textId="77777777" w:rsidR="00FE4A77" w:rsidRPr="006C6DB0" w:rsidRDefault="00FE4A77" w:rsidP="00AE56C1">
            <w:pPr>
              <w:spacing w:line="240" w:lineRule="auto"/>
              <w:jc w:val="left"/>
              <w:rPr>
                <w:rFonts w:cs="Times New Roman"/>
                <w:szCs w:val="20"/>
              </w:rPr>
            </w:pPr>
            <w:r w:rsidRPr="006C6DB0">
              <w:rPr>
                <w:rFonts w:cs="Times New Roman"/>
                <w:szCs w:val="20"/>
              </w:rPr>
              <w:t>70% desert with less than 50mm of r/f. 150mm of r/f in arid areas. Recurrent drought in the Sahel, Sahara, and its environs.</w:t>
            </w:r>
          </w:p>
        </w:tc>
      </w:tr>
      <w:tr w:rsidR="00FE4A77" w:rsidRPr="006C6DB0" w14:paraId="55A54959" w14:textId="77777777" w:rsidTr="00AE56C1">
        <w:trPr>
          <w:trHeight w:val="103"/>
        </w:trPr>
        <w:tc>
          <w:tcPr>
            <w:tcW w:w="3253" w:type="dxa"/>
          </w:tcPr>
          <w:p w14:paraId="22BD91F3" w14:textId="090DEC31" w:rsidR="00FE4A77" w:rsidRPr="006C6DB0" w:rsidRDefault="0008331D" w:rsidP="00AE56C1">
            <w:pPr>
              <w:spacing w:line="240" w:lineRule="auto"/>
              <w:jc w:val="left"/>
              <w:rPr>
                <w:rFonts w:cs="Times New Roman"/>
                <w:szCs w:val="20"/>
              </w:rPr>
            </w:pPr>
            <w:r w:rsidRPr="0008331D">
              <w:rPr>
                <w:rFonts w:cs="Times New Roman"/>
                <w:szCs w:val="20"/>
              </w:rPr>
              <w:t xml:space="preserve">Touchan et al. </w:t>
            </w:r>
            <w:r>
              <w:rPr>
                <w:rFonts w:cs="Times New Roman"/>
                <w:szCs w:val="20"/>
              </w:rPr>
              <w:t>[101]</w:t>
            </w:r>
            <w:r w:rsidR="00FE4A77" w:rsidRPr="006C6DB0">
              <w:rPr>
                <w:rFonts w:cs="Times New Roman"/>
                <w:szCs w:val="20"/>
              </w:rPr>
              <w:t xml:space="preserve">, </w:t>
            </w:r>
            <w:r w:rsidRPr="0008331D">
              <w:rPr>
                <w:rFonts w:cs="Times New Roman"/>
                <w:szCs w:val="20"/>
              </w:rPr>
              <w:t>Touchan et al.</w:t>
            </w:r>
            <w:r>
              <w:rPr>
                <w:rFonts w:cs="Times New Roman"/>
                <w:szCs w:val="20"/>
              </w:rPr>
              <w:t xml:space="preserve"> [102]</w:t>
            </w:r>
            <w:r w:rsidR="00FE4A77" w:rsidRPr="006C6DB0">
              <w:rPr>
                <w:rFonts w:cs="Times New Roman"/>
                <w:szCs w:val="20"/>
              </w:rPr>
              <w:t xml:space="preserve">, </w:t>
            </w:r>
            <w:r w:rsidRPr="0008331D">
              <w:rPr>
                <w:rFonts w:cs="Times New Roman"/>
                <w:szCs w:val="20"/>
              </w:rPr>
              <w:t xml:space="preserve">Mohamed et al. </w:t>
            </w:r>
            <w:r>
              <w:rPr>
                <w:rFonts w:cs="Times New Roman"/>
                <w:szCs w:val="20"/>
              </w:rPr>
              <w:t>[103]</w:t>
            </w:r>
          </w:p>
        </w:tc>
        <w:tc>
          <w:tcPr>
            <w:tcW w:w="3786" w:type="dxa"/>
          </w:tcPr>
          <w:p w14:paraId="5D94D1A5" w14:textId="77777777" w:rsidR="00FE4A77" w:rsidRPr="006C6DB0" w:rsidRDefault="00FE4A77" w:rsidP="00AE56C1">
            <w:pPr>
              <w:spacing w:line="240" w:lineRule="auto"/>
              <w:jc w:val="left"/>
              <w:rPr>
                <w:rFonts w:cs="Times New Roman"/>
                <w:szCs w:val="20"/>
              </w:rPr>
            </w:pPr>
            <w:r w:rsidRPr="006C6DB0">
              <w:rPr>
                <w:rFonts w:cs="Times New Roman"/>
                <w:szCs w:val="20"/>
              </w:rPr>
              <w:t>2001-2002</w:t>
            </w:r>
          </w:p>
        </w:tc>
        <w:tc>
          <w:tcPr>
            <w:tcW w:w="3427" w:type="dxa"/>
          </w:tcPr>
          <w:p w14:paraId="313B93E3" w14:textId="77777777" w:rsidR="00FE4A77" w:rsidRPr="006C6DB0" w:rsidRDefault="00FE4A77" w:rsidP="00AE56C1">
            <w:pPr>
              <w:spacing w:line="240" w:lineRule="auto"/>
              <w:jc w:val="left"/>
              <w:rPr>
                <w:rFonts w:cs="Times New Roman"/>
                <w:szCs w:val="20"/>
              </w:rPr>
            </w:pPr>
            <w:r w:rsidRPr="006C6DB0">
              <w:rPr>
                <w:rFonts w:cs="Times New Roman"/>
                <w:szCs w:val="20"/>
              </w:rPr>
              <w:t>Drought in Northern Africa, notably Morocco, Algeria, and Tunisia, with Tunisia experiencing extreme conditions.</w:t>
            </w:r>
          </w:p>
        </w:tc>
      </w:tr>
      <w:tr w:rsidR="00FE4A77" w:rsidRPr="006C6DB0" w14:paraId="11D1B34E" w14:textId="77777777" w:rsidTr="00AE56C1">
        <w:trPr>
          <w:trHeight w:val="130"/>
        </w:trPr>
        <w:tc>
          <w:tcPr>
            <w:tcW w:w="3253" w:type="dxa"/>
          </w:tcPr>
          <w:p w14:paraId="40FBCC06" w14:textId="74924EC3" w:rsidR="00FE4A77" w:rsidRPr="006C6DB0" w:rsidRDefault="00AE56C1" w:rsidP="00AE56C1">
            <w:pPr>
              <w:spacing w:line="240" w:lineRule="auto"/>
              <w:jc w:val="left"/>
              <w:rPr>
                <w:rFonts w:cs="Times New Roman"/>
                <w:szCs w:val="20"/>
              </w:rPr>
            </w:pPr>
            <w:r w:rsidRPr="00AE56C1">
              <w:rPr>
                <w:rFonts w:cs="Times New Roman"/>
                <w:szCs w:val="20"/>
              </w:rPr>
              <w:t xml:space="preserve">Elagib &amp; Elhag. </w:t>
            </w:r>
            <w:r>
              <w:rPr>
                <w:rFonts w:cs="Times New Roman"/>
                <w:szCs w:val="20"/>
              </w:rPr>
              <w:t>[104]</w:t>
            </w:r>
          </w:p>
        </w:tc>
        <w:tc>
          <w:tcPr>
            <w:tcW w:w="3786" w:type="dxa"/>
          </w:tcPr>
          <w:p w14:paraId="16CEE337" w14:textId="77777777" w:rsidR="00FE4A77" w:rsidRPr="006C6DB0" w:rsidRDefault="00FE4A77" w:rsidP="00AE56C1">
            <w:pPr>
              <w:spacing w:line="240" w:lineRule="auto"/>
              <w:jc w:val="left"/>
              <w:rPr>
                <w:rFonts w:cs="Times New Roman"/>
                <w:szCs w:val="20"/>
              </w:rPr>
            </w:pPr>
            <w:r w:rsidRPr="006C6DB0">
              <w:rPr>
                <w:rFonts w:cs="Times New Roman"/>
                <w:szCs w:val="20"/>
              </w:rPr>
              <w:t>2002-2008</w:t>
            </w:r>
          </w:p>
        </w:tc>
        <w:tc>
          <w:tcPr>
            <w:tcW w:w="3427" w:type="dxa"/>
          </w:tcPr>
          <w:p w14:paraId="19EF7113" w14:textId="77777777" w:rsidR="00FE4A77" w:rsidRPr="006C6DB0" w:rsidRDefault="00FE4A77" w:rsidP="00AE56C1">
            <w:pPr>
              <w:spacing w:line="240" w:lineRule="auto"/>
              <w:jc w:val="left"/>
              <w:rPr>
                <w:rFonts w:cs="Times New Roman"/>
                <w:szCs w:val="20"/>
              </w:rPr>
            </w:pPr>
            <w:r w:rsidRPr="006C6DB0">
              <w:rPr>
                <w:rFonts w:cs="Times New Roman"/>
                <w:szCs w:val="20"/>
              </w:rPr>
              <w:t xml:space="preserve">El Niño driving droughts in Sudan. </w:t>
            </w:r>
          </w:p>
        </w:tc>
      </w:tr>
      <w:tr w:rsidR="00FE4A77" w:rsidRPr="006C6DB0" w14:paraId="6B2BA3B6" w14:textId="77777777" w:rsidTr="00AE56C1">
        <w:trPr>
          <w:trHeight w:val="43"/>
        </w:trPr>
        <w:tc>
          <w:tcPr>
            <w:tcW w:w="3253" w:type="dxa"/>
          </w:tcPr>
          <w:p w14:paraId="34D8832A" w14:textId="657A393A" w:rsidR="00FE4A77" w:rsidRPr="006C6DB0" w:rsidRDefault="00AE56C1" w:rsidP="00AE56C1">
            <w:pPr>
              <w:spacing w:line="240" w:lineRule="auto"/>
              <w:jc w:val="left"/>
              <w:rPr>
                <w:rFonts w:cs="Times New Roman"/>
                <w:szCs w:val="20"/>
              </w:rPr>
            </w:pPr>
            <w:r w:rsidRPr="00AE56C1">
              <w:rPr>
                <w:rFonts w:cs="Times New Roman"/>
                <w:szCs w:val="20"/>
              </w:rPr>
              <w:t xml:space="preserve">Thi et al. </w:t>
            </w:r>
            <w:r>
              <w:rPr>
                <w:rFonts w:cs="Times New Roman"/>
                <w:szCs w:val="20"/>
              </w:rPr>
              <w:t>[84]</w:t>
            </w:r>
          </w:p>
        </w:tc>
        <w:tc>
          <w:tcPr>
            <w:tcW w:w="3786" w:type="dxa"/>
          </w:tcPr>
          <w:p w14:paraId="712CB533" w14:textId="77777777" w:rsidR="00FE4A77" w:rsidRPr="006C6DB0" w:rsidRDefault="00FE4A77" w:rsidP="00AE56C1">
            <w:pPr>
              <w:spacing w:line="240" w:lineRule="auto"/>
              <w:jc w:val="left"/>
              <w:rPr>
                <w:rFonts w:cs="Times New Roman"/>
                <w:szCs w:val="20"/>
              </w:rPr>
            </w:pPr>
            <w:r w:rsidRPr="006C6DB0">
              <w:rPr>
                <w:rFonts w:cs="Times New Roman"/>
                <w:szCs w:val="20"/>
              </w:rPr>
              <w:t>2001,2005, 2015-2017, 2019-2020</w:t>
            </w:r>
          </w:p>
        </w:tc>
        <w:tc>
          <w:tcPr>
            <w:tcW w:w="3427" w:type="dxa"/>
          </w:tcPr>
          <w:p w14:paraId="5B3068A7" w14:textId="77777777" w:rsidR="00FE4A77" w:rsidRPr="006C6DB0" w:rsidRDefault="00FE4A77" w:rsidP="00AE56C1">
            <w:pPr>
              <w:spacing w:line="240" w:lineRule="auto"/>
              <w:jc w:val="left"/>
              <w:rPr>
                <w:rFonts w:cs="Times New Roman"/>
                <w:szCs w:val="20"/>
              </w:rPr>
            </w:pPr>
            <w:r w:rsidRPr="006C6DB0">
              <w:rPr>
                <w:rFonts w:cs="Times New Roman"/>
                <w:szCs w:val="20"/>
              </w:rPr>
              <w:t>Droughts in Northeast Africa as detected through the Standardized Precipitation Index (SPI).</w:t>
            </w:r>
          </w:p>
        </w:tc>
      </w:tr>
      <w:tr w:rsidR="00FE4A77" w:rsidRPr="006C6DB0" w14:paraId="1BEA53C1" w14:textId="77777777" w:rsidTr="00AE56C1">
        <w:tc>
          <w:tcPr>
            <w:tcW w:w="3253" w:type="dxa"/>
          </w:tcPr>
          <w:p w14:paraId="04345D2E" w14:textId="77777777" w:rsidR="00FE4A77" w:rsidRPr="006C6DB0" w:rsidRDefault="00FE4A77" w:rsidP="00AE56C1">
            <w:pPr>
              <w:spacing w:line="240" w:lineRule="auto"/>
              <w:jc w:val="left"/>
              <w:rPr>
                <w:rFonts w:cs="Times New Roman"/>
                <w:szCs w:val="20"/>
              </w:rPr>
            </w:pPr>
          </w:p>
          <w:p w14:paraId="67E75C17" w14:textId="77777777" w:rsidR="00FE4A77" w:rsidRPr="006C6DB0" w:rsidRDefault="00FE4A77" w:rsidP="00AE56C1">
            <w:pPr>
              <w:spacing w:line="240" w:lineRule="auto"/>
              <w:jc w:val="left"/>
              <w:rPr>
                <w:rFonts w:cs="Times New Roman"/>
                <w:szCs w:val="20"/>
                <w:u w:val="single"/>
              </w:rPr>
            </w:pPr>
            <w:r w:rsidRPr="006C6DB0">
              <w:rPr>
                <w:rFonts w:cs="Times New Roman"/>
                <w:szCs w:val="20"/>
                <w:u w:val="single"/>
              </w:rPr>
              <w:t>West Africa</w:t>
            </w:r>
          </w:p>
        </w:tc>
        <w:tc>
          <w:tcPr>
            <w:tcW w:w="3786" w:type="dxa"/>
          </w:tcPr>
          <w:p w14:paraId="31C4C8E8" w14:textId="77777777" w:rsidR="00FE4A77" w:rsidRPr="006C6DB0" w:rsidRDefault="00FE4A77" w:rsidP="00AE56C1">
            <w:pPr>
              <w:spacing w:line="240" w:lineRule="auto"/>
              <w:jc w:val="left"/>
              <w:rPr>
                <w:rFonts w:cs="Times New Roman"/>
                <w:szCs w:val="20"/>
              </w:rPr>
            </w:pPr>
          </w:p>
        </w:tc>
        <w:tc>
          <w:tcPr>
            <w:tcW w:w="3427" w:type="dxa"/>
          </w:tcPr>
          <w:p w14:paraId="655C2AFF" w14:textId="77777777" w:rsidR="00FE4A77" w:rsidRPr="006C6DB0" w:rsidRDefault="00FE4A77" w:rsidP="00AE56C1">
            <w:pPr>
              <w:spacing w:line="240" w:lineRule="auto"/>
              <w:jc w:val="left"/>
              <w:rPr>
                <w:rFonts w:cs="Times New Roman"/>
                <w:szCs w:val="20"/>
              </w:rPr>
            </w:pPr>
          </w:p>
        </w:tc>
      </w:tr>
      <w:tr w:rsidR="00FE4A77" w:rsidRPr="006C6DB0" w14:paraId="1EBF07A6" w14:textId="77777777" w:rsidTr="00AE56C1">
        <w:trPr>
          <w:trHeight w:val="103"/>
        </w:trPr>
        <w:tc>
          <w:tcPr>
            <w:tcW w:w="3253" w:type="dxa"/>
          </w:tcPr>
          <w:p w14:paraId="079BC1CC" w14:textId="02D842B0" w:rsidR="00FE4A77" w:rsidRPr="006C6DB0" w:rsidRDefault="00AE56C1" w:rsidP="00AE56C1">
            <w:pPr>
              <w:spacing w:line="240" w:lineRule="auto"/>
              <w:jc w:val="left"/>
              <w:rPr>
                <w:rFonts w:cs="Times New Roman"/>
                <w:szCs w:val="20"/>
              </w:rPr>
            </w:pPr>
            <w:r w:rsidRPr="00AE56C1">
              <w:rPr>
                <w:rFonts w:cs="Times New Roman"/>
                <w:szCs w:val="20"/>
              </w:rPr>
              <w:t xml:space="preserve">Kasei et al. </w:t>
            </w:r>
            <w:r>
              <w:rPr>
                <w:rFonts w:cs="Times New Roman"/>
                <w:szCs w:val="20"/>
              </w:rPr>
              <w:t>[85]</w:t>
            </w:r>
          </w:p>
        </w:tc>
        <w:tc>
          <w:tcPr>
            <w:tcW w:w="3786" w:type="dxa"/>
          </w:tcPr>
          <w:p w14:paraId="7D6668CD" w14:textId="77777777" w:rsidR="00FE4A77" w:rsidRPr="006C6DB0" w:rsidRDefault="00FE4A77" w:rsidP="00AE56C1">
            <w:pPr>
              <w:spacing w:line="240" w:lineRule="auto"/>
              <w:jc w:val="left"/>
              <w:rPr>
                <w:rFonts w:cs="Times New Roman"/>
                <w:szCs w:val="20"/>
              </w:rPr>
            </w:pPr>
            <w:r w:rsidRPr="006C6DB0">
              <w:rPr>
                <w:rFonts w:cs="Times New Roman"/>
                <w:szCs w:val="20"/>
              </w:rPr>
              <w:t>2001</w:t>
            </w:r>
          </w:p>
        </w:tc>
        <w:tc>
          <w:tcPr>
            <w:tcW w:w="3427" w:type="dxa"/>
          </w:tcPr>
          <w:p w14:paraId="5CCF7B6E" w14:textId="77777777" w:rsidR="00FE4A77" w:rsidRPr="006C6DB0" w:rsidRDefault="00FE4A77" w:rsidP="00AE56C1">
            <w:pPr>
              <w:spacing w:line="240" w:lineRule="auto"/>
              <w:jc w:val="left"/>
              <w:rPr>
                <w:rFonts w:cs="Times New Roman"/>
                <w:szCs w:val="20"/>
              </w:rPr>
            </w:pPr>
            <w:r w:rsidRPr="006C6DB0">
              <w:rPr>
                <w:rFonts w:cs="Times New Roman"/>
                <w:szCs w:val="20"/>
              </w:rPr>
              <w:t>Mali, Burkina Faso, Ghana, Togo, and the Volta Basin suffer droughts per SPI assessments.</w:t>
            </w:r>
          </w:p>
        </w:tc>
      </w:tr>
      <w:tr w:rsidR="00FE4A77" w:rsidRPr="006C6DB0" w14:paraId="4935AD3C" w14:textId="77777777" w:rsidTr="00AE56C1">
        <w:trPr>
          <w:trHeight w:val="116"/>
        </w:trPr>
        <w:tc>
          <w:tcPr>
            <w:tcW w:w="3253" w:type="dxa"/>
          </w:tcPr>
          <w:p w14:paraId="2195393B" w14:textId="37FB2F68" w:rsidR="00FE4A77" w:rsidRPr="006C6DB0" w:rsidRDefault="00AE56C1" w:rsidP="00AE56C1">
            <w:pPr>
              <w:spacing w:line="240" w:lineRule="auto"/>
              <w:jc w:val="left"/>
              <w:rPr>
                <w:rFonts w:cs="Times New Roman"/>
                <w:szCs w:val="20"/>
              </w:rPr>
            </w:pPr>
            <w:r w:rsidRPr="00AE56C1">
              <w:rPr>
                <w:rFonts w:cs="Times New Roman"/>
                <w:szCs w:val="20"/>
              </w:rPr>
              <w:t xml:space="preserve">Ogunrinde et al. </w:t>
            </w:r>
            <w:r>
              <w:rPr>
                <w:rFonts w:cs="Times New Roman"/>
                <w:szCs w:val="20"/>
              </w:rPr>
              <w:t>[105]</w:t>
            </w:r>
          </w:p>
        </w:tc>
        <w:tc>
          <w:tcPr>
            <w:tcW w:w="3786" w:type="dxa"/>
          </w:tcPr>
          <w:p w14:paraId="74C162AC" w14:textId="77777777" w:rsidR="00FE4A77" w:rsidRPr="006C6DB0" w:rsidRDefault="00FE4A77" w:rsidP="00AE56C1">
            <w:pPr>
              <w:spacing w:line="240" w:lineRule="auto"/>
              <w:jc w:val="left"/>
              <w:rPr>
                <w:rFonts w:cs="Times New Roman"/>
                <w:szCs w:val="20"/>
              </w:rPr>
            </w:pPr>
            <w:r w:rsidRPr="006C6DB0">
              <w:rPr>
                <w:rFonts w:cs="Times New Roman"/>
                <w:szCs w:val="20"/>
              </w:rPr>
              <w:t>2001 to 2005 and 2012</w:t>
            </w:r>
          </w:p>
        </w:tc>
        <w:tc>
          <w:tcPr>
            <w:tcW w:w="3427" w:type="dxa"/>
          </w:tcPr>
          <w:p w14:paraId="39F3634F" w14:textId="77777777" w:rsidR="00FE4A77" w:rsidRPr="006C6DB0" w:rsidRDefault="00FE4A77" w:rsidP="00AE56C1">
            <w:pPr>
              <w:spacing w:line="240" w:lineRule="auto"/>
              <w:jc w:val="left"/>
              <w:rPr>
                <w:rFonts w:cs="Times New Roman"/>
                <w:szCs w:val="20"/>
              </w:rPr>
            </w:pPr>
            <w:r w:rsidRPr="006C6DB0">
              <w:rPr>
                <w:rFonts w:cs="Times New Roman"/>
                <w:szCs w:val="20"/>
              </w:rPr>
              <w:t>Drought in Nigeria, particularly severe in 2002 and 2012.</w:t>
            </w:r>
          </w:p>
        </w:tc>
      </w:tr>
      <w:tr w:rsidR="00FE4A77" w:rsidRPr="006C6DB0" w14:paraId="733944A6" w14:textId="77777777" w:rsidTr="00AE56C1">
        <w:tc>
          <w:tcPr>
            <w:tcW w:w="3253" w:type="dxa"/>
          </w:tcPr>
          <w:p w14:paraId="2B43A0FA" w14:textId="77777777" w:rsidR="00FE4A77" w:rsidRPr="006C6DB0" w:rsidRDefault="00FE4A77" w:rsidP="00AE56C1">
            <w:pPr>
              <w:spacing w:line="240" w:lineRule="auto"/>
              <w:jc w:val="left"/>
              <w:rPr>
                <w:rFonts w:cs="Times New Roman"/>
                <w:szCs w:val="20"/>
              </w:rPr>
            </w:pPr>
          </w:p>
          <w:p w14:paraId="5C8369EA" w14:textId="77777777" w:rsidR="00FE4A77" w:rsidRPr="006C6DB0" w:rsidRDefault="00FE4A77" w:rsidP="00AE56C1">
            <w:pPr>
              <w:spacing w:line="240" w:lineRule="auto"/>
              <w:jc w:val="left"/>
              <w:rPr>
                <w:rFonts w:cs="Times New Roman"/>
                <w:szCs w:val="20"/>
                <w:u w:val="single"/>
              </w:rPr>
            </w:pPr>
            <w:r w:rsidRPr="006C6DB0">
              <w:rPr>
                <w:rFonts w:cs="Times New Roman"/>
                <w:szCs w:val="20"/>
                <w:u w:val="single"/>
              </w:rPr>
              <w:t>East Africa</w:t>
            </w:r>
          </w:p>
        </w:tc>
        <w:tc>
          <w:tcPr>
            <w:tcW w:w="3786" w:type="dxa"/>
          </w:tcPr>
          <w:p w14:paraId="388320B5" w14:textId="77777777" w:rsidR="00FE4A77" w:rsidRPr="006C6DB0" w:rsidRDefault="00FE4A77" w:rsidP="00AE56C1">
            <w:pPr>
              <w:spacing w:line="240" w:lineRule="auto"/>
              <w:jc w:val="left"/>
              <w:rPr>
                <w:rFonts w:cs="Times New Roman"/>
                <w:szCs w:val="20"/>
              </w:rPr>
            </w:pPr>
          </w:p>
        </w:tc>
        <w:tc>
          <w:tcPr>
            <w:tcW w:w="3427" w:type="dxa"/>
          </w:tcPr>
          <w:p w14:paraId="198A8C69" w14:textId="77777777" w:rsidR="00FE4A77" w:rsidRPr="006C6DB0" w:rsidRDefault="00FE4A77" w:rsidP="00AE56C1">
            <w:pPr>
              <w:spacing w:line="240" w:lineRule="auto"/>
              <w:jc w:val="left"/>
              <w:rPr>
                <w:rFonts w:cs="Times New Roman"/>
                <w:szCs w:val="20"/>
              </w:rPr>
            </w:pPr>
          </w:p>
        </w:tc>
      </w:tr>
      <w:tr w:rsidR="00FE4A77" w:rsidRPr="006C6DB0" w14:paraId="70C310F3" w14:textId="77777777" w:rsidTr="00AE56C1">
        <w:trPr>
          <w:trHeight w:val="92"/>
        </w:trPr>
        <w:tc>
          <w:tcPr>
            <w:tcW w:w="3253" w:type="dxa"/>
          </w:tcPr>
          <w:p w14:paraId="770B9075" w14:textId="47D8F61C" w:rsidR="00FE4A77" w:rsidRPr="006C6DB0" w:rsidRDefault="00AE56C1" w:rsidP="00AE56C1">
            <w:pPr>
              <w:spacing w:line="240" w:lineRule="auto"/>
              <w:jc w:val="left"/>
              <w:rPr>
                <w:rFonts w:cs="Times New Roman"/>
                <w:szCs w:val="20"/>
              </w:rPr>
            </w:pPr>
            <w:r w:rsidRPr="00AE56C1">
              <w:rPr>
                <w:rFonts w:cs="Times New Roman"/>
                <w:szCs w:val="20"/>
              </w:rPr>
              <w:t xml:space="preserve">Nicholson. </w:t>
            </w:r>
            <w:r>
              <w:rPr>
                <w:rFonts w:cs="Times New Roman"/>
                <w:szCs w:val="20"/>
              </w:rPr>
              <w:t>[106]</w:t>
            </w:r>
            <w:r w:rsidR="00FE4A77" w:rsidRPr="006C6DB0">
              <w:rPr>
                <w:rFonts w:cs="Times New Roman"/>
                <w:szCs w:val="20"/>
              </w:rPr>
              <w:t xml:space="preserve">, </w:t>
            </w:r>
            <w:r w:rsidRPr="00AE56C1">
              <w:rPr>
                <w:rFonts w:cs="Times New Roman"/>
                <w:szCs w:val="20"/>
              </w:rPr>
              <w:t xml:space="preserve">Ayugi et al. </w:t>
            </w:r>
            <w:r>
              <w:rPr>
                <w:rFonts w:cs="Times New Roman"/>
                <w:szCs w:val="20"/>
              </w:rPr>
              <w:t>[86]</w:t>
            </w:r>
          </w:p>
        </w:tc>
        <w:tc>
          <w:tcPr>
            <w:tcW w:w="3786" w:type="dxa"/>
          </w:tcPr>
          <w:p w14:paraId="11B1D7F6" w14:textId="77777777" w:rsidR="00FE4A77" w:rsidRPr="006C6DB0" w:rsidRDefault="00FE4A77" w:rsidP="00AE56C1">
            <w:pPr>
              <w:spacing w:line="240" w:lineRule="auto"/>
              <w:jc w:val="left"/>
              <w:rPr>
                <w:rFonts w:cs="Times New Roman"/>
                <w:szCs w:val="20"/>
              </w:rPr>
            </w:pPr>
            <w:r w:rsidRPr="006C6DB0">
              <w:rPr>
                <w:rFonts w:cs="Times New Roman"/>
                <w:szCs w:val="20"/>
              </w:rPr>
              <w:t>2005/2006, 2007, 2008, 2009, 2011, 2017/2018</w:t>
            </w:r>
          </w:p>
        </w:tc>
        <w:tc>
          <w:tcPr>
            <w:tcW w:w="3427" w:type="dxa"/>
          </w:tcPr>
          <w:p w14:paraId="6EB6AACB" w14:textId="77777777" w:rsidR="00FE4A77" w:rsidRPr="006C6DB0" w:rsidRDefault="00FE4A77" w:rsidP="00AE56C1">
            <w:pPr>
              <w:spacing w:line="240" w:lineRule="auto"/>
              <w:jc w:val="left"/>
              <w:rPr>
                <w:rFonts w:cs="Times New Roman"/>
                <w:szCs w:val="20"/>
              </w:rPr>
            </w:pPr>
            <w:r w:rsidRPr="006C6DB0">
              <w:rPr>
                <w:rFonts w:cs="Times New Roman"/>
                <w:szCs w:val="20"/>
              </w:rPr>
              <w:t xml:space="preserve">Below normal rainfall in the greater horn of Africa in regions of Kenya, Tanzania, Somalia, and Ethiopia. </w:t>
            </w:r>
          </w:p>
        </w:tc>
      </w:tr>
      <w:tr w:rsidR="00FE4A77" w:rsidRPr="006C6DB0" w14:paraId="202A6D2D" w14:textId="77777777" w:rsidTr="00AE56C1">
        <w:trPr>
          <w:trHeight w:val="125"/>
        </w:trPr>
        <w:tc>
          <w:tcPr>
            <w:tcW w:w="3253" w:type="dxa"/>
          </w:tcPr>
          <w:p w14:paraId="066E2701" w14:textId="7B20E95B" w:rsidR="00FE4A77" w:rsidRPr="006C6DB0" w:rsidRDefault="008B7EA5" w:rsidP="00AE56C1">
            <w:pPr>
              <w:spacing w:line="240" w:lineRule="auto"/>
              <w:jc w:val="left"/>
              <w:rPr>
                <w:rFonts w:cs="Times New Roman"/>
                <w:szCs w:val="20"/>
              </w:rPr>
            </w:pPr>
            <w:r w:rsidRPr="008B7EA5">
              <w:rPr>
                <w:rFonts w:cs="Times New Roman"/>
                <w:szCs w:val="20"/>
              </w:rPr>
              <w:t xml:space="preserve">Uhe et al. </w:t>
            </w:r>
            <w:r>
              <w:rPr>
                <w:rFonts w:cs="Times New Roman"/>
                <w:szCs w:val="20"/>
              </w:rPr>
              <w:t>[107]</w:t>
            </w:r>
          </w:p>
        </w:tc>
        <w:tc>
          <w:tcPr>
            <w:tcW w:w="3786" w:type="dxa"/>
          </w:tcPr>
          <w:p w14:paraId="4ADAF40E" w14:textId="77777777" w:rsidR="00FE4A77" w:rsidRPr="006C6DB0" w:rsidRDefault="00FE4A77" w:rsidP="00AE56C1">
            <w:pPr>
              <w:spacing w:line="240" w:lineRule="auto"/>
              <w:jc w:val="left"/>
              <w:rPr>
                <w:rFonts w:cs="Times New Roman"/>
                <w:szCs w:val="20"/>
              </w:rPr>
            </w:pPr>
            <w:r w:rsidRPr="006C6DB0">
              <w:rPr>
                <w:rFonts w:cs="Times New Roman"/>
                <w:szCs w:val="20"/>
              </w:rPr>
              <w:t>2010/2011, 2016</w:t>
            </w:r>
          </w:p>
        </w:tc>
        <w:tc>
          <w:tcPr>
            <w:tcW w:w="3427" w:type="dxa"/>
          </w:tcPr>
          <w:p w14:paraId="4CD19ABF" w14:textId="77777777" w:rsidR="00FE4A77" w:rsidRPr="006C6DB0" w:rsidRDefault="00FE4A77" w:rsidP="00AE56C1">
            <w:pPr>
              <w:spacing w:line="240" w:lineRule="auto"/>
              <w:jc w:val="left"/>
              <w:rPr>
                <w:rFonts w:cs="Times New Roman"/>
                <w:szCs w:val="20"/>
              </w:rPr>
            </w:pPr>
            <w:r w:rsidRPr="006C6DB0">
              <w:rPr>
                <w:rFonts w:cs="Times New Roman"/>
                <w:szCs w:val="20"/>
              </w:rPr>
              <w:t>Kenyan drought</w:t>
            </w:r>
          </w:p>
        </w:tc>
      </w:tr>
      <w:tr w:rsidR="00FE4A77" w:rsidRPr="006C6DB0" w14:paraId="14B00EA5" w14:textId="77777777" w:rsidTr="00AE56C1">
        <w:trPr>
          <w:trHeight w:val="103"/>
        </w:trPr>
        <w:tc>
          <w:tcPr>
            <w:tcW w:w="3253" w:type="dxa"/>
          </w:tcPr>
          <w:p w14:paraId="16AB1E62" w14:textId="39E05276" w:rsidR="00FE4A77" w:rsidRPr="006C6DB0" w:rsidRDefault="006C424E" w:rsidP="00AE56C1">
            <w:pPr>
              <w:spacing w:line="240" w:lineRule="auto"/>
              <w:jc w:val="left"/>
              <w:rPr>
                <w:rFonts w:cs="Times New Roman"/>
                <w:szCs w:val="20"/>
              </w:rPr>
            </w:pPr>
            <w:r w:rsidRPr="006C424E">
              <w:rPr>
                <w:rFonts w:cs="Times New Roman"/>
                <w:szCs w:val="20"/>
              </w:rPr>
              <w:lastRenderedPageBreak/>
              <w:t xml:space="preserve">Dutra et al. </w:t>
            </w:r>
            <w:r>
              <w:rPr>
                <w:rFonts w:cs="Times New Roman"/>
                <w:szCs w:val="20"/>
              </w:rPr>
              <w:t>[108]</w:t>
            </w:r>
            <w:r w:rsidR="00FE4A77" w:rsidRPr="006C6DB0">
              <w:rPr>
                <w:rFonts w:cs="Times New Roman"/>
                <w:szCs w:val="20"/>
              </w:rPr>
              <w:t xml:space="preserve">, </w:t>
            </w:r>
            <w:r w:rsidRPr="006C424E">
              <w:rPr>
                <w:rFonts w:cs="Times New Roman"/>
                <w:szCs w:val="20"/>
              </w:rPr>
              <w:t xml:space="preserve">Tierney et al. </w:t>
            </w:r>
            <w:r>
              <w:rPr>
                <w:rFonts w:cs="Times New Roman"/>
                <w:szCs w:val="20"/>
              </w:rPr>
              <w:t>[109]</w:t>
            </w:r>
          </w:p>
        </w:tc>
        <w:tc>
          <w:tcPr>
            <w:tcW w:w="3786" w:type="dxa"/>
          </w:tcPr>
          <w:p w14:paraId="3DB95092" w14:textId="77777777" w:rsidR="00FE4A77" w:rsidRPr="006C6DB0" w:rsidRDefault="00FE4A77" w:rsidP="00AE56C1">
            <w:pPr>
              <w:spacing w:line="240" w:lineRule="auto"/>
              <w:jc w:val="left"/>
              <w:rPr>
                <w:rFonts w:cs="Times New Roman"/>
                <w:szCs w:val="20"/>
              </w:rPr>
            </w:pPr>
            <w:r w:rsidRPr="006C6DB0">
              <w:rPr>
                <w:rFonts w:cs="Times New Roman"/>
                <w:szCs w:val="20"/>
              </w:rPr>
              <w:t>2010-2011</w:t>
            </w:r>
          </w:p>
        </w:tc>
        <w:tc>
          <w:tcPr>
            <w:tcW w:w="3427" w:type="dxa"/>
          </w:tcPr>
          <w:p w14:paraId="0954C902" w14:textId="77777777" w:rsidR="00FE4A77" w:rsidRPr="006C6DB0" w:rsidRDefault="00FE4A77" w:rsidP="00AE56C1">
            <w:pPr>
              <w:spacing w:line="240" w:lineRule="auto"/>
              <w:jc w:val="left"/>
              <w:rPr>
                <w:rFonts w:cs="Times New Roman"/>
                <w:szCs w:val="20"/>
              </w:rPr>
            </w:pPr>
            <w:r w:rsidRPr="006C6DB0">
              <w:rPr>
                <w:rFonts w:cs="Times New Roman"/>
                <w:szCs w:val="20"/>
              </w:rPr>
              <w:t>Severe drought in the Horn of Africa, especially in Somalia and Ethiopia, is among the worst in six decades, influenced by the Indian Ocean.</w:t>
            </w:r>
          </w:p>
        </w:tc>
      </w:tr>
      <w:tr w:rsidR="00FE4A77" w:rsidRPr="006C6DB0" w14:paraId="39CA7AA5" w14:textId="77777777" w:rsidTr="00AE56C1">
        <w:trPr>
          <w:trHeight w:val="110"/>
        </w:trPr>
        <w:tc>
          <w:tcPr>
            <w:tcW w:w="3253" w:type="dxa"/>
          </w:tcPr>
          <w:p w14:paraId="412E9D45" w14:textId="0E793AF2" w:rsidR="00FE4A77" w:rsidRPr="006C6DB0" w:rsidRDefault="006C424E" w:rsidP="00AE56C1">
            <w:pPr>
              <w:spacing w:line="240" w:lineRule="auto"/>
              <w:jc w:val="left"/>
              <w:rPr>
                <w:rFonts w:cs="Times New Roman"/>
                <w:szCs w:val="20"/>
              </w:rPr>
            </w:pPr>
            <w:proofErr w:type="spellStart"/>
            <w:r w:rsidRPr="006C424E">
              <w:rPr>
                <w:rFonts w:cs="Times New Roman"/>
                <w:szCs w:val="20"/>
              </w:rPr>
              <w:t>Hastenrath</w:t>
            </w:r>
            <w:proofErr w:type="spellEnd"/>
            <w:r w:rsidRPr="006C424E">
              <w:rPr>
                <w:rFonts w:cs="Times New Roman"/>
                <w:szCs w:val="20"/>
              </w:rPr>
              <w:t xml:space="preserve"> et al. </w:t>
            </w:r>
            <w:r>
              <w:rPr>
                <w:rFonts w:cs="Times New Roman"/>
                <w:szCs w:val="20"/>
              </w:rPr>
              <w:t>[110]</w:t>
            </w:r>
          </w:p>
        </w:tc>
        <w:tc>
          <w:tcPr>
            <w:tcW w:w="3786" w:type="dxa"/>
          </w:tcPr>
          <w:p w14:paraId="345424ED" w14:textId="77777777" w:rsidR="00FE4A77" w:rsidRPr="006C6DB0" w:rsidRDefault="00FE4A77" w:rsidP="00AE56C1">
            <w:pPr>
              <w:spacing w:line="240" w:lineRule="auto"/>
              <w:jc w:val="left"/>
              <w:rPr>
                <w:rFonts w:cs="Times New Roman"/>
                <w:szCs w:val="20"/>
              </w:rPr>
            </w:pPr>
            <w:r w:rsidRPr="006C6DB0">
              <w:rPr>
                <w:rFonts w:cs="Times New Roman"/>
                <w:szCs w:val="20"/>
              </w:rPr>
              <w:t>2005</w:t>
            </w:r>
          </w:p>
        </w:tc>
        <w:tc>
          <w:tcPr>
            <w:tcW w:w="3427" w:type="dxa"/>
          </w:tcPr>
          <w:p w14:paraId="1B196F2B" w14:textId="77777777" w:rsidR="00FE4A77" w:rsidRPr="006C6DB0" w:rsidRDefault="00FE4A77" w:rsidP="00AE56C1">
            <w:pPr>
              <w:spacing w:line="240" w:lineRule="auto"/>
              <w:jc w:val="left"/>
              <w:rPr>
                <w:rFonts w:cs="Times New Roman"/>
                <w:szCs w:val="20"/>
              </w:rPr>
            </w:pPr>
            <w:r w:rsidRPr="006C6DB0">
              <w:rPr>
                <w:rFonts w:cs="Times New Roman"/>
                <w:szCs w:val="20"/>
              </w:rPr>
              <w:t>Equatorial East Africa, Kenya</w:t>
            </w:r>
          </w:p>
        </w:tc>
      </w:tr>
      <w:tr w:rsidR="00FE4A77" w:rsidRPr="006C6DB0" w14:paraId="0DEF04CF" w14:textId="77777777" w:rsidTr="00AE56C1">
        <w:trPr>
          <w:trHeight w:val="50"/>
        </w:trPr>
        <w:tc>
          <w:tcPr>
            <w:tcW w:w="3253" w:type="dxa"/>
          </w:tcPr>
          <w:p w14:paraId="27CFE45C" w14:textId="77743F88" w:rsidR="00FE4A77" w:rsidRPr="006C6DB0" w:rsidRDefault="006C424E" w:rsidP="00AE56C1">
            <w:pPr>
              <w:spacing w:line="240" w:lineRule="auto"/>
              <w:jc w:val="left"/>
              <w:rPr>
                <w:rFonts w:cs="Times New Roman"/>
                <w:szCs w:val="20"/>
              </w:rPr>
            </w:pPr>
            <w:r w:rsidRPr="006C424E">
              <w:rPr>
                <w:rFonts w:cs="Times New Roman"/>
                <w:szCs w:val="20"/>
              </w:rPr>
              <w:t xml:space="preserve">Tadesse et al. </w:t>
            </w:r>
            <w:r w:rsidR="008C7455">
              <w:rPr>
                <w:rFonts w:cs="Times New Roman"/>
                <w:szCs w:val="20"/>
              </w:rPr>
              <w:t>[111]</w:t>
            </w:r>
          </w:p>
        </w:tc>
        <w:tc>
          <w:tcPr>
            <w:tcW w:w="3786" w:type="dxa"/>
          </w:tcPr>
          <w:p w14:paraId="6D785DC8" w14:textId="77777777" w:rsidR="00FE4A77" w:rsidRPr="006C6DB0" w:rsidRDefault="00FE4A77" w:rsidP="00AE56C1">
            <w:pPr>
              <w:spacing w:line="240" w:lineRule="auto"/>
              <w:jc w:val="left"/>
              <w:rPr>
                <w:rFonts w:cs="Times New Roman"/>
                <w:szCs w:val="20"/>
              </w:rPr>
            </w:pPr>
            <w:r w:rsidRPr="006C6DB0">
              <w:rPr>
                <w:rFonts w:cs="Times New Roman"/>
                <w:szCs w:val="20"/>
              </w:rPr>
              <w:t>2001-2002</w:t>
            </w:r>
          </w:p>
        </w:tc>
        <w:tc>
          <w:tcPr>
            <w:tcW w:w="3427" w:type="dxa"/>
          </w:tcPr>
          <w:p w14:paraId="3DB2C2FC" w14:textId="77777777" w:rsidR="00FE4A77" w:rsidRPr="006C6DB0" w:rsidRDefault="00FE4A77" w:rsidP="00AE56C1">
            <w:pPr>
              <w:spacing w:line="240" w:lineRule="auto"/>
              <w:jc w:val="left"/>
              <w:rPr>
                <w:rFonts w:cs="Times New Roman"/>
                <w:szCs w:val="20"/>
              </w:rPr>
            </w:pPr>
            <w:r w:rsidRPr="006C6DB0">
              <w:rPr>
                <w:rFonts w:cs="Times New Roman"/>
                <w:szCs w:val="20"/>
              </w:rPr>
              <w:t>Horn of Africa drought and monitoring using gridded precipitation data.</w:t>
            </w:r>
          </w:p>
        </w:tc>
      </w:tr>
      <w:tr w:rsidR="00FE4A77" w:rsidRPr="006C6DB0" w14:paraId="3E1A7EDC" w14:textId="77777777" w:rsidTr="00AE56C1">
        <w:tc>
          <w:tcPr>
            <w:tcW w:w="3253" w:type="dxa"/>
          </w:tcPr>
          <w:p w14:paraId="259822B6" w14:textId="77777777" w:rsidR="00FE4A77" w:rsidRPr="006C6DB0" w:rsidRDefault="00FE4A77" w:rsidP="00AE56C1">
            <w:pPr>
              <w:spacing w:line="240" w:lineRule="auto"/>
              <w:jc w:val="left"/>
              <w:rPr>
                <w:rFonts w:cs="Times New Roman"/>
                <w:szCs w:val="20"/>
              </w:rPr>
            </w:pPr>
          </w:p>
          <w:p w14:paraId="58786BB8" w14:textId="77777777" w:rsidR="00FE4A77" w:rsidRPr="006C6DB0" w:rsidRDefault="00FE4A77" w:rsidP="00AE56C1">
            <w:pPr>
              <w:spacing w:line="240" w:lineRule="auto"/>
              <w:jc w:val="left"/>
              <w:rPr>
                <w:rFonts w:cs="Times New Roman"/>
                <w:szCs w:val="20"/>
                <w:u w:val="single"/>
              </w:rPr>
            </w:pPr>
            <w:r w:rsidRPr="006C6DB0">
              <w:rPr>
                <w:rFonts w:cs="Times New Roman"/>
                <w:szCs w:val="20"/>
                <w:u w:val="single"/>
              </w:rPr>
              <w:t>Southern Africa</w:t>
            </w:r>
          </w:p>
        </w:tc>
        <w:tc>
          <w:tcPr>
            <w:tcW w:w="3786" w:type="dxa"/>
          </w:tcPr>
          <w:p w14:paraId="1EC95640" w14:textId="77777777" w:rsidR="00FE4A77" w:rsidRPr="006C6DB0" w:rsidRDefault="00FE4A77" w:rsidP="00AE56C1">
            <w:pPr>
              <w:spacing w:line="240" w:lineRule="auto"/>
              <w:jc w:val="left"/>
              <w:rPr>
                <w:rFonts w:cs="Times New Roman"/>
                <w:szCs w:val="20"/>
              </w:rPr>
            </w:pPr>
          </w:p>
        </w:tc>
        <w:tc>
          <w:tcPr>
            <w:tcW w:w="3427" w:type="dxa"/>
          </w:tcPr>
          <w:p w14:paraId="2CFE9803" w14:textId="77777777" w:rsidR="00FE4A77" w:rsidRPr="006C6DB0" w:rsidRDefault="00FE4A77" w:rsidP="00AE56C1">
            <w:pPr>
              <w:spacing w:line="240" w:lineRule="auto"/>
              <w:jc w:val="left"/>
              <w:rPr>
                <w:rFonts w:cs="Times New Roman"/>
                <w:szCs w:val="20"/>
              </w:rPr>
            </w:pPr>
          </w:p>
        </w:tc>
      </w:tr>
      <w:tr w:rsidR="00FE4A77" w:rsidRPr="006C6DB0" w14:paraId="4B52721D" w14:textId="77777777" w:rsidTr="00AE56C1">
        <w:trPr>
          <w:trHeight w:val="69"/>
        </w:trPr>
        <w:tc>
          <w:tcPr>
            <w:tcW w:w="3253" w:type="dxa"/>
          </w:tcPr>
          <w:p w14:paraId="19819A9C" w14:textId="3B9A433A" w:rsidR="00FE4A77" w:rsidRPr="006C6DB0" w:rsidRDefault="008C7455" w:rsidP="00AE56C1">
            <w:pPr>
              <w:spacing w:line="240" w:lineRule="auto"/>
              <w:jc w:val="left"/>
              <w:rPr>
                <w:rFonts w:cs="Times New Roman"/>
                <w:szCs w:val="20"/>
              </w:rPr>
            </w:pPr>
            <w:r w:rsidRPr="008C7455">
              <w:rPr>
                <w:rFonts w:cs="Times New Roman"/>
                <w:szCs w:val="20"/>
              </w:rPr>
              <w:t>Mishra &amp; Singh</w:t>
            </w:r>
            <w:r>
              <w:rPr>
                <w:rFonts w:cs="Times New Roman"/>
                <w:szCs w:val="20"/>
              </w:rPr>
              <w:t xml:space="preserve"> [112]</w:t>
            </w:r>
            <w:r w:rsidR="00FE4A77" w:rsidRPr="006C6DB0">
              <w:rPr>
                <w:rFonts w:cs="Times New Roman"/>
                <w:szCs w:val="20"/>
              </w:rPr>
              <w:t xml:space="preserve">, </w:t>
            </w:r>
            <w:r w:rsidRPr="008C7455">
              <w:rPr>
                <w:rFonts w:cs="Times New Roman"/>
                <w:szCs w:val="20"/>
              </w:rPr>
              <w:t xml:space="preserve">Bhaga et al. </w:t>
            </w:r>
            <w:r>
              <w:rPr>
                <w:rFonts w:cs="Times New Roman"/>
                <w:szCs w:val="20"/>
              </w:rPr>
              <w:t>[113]</w:t>
            </w:r>
            <w:r w:rsidR="00FE4A77" w:rsidRPr="006C6DB0">
              <w:rPr>
                <w:rFonts w:cs="Times New Roman"/>
                <w:szCs w:val="20"/>
              </w:rPr>
              <w:t xml:space="preserve">, </w:t>
            </w:r>
            <w:r w:rsidR="00B10906" w:rsidRPr="00B10906">
              <w:rPr>
                <w:rFonts w:cs="Times New Roman"/>
                <w:szCs w:val="20"/>
              </w:rPr>
              <w:t xml:space="preserve">Rouault &amp; Richard. </w:t>
            </w:r>
            <w:r w:rsidR="00B10906">
              <w:rPr>
                <w:rFonts w:cs="Times New Roman"/>
                <w:szCs w:val="20"/>
              </w:rPr>
              <w:t>[114]</w:t>
            </w:r>
            <w:r w:rsidR="00FE4A77" w:rsidRPr="006C6DB0">
              <w:rPr>
                <w:rFonts w:cs="Times New Roman"/>
                <w:szCs w:val="20"/>
              </w:rPr>
              <w:t xml:space="preserve">, </w:t>
            </w:r>
            <w:proofErr w:type="spellStart"/>
            <w:r w:rsidR="00166D9C" w:rsidRPr="00166D9C">
              <w:rPr>
                <w:rFonts w:cs="Times New Roman"/>
                <w:szCs w:val="20"/>
              </w:rPr>
              <w:t>Chivangulula</w:t>
            </w:r>
            <w:proofErr w:type="spellEnd"/>
            <w:r w:rsidR="00166D9C" w:rsidRPr="00166D9C">
              <w:rPr>
                <w:rFonts w:cs="Times New Roman"/>
                <w:szCs w:val="20"/>
              </w:rPr>
              <w:t xml:space="preserve"> et al.</w:t>
            </w:r>
            <w:r w:rsidR="00166D9C">
              <w:rPr>
                <w:rFonts w:cs="Times New Roman"/>
                <w:szCs w:val="20"/>
              </w:rPr>
              <w:t xml:space="preserve"> [87]</w:t>
            </w:r>
            <w:r w:rsidR="00FE4A77" w:rsidRPr="006C6DB0">
              <w:rPr>
                <w:rFonts w:cs="Times New Roman"/>
                <w:szCs w:val="20"/>
              </w:rPr>
              <w:t>,</w:t>
            </w:r>
            <w:r w:rsidR="00166D9C">
              <w:rPr>
                <w:rFonts w:cs="Times New Roman"/>
                <w:szCs w:val="20"/>
              </w:rPr>
              <w:t xml:space="preserve"> </w:t>
            </w:r>
            <w:proofErr w:type="spellStart"/>
            <w:r w:rsidR="00166D9C" w:rsidRPr="00166D9C">
              <w:rPr>
                <w:rFonts w:cs="Times New Roman"/>
                <w:szCs w:val="20"/>
              </w:rPr>
              <w:t>Chikoore</w:t>
            </w:r>
            <w:proofErr w:type="spellEnd"/>
            <w:r w:rsidR="00166D9C" w:rsidRPr="00166D9C">
              <w:rPr>
                <w:rFonts w:cs="Times New Roman"/>
                <w:szCs w:val="20"/>
              </w:rPr>
              <w:t xml:space="preserve"> &amp; Jury</w:t>
            </w:r>
            <w:r w:rsidR="00166D9C">
              <w:rPr>
                <w:rFonts w:cs="Times New Roman"/>
                <w:szCs w:val="20"/>
              </w:rPr>
              <w:t xml:space="preserve"> [115]</w:t>
            </w:r>
          </w:p>
        </w:tc>
        <w:tc>
          <w:tcPr>
            <w:tcW w:w="3786" w:type="dxa"/>
          </w:tcPr>
          <w:p w14:paraId="1C15209A" w14:textId="77777777" w:rsidR="00FE4A77" w:rsidRPr="006C6DB0" w:rsidRDefault="00FE4A77" w:rsidP="00AE56C1">
            <w:pPr>
              <w:spacing w:line="240" w:lineRule="auto"/>
              <w:jc w:val="left"/>
              <w:rPr>
                <w:rFonts w:cs="Times New Roman"/>
                <w:szCs w:val="20"/>
              </w:rPr>
            </w:pPr>
            <w:r w:rsidRPr="006C6DB0">
              <w:rPr>
                <w:rFonts w:cs="Times New Roman"/>
                <w:szCs w:val="20"/>
              </w:rPr>
              <w:t>2002-2004 and 2015-2019</w:t>
            </w:r>
          </w:p>
        </w:tc>
        <w:tc>
          <w:tcPr>
            <w:tcW w:w="3427" w:type="dxa"/>
          </w:tcPr>
          <w:p w14:paraId="719063D2" w14:textId="77777777" w:rsidR="00FE4A77" w:rsidRPr="006C6DB0" w:rsidRDefault="00FE4A77" w:rsidP="00AE56C1">
            <w:pPr>
              <w:spacing w:line="240" w:lineRule="auto"/>
              <w:jc w:val="left"/>
              <w:rPr>
                <w:rFonts w:cs="Times New Roman"/>
                <w:szCs w:val="20"/>
              </w:rPr>
            </w:pPr>
            <w:r w:rsidRPr="006C6DB0">
              <w:rPr>
                <w:rFonts w:cs="Times New Roman"/>
                <w:szCs w:val="20"/>
              </w:rPr>
              <w:t>Droughts in Southern Africa, including El Niño impact, with extreme meteorological droughts in 2015, 2016, and 2019.</w:t>
            </w:r>
          </w:p>
        </w:tc>
      </w:tr>
      <w:tr w:rsidR="00FE4A77" w:rsidRPr="006C6DB0" w14:paraId="5B6E891D" w14:textId="77777777" w:rsidTr="00AE56C1">
        <w:tc>
          <w:tcPr>
            <w:tcW w:w="3253" w:type="dxa"/>
          </w:tcPr>
          <w:p w14:paraId="34F0A212" w14:textId="77777777" w:rsidR="00FE4A77" w:rsidRPr="006C6DB0" w:rsidRDefault="00FE4A77" w:rsidP="00AE56C1">
            <w:pPr>
              <w:spacing w:line="240" w:lineRule="auto"/>
              <w:jc w:val="left"/>
              <w:rPr>
                <w:rFonts w:cs="Times New Roman"/>
                <w:szCs w:val="20"/>
              </w:rPr>
            </w:pPr>
          </w:p>
          <w:p w14:paraId="0E8656B9" w14:textId="77777777" w:rsidR="00FE4A77" w:rsidRPr="006C6DB0" w:rsidRDefault="00FE4A77" w:rsidP="00AE56C1">
            <w:pPr>
              <w:spacing w:line="240" w:lineRule="auto"/>
              <w:jc w:val="left"/>
              <w:rPr>
                <w:rFonts w:cs="Times New Roman"/>
                <w:szCs w:val="20"/>
                <w:u w:val="single"/>
              </w:rPr>
            </w:pPr>
            <w:r w:rsidRPr="006C6DB0">
              <w:rPr>
                <w:rFonts w:cs="Times New Roman"/>
                <w:szCs w:val="20"/>
                <w:u w:val="single"/>
              </w:rPr>
              <w:t>Central Africa</w:t>
            </w:r>
          </w:p>
        </w:tc>
        <w:tc>
          <w:tcPr>
            <w:tcW w:w="3786" w:type="dxa"/>
          </w:tcPr>
          <w:p w14:paraId="52B9A3F0" w14:textId="77777777" w:rsidR="00FE4A77" w:rsidRPr="006C6DB0" w:rsidRDefault="00FE4A77" w:rsidP="00AE56C1">
            <w:pPr>
              <w:spacing w:line="240" w:lineRule="auto"/>
              <w:jc w:val="left"/>
              <w:rPr>
                <w:rFonts w:cs="Times New Roman"/>
                <w:szCs w:val="20"/>
              </w:rPr>
            </w:pPr>
          </w:p>
        </w:tc>
        <w:tc>
          <w:tcPr>
            <w:tcW w:w="3427" w:type="dxa"/>
          </w:tcPr>
          <w:p w14:paraId="36D318E3" w14:textId="77777777" w:rsidR="00FE4A77" w:rsidRPr="006C6DB0" w:rsidRDefault="00FE4A77" w:rsidP="00AE56C1">
            <w:pPr>
              <w:spacing w:line="240" w:lineRule="auto"/>
              <w:jc w:val="left"/>
              <w:rPr>
                <w:rFonts w:cs="Times New Roman"/>
                <w:szCs w:val="20"/>
              </w:rPr>
            </w:pPr>
          </w:p>
        </w:tc>
      </w:tr>
      <w:tr w:rsidR="00FE4A77" w:rsidRPr="006C6DB0" w14:paraId="7642556E" w14:textId="77777777" w:rsidTr="00AE56C1">
        <w:trPr>
          <w:trHeight w:val="92"/>
        </w:trPr>
        <w:tc>
          <w:tcPr>
            <w:tcW w:w="3253" w:type="dxa"/>
          </w:tcPr>
          <w:p w14:paraId="3A8F16C5" w14:textId="48E0717C" w:rsidR="00FE4A77" w:rsidRPr="006C6DB0" w:rsidRDefault="0000020F" w:rsidP="00AE56C1">
            <w:pPr>
              <w:spacing w:line="240" w:lineRule="auto"/>
              <w:jc w:val="left"/>
              <w:rPr>
                <w:rFonts w:cs="Times New Roman"/>
                <w:szCs w:val="20"/>
              </w:rPr>
            </w:pPr>
            <w:r w:rsidRPr="0000020F">
              <w:rPr>
                <w:rFonts w:cs="Times New Roman"/>
                <w:szCs w:val="20"/>
              </w:rPr>
              <w:t xml:space="preserve">Alber et al. </w:t>
            </w:r>
            <w:r>
              <w:rPr>
                <w:rFonts w:cs="Times New Roman"/>
                <w:szCs w:val="20"/>
              </w:rPr>
              <w:t>[116]</w:t>
            </w:r>
            <w:r w:rsidR="00FE4A77" w:rsidRPr="006C6DB0">
              <w:rPr>
                <w:rFonts w:cs="Times New Roman"/>
                <w:szCs w:val="20"/>
              </w:rPr>
              <w:t>,</w:t>
            </w:r>
            <w:r>
              <w:t xml:space="preserve"> </w:t>
            </w:r>
            <w:r w:rsidRPr="0000020F">
              <w:rPr>
                <w:rFonts w:cs="Times New Roman"/>
                <w:szCs w:val="20"/>
              </w:rPr>
              <w:t>Chen et al.</w:t>
            </w:r>
            <w:r>
              <w:rPr>
                <w:rFonts w:cs="Times New Roman"/>
                <w:szCs w:val="20"/>
              </w:rPr>
              <w:t xml:space="preserve"> [92]</w:t>
            </w:r>
          </w:p>
        </w:tc>
        <w:tc>
          <w:tcPr>
            <w:tcW w:w="3786" w:type="dxa"/>
          </w:tcPr>
          <w:p w14:paraId="1E69595D" w14:textId="77777777" w:rsidR="00FE4A77" w:rsidRPr="006C6DB0" w:rsidRDefault="00FE4A77" w:rsidP="00AE56C1">
            <w:pPr>
              <w:spacing w:line="240" w:lineRule="auto"/>
              <w:jc w:val="left"/>
              <w:rPr>
                <w:rFonts w:cs="Times New Roman"/>
                <w:szCs w:val="20"/>
              </w:rPr>
            </w:pPr>
            <w:r w:rsidRPr="006C6DB0">
              <w:rPr>
                <w:rFonts w:cs="Times New Roman"/>
                <w:szCs w:val="20"/>
              </w:rPr>
              <w:t>2001-2020</w:t>
            </w:r>
          </w:p>
        </w:tc>
        <w:tc>
          <w:tcPr>
            <w:tcW w:w="3427" w:type="dxa"/>
          </w:tcPr>
          <w:p w14:paraId="4A95F770" w14:textId="77777777" w:rsidR="00FE4A77" w:rsidRPr="006C6DB0" w:rsidRDefault="00FE4A77" w:rsidP="00AE56C1">
            <w:pPr>
              <w:spacing w:line="240" w:lineRule="auto"/>
              <w:jc w:val="left"/>
              <w:rPr>
                <w:rFonts w:cs="Times New Roman"/>
                <w:szCs w:val="20"/>
              </w:rPr>
            </w:pPr>
            <w:r w:rsidRPr="006C6DB0">
              <w:rPr>
                <w:rFonts w:cs="Times New Roman"/>
                <w:szCs w:val="20"/>
              </w:rPr>
              <w:t>Drying trend in Congo linked to gradually decreasing precipitation and SPEI study findings</w:t>
            </w:r>
          </w:p>
        </w:tc>
      </w:tr>
      <w:tr w:rsidR="00FE4A77" w:rsidRPr="006C6DB0" w14:paraId="0D35F2D9" w14:textId="77777777" w:rsidTr="00AE56C1">
        <w:trPr>
          <w:trHeight w:val="69"/>
        </w:trPr>
        <w:tc>
          <w:tcPr>
            <w:tcW w:w="3253" w:type="dxa"/>
          </w:tcPr>
          <w:p w14:paraId="69D463AE" w14:textId="1F201876" w:rsidR="00FE4A77" w:rsidRPr="006C6DB0" w:rsidRDefault="006C0E0E" w:rsidP="00AE56C1">
            <w:pPr>
              <w:spacing w:line="240" w:lineRule="auto"/>
              <w:jc w:val="left"/>
              <w:rPr>
                <w:rFonts w:cs="Times New Roman"/>
                <w:szCs w:val="20"/>
              </w:rPr>
            </w:pPr>
            <w:proofErr w:type="spellStart"/>
            <w:r w:rsidRPr="006C0E0E">
              <w:rPr>
                <w:rFonts w:cs="Times New Roman"/>
                <w:szCs w:val="20"/>
              </w:rPr>
              <w:t>Ntali</w:t>
            </w:r>
            <w:proofErr w:type="spellEnd"/>
            <w:r w:rsidRPr="006C0E0E">
              <w:rPr>
                <w:rFonts w:cs="Times New Roman"/>
                <w:szCs w:val="20"/>
              </w:rPr>
              <w:t xml:space="preserve"> et al. </w:t>
            </w:r>
            <w:r>
              <w:rPr>
                <w:rFonts w:cs="Times New Roman"/>
                <w:szCs w:val="20"/>
              </w:rPr>
              <w:t>[88]</w:t>
            </w:r>
          </w:p>
        </w:tc>
        <w:tc>
          <w:tcPr>
            <w:tcW w:w="3786" w:type="dxa"/>
          </w:tcPr>
          <w:p w14:paraId="1400FAD5" w14:textId="77777777" w:rsidR="00FE4A77" w:rsidRPr="006C6DB0" w:rsidRDefault="00FE4A77" w:rsidP="00AE56C1">
            <w:pPr>
              <w:spacing w:line="240" w:lineRule="auto"/>
              <w:jc w:val="left"/>
              <w:rPr>
                <w:rFonts w:cs="Times New Roman"/>
                <w:szCs w:val="20"/>
              </w:rPr>
            </w:pPr>
            <w:r w:rsidRPr="006C6DB0">
              <w:rPr>
                <w:rFonts w:cs="Times New Roman"/>
                <w:szCs w:val="20"/>
              </w:rPr>
              <w:t>2002, 2004, 2009, 2011, 2012, 2015, 2016, 2017, 2018, and 2019</w:t>
            </w:r>
          </w:p>
        </w:tc>
        <w:tc>
          <w:tcPr>
            <w:tcW w:w="3427" w:type="dxa"/>
          </w:tcPr>
          <w:p w14:paraId="04A37115" w14:textId="77777777" w:rsidR="00FE4A77" w:rsidRPr="006C6DB0" w:rsidRDefault="00FE4A77" w:rsidP="00AE56C1">
            <w:pPr>
              <w:spacing w:line="240" w:lineRule="auto"/>
              <w:jc w:val="left"/>
              <w:rPr>
                <w:rFonts w:cs="Times New Roman"/>
                <w:szCs w:val="20"/>
              </w:rPr>
            </w:pPr>
            <w:r w:rsidRPr="006C6DB0">
              <w:rPr>
                <w:rFonts w:cs="Times New Roman"/>
                <w:szCs w:val="20"/>
              </w:rPr>
              <w:t>Frequent droughts in northern Cameroon, as determined by SPI analysis."</w:t>
            </w:r>
          </w:p>
        </w:tc>
      </w:tr>
      <w:tr w:rsidR="00FE4A77" w:rsidRPr="006C6DB0" w14:paraId="58990C9E" w14:textId="77777777" w:rsidTr="00AE56C1">
        <w:trPr>
          <w:trHeight w:val="92"/>
        </w:trPr>
        <w:tc>
          <w:tcPr>
            <w:tcW w:w="3253" w:type="dxa"/>
          </w:tcPr>
          <w:p w14:paraId="69B2157E" w14:textId="64803319" w:rsidR="00FE4A77" w:rsidRPr="006C6DB0" w:rsidRDefault="006C0E0E" w:rsidP="00AE56C1">
            <w:pPr>
              <w:spacing w:line="240" w:lineRule="auto"/>
              <w:jc w:val="left"/>
              <w:rPr>
                <w:rFonts w:cs="Times New Roman"/>
                <w:szCs w:val="20"/>
              </w:rPr>
            </w:pPr>
            <w:r w:rsidRPr="006C0E0E">
              <w:rPr>
                <w:rFonts w:cs="Times New Roman"/>
                <w:szCs w:val="20"/>
              </w:rPr>
              <w:t xml:space="preserve">Carvalho et al. </w:t>
            </w:r>
            <w:r>
              <w:rPr>
                <w:rFonts w:cs="Times New Roman"/>
                <w:szCs w:val="20"/>
              </w:rPr>
              <w:t>[117]</w:t>
            </w:r>
          </w:p>
        </w:tc>
        <w:tc>
          <w:tcPr>
            <w:tcW w:w="3786" w:type="dxa"/>
          </w:tcPr>
          <w:p w14:paraId="6FEF787C" w14:textId="77777777" w:rsidR="00FE4A77" w:rsidRPr="006C6DB0" w:rsidRDefault="00FE4A77" w:rsidP="00AE56C1">
            <w:pPr>
              <w:spacing w:line="240" w:lineRule="auto"/>
              <w:jc w:val="left"/>
              <w:rPr>
                <w:rFonts w:cs="Times New Roman"/>
                <w:szCs w:val="20"/>
              </w:rPr>
            </w:pPr>
            <w:r w:rsidRPr="006C6DB0">
              <w:rPr>
                <w:rFonts w:cs="Times New Roman"/>
                <w:szCs w:val="20"/>
              </w:rPr>
              <w:t>2013</w:t>
            </w:r>
          </w:p>
        </w:tc>
        <w:tc>
          <w:tcPr>
            <w:tcW w:w="3427" w:type="dxa"/>
          </w:tcPr>
          <w:p w14:paraId="50EE1499" w14:textId="77777777" w:rsidR="00FE4A77" w:rsidRPr="006C6DB0" w:rsidRDefault="00FE4A77" w:rsidP="00AE56C1">
            <w:pPr>
              <w:spacing w:line="240" w:lineRule="auto"/>
              <w:jc w:val="left"/>
              <w:rPr>
                <w:rFonts w:cs="Times New Roman"/>
                <w:szCs w:val="20"/>
              </w:rPr>
            </w:pPr>
            <w:r w:rsidRPr="006C6DB0">
              <w:rPr>
                <w:rFonts w:cs="Times New Roman"/>
                <w:szCs w:val="20"/>
              </w:rPr>
              <w:t>Severe drought in Angola</w:t>
            </w:r>
          </w:p>
        </w:tc>
      </w:tr>
      <w:tr w:rsidR="00FE4A77" w:rsidRPr="006C6DB0" w14:paraId="00AD7ECB" w14:textId="77777777" w:rsidTr="00AE56C1">
        <w:trPr>
          <w:trHeight w:val="50"/>
        </w:trPr>
        <w:tc>
          <w:tcPr>
            <w:tcW w:w="3253" w:type="dxa"/>
            <w:tcBorders>
              <w:bottom w:val="single" w:sz="8" w:space="0" w:color="auto"/>
            </w:tcBorders>
          </w:tcPr>
          <w:p w14:paraId="0285FDD7" w14:textId="3A49F6C3" w:rsidR="00FE4A77" w:rsidRPr="006C6DB0" w:rsidRDefault="006C0E0E" w:rsidP="00AE56C1">
            <w:pPr>
              <w:spacing w:line="240" w:lineRule="auto"/>
              <w:jc w:val="left"/>
              <w:rPr>
                <w:rFonts w:cs="Times New Roman"/>
                <w:szCs w:val="20"/>
              </w:rPr>
            </w:pPr>
            <w:r w:rsidRPr="006C0E0E">
              <w:rPr>
                <w:rFonts w:cs="Times New Roman"/>
                <w:szCs w:val="20"/>
              </w:rPr>
              <w:t xml:space="preserve">Pinto et al. </w:t>
            </w:r>
            <w:r>
              <w:rPr>
                <w:rFonts w:cs="Times New Roman"/>
                <w:szCs w:val="20"/>
              </w:rPr>
              <w:t>[118]</w:t>
            </w:r>
          </w:p>
          <w:p w14:paraId="6967DEEB" w14:textId="77777777" w:rsidR="00FE4A77" w:rsidRPr="006C6DB0" w:rsidRDefault="00FE4A77" w:rsidP="00AE56C1">
            <w:pPr>
              <w:spacing w:line="240" w:lineRule="auto"/>
              <w:jc w:val="left"/>
              <w:rPr>
                <w:rFonts w:cs="Times New Roman"/>
                <w:szCs w:val="20"/>
              </w:rPr>
            </w:pPr>
          </w:p>
        </w:tc>
        <w:tc>
          <w:tcPr>
            <w:tcW w:w="3786" w:type="dxa"/>
            <w:tcBorders>
              <w:bottom w:val="single" w:sz="8" w:space="0" w:color="auto"/>
            </w:tcBorders>
          </w:tcPr>
          <w:p w14:paraId="50DFD7F5" w14:textId="77777777" w:rsidR="00FE4A77" w:rsidRPr="006C6DB0" w:rsidRDefault="00FE4A77" w:rsidP="00AE56C1">
            <w:pPr>
              <w:spacing w:line="240" w:lineRule="auto"/>
              <w:jc w:val="left"/>
              <w:rPr>
                <w:rFonts w:cs="Times New Roman"/>
                <w:szCs w:val="20"/>
              </w:rPr>
            </w:pPr>
            <w:r w:rsidRPr="006C6DB0">
              <w:rPr>
                <w:rFonts w:cs="Times New Roman"/>
                <w:szCs w:val="20"/>
              </w:rPr>
              <w:t>2012-2020</w:t>
            </w:r>
          </w:p>
        </w:tc>
        <w:tc>
          <w:tcPr>
            <w:tcW w:w="3427" w:type="dxa"/>
            <w:tcBorders>
              <w:bottom w:val="single" w:sz="8" w:space="0" w:color="auto"/>
            </w:tcBorders>
          </w:tcPr>
          <w:p w14:paraId="366CA2C7" w14:textId="77777777" w:rsidR="00FE4A77" w:rsidRPr="006C6DB0" w:rsidRDefault="00FE4A77" w:rsidP="00AE56C1">
            <w:pPr>
              <w:spacing w:line="240" w:lineRule="auto"/>
              <w:jc w:val="left"/>
              <w:rPr>
                <w:rFonts w:cs="Times New Roman"/>
                <w:szCs w:val="20"/>
              </w:rPr>
            </w:pPr>
            <w:r w:rsidRPr="006C6DB0">
              <w:rPr>
                <w:rFonts w:cs="Times New Roman"/>
                <w:szCs w:val="20"/>
              </w:rPr>
              <w:t>Southern Angola experienced droughts</w:t>
            </w:r>
          </w:p>
        </w:tc>
      </w:tr>
      <w:tr w:rsidR="00FE4A77" w:rsidRPr="006C6DB0" w14:paraId="7C5D4871" w14:textId="77777777" w:rsidTr="00AE56C1">
        <w:tc>
          <w:tcPr>
            <w:tcW w:w="3253" w:type="dxa"/>
            <w:tcBorders>
              <w:top w:val="single" w:sz="8" w:space="0" w:color="auto"/>
              <w:bottom w:val="single" w:sz="8" w:space="0" w:color="auto"/>
            </w:tcBorders>
          </w:tcPr>
          <w:p w14:paraId="1AE5E4B3" w14:textId="77777777" w:rsidR="00FE4A77" w:rsidRPr="006C6DB0" w:rsidRDefault="00FE4A77" w:rsidP="00AE56C1">
            <w:pPr>
              <w:spacing w:line="240" w:lineRule="auto"/>
              <w:jc w:val="left"/>
              <w:rPr>
                <w:rFonts w:cs="Times New Roman"/>
                <w:szCs w:val="20"/>
              </w:rPr>
            </w:pPr>
            <w:r w:rsidRPr="006C6DB0">
              <w:rPr>
                <w:rFonts w:cs="Times New Roman"/>
                <w:szCs w:val="20"/>
              </w:rPr>
              <w:t>Agricultural Drought</w:t>
            </w:r>
          </w:p>
        </w:tc>
        <w:tc>
          <w:tcPr>
            <w:tcW w:w="3786" w:type="dxa"/>
            <w:tcBorders>
              <w:top w:val="single" w:sz="8" w:space="0" w:color="auto"/>
            </w:tcBorders>
          </w:tcPr>
          <w:p w14:paraId="00836E4A" w14:textId="77777777" w:rsidR="00FE4A77" w:rsidRPr="006C6DB0" w:rsidRDefault="00FE4A77" w:rsidP="00AE56C1">
            <w:pPr>
              <w:spacing w:line="240" w:lineRule="auto"/>
              <w:jc w:val="left"/>
              <w:rPr>
                <w:rFonts w:cs="Times New Roman"/>
                <w:szCs w:val="20"/>
              </w:rPr>
            </w:pPr>
          </w:p>
        </w:tc>
        <w:tc>
          <w:tcPr>
            <w:tcW w:w="3427" w:type="dxa"/>
            <w:tcBorders>
              <w:top w:val="single" w:sz="8" w:space="0" w:color="auto"/>
            </w:tcBorders>
          </w:tcPr>
          <w:p w14:paraId="4D2AC1E5" w14:textId="77777777" w:rsidR="00FE4A77" w:rsidRPr="006C6DB0" w:rsidRDefault="00FE4A77" w:rsidP="00AE56C1">
            <w:pPr>
              <w:spacing w:line="240" w:lineRule="auto"/>
              <w:jc w:val="left"/>
              <w:rPr>
                <w:rFonts w:cs="Times New Roman"/>
                <w:szCs w:val="20"/>
              </w:rPr>
            </w:pPr>
          </w:p>
        </w:tc>
      </w:tr>
      <w:tr w:rsidR="00FE4A77" w:rsidRPr="006C6DB0" w14:paraId="08FD67BE" w14:textId="77777777" w:rsidTr="00AE56C1">
        <w:tc>
          <w:tcPr>
            <w:tcW w:w="3253" w:type="dxa"/>
            <w:tcBorders>
              <w:top w:val="single" w:sz="8" w:space="0" w:color="auto"/>
            </w:tcBorders>
          </w:tcPr>
          <w:p w14:paraId="21B1075F" w14:textId="77777777" w:rsidR="00FE4A77" w:rsidRPr="006C6DB0" w:rsidRDefault="00FE4A77" w:rsidP="00AE56C1">
            <w:pPr>
              <w:spacing w:line="240" w:lineRule="auto"/>
              <w:jc w:val="left"/>
              <w:rPr>
                <w:rFonts w:cs="Times New Roman"/>
                <w:szCs w:val="20"/>
              </w:rPr>
            </w:pPr>
          </w:p>
          <w:p w14:paraId="1F7485C8" w14:textId="77777777" w:rsidR="00FE4A77" w:rsidRPr="006C6DB0" w:rsidRDefault="00FE4A77" w:rsidP="00AE56C1">
            <w:pPr>
              <w:spacing w:line="240" w:lineRule="auto"/>
              <w:jc w:val="left"/>
              <w:rPr>
                <w:rFonts w:cs="Times New Roman"/>
                <w:szCs w:val="20"/>
                <w:u w:val="single"/>
              </w:rPr>
            </w:pPr>
            <w:r w:rsidRPr="006C6DB0">
              <w:rPr>
                <w:rFonts w:cs="Times New Roman"/>
                <w:szCs w:val="20"/>
                <w:u w:val="single"/>
              </w:rPr>
              <w:t>North Africa</w:t>
            </w:r>
          </w:p>
        </w:tc>
        <w:tc>
          <w:tcPr>
            <w:tcW w:w="3786" w:type="dxa"/>
          </w:tcPr>
          <w:p w14:paraId="543CFAF5" w14:textId="77777777" w:rsidR="00FE4A77" w:rsidRPr="006C6DB0" w:rsidRDefault="00FE4A77" w:rsidP="00AE56C1">
            <w:pPr>
              <w:spacing w:line="240" w:lineRule="auto"/>
              <w:jc w:val="left"/>
              <w:rPr>
                <w:rFonts w:cs="Times New Roman"/>
                <w:szCs w:val="20"/>
              </w:rPr>
            </w:pPr>
          </w:p>
        </w:tc>
        <w:tc>
          <w:tcPr>
            <w:tcW w:w="3427" w:type="dxa"/>
          </w:tcPr>
          <w:p w14:paraId="427476C6" w14:textId="77777777" w:rsidR="00FE4A77" w:rsidRPr="006C6DB0" w:rsidRDefault="00FE4A77" w:rsidP="00AE56C1">
            <w:pPr>
              <w:spacing w:line="240" w:lineRule="auto"/>
              <w:jc w:val="left"/>
              <w:rPr>
                <w:rFonts w:cs="Times New Roman"/>
                <w:szCs w:val="20"/>
              </w:rPr>
            </w:pPr>
          </w:p>
        </w:tc>
      </w:tr>
      <w:tr w:rsidR="00FE4A77" w:rsidRPr="006C6DB0" w14:paraId="1CC95BD5" w14:textId="77777777" w:rsidTr="00AE56C1">
        <w:trPr>
          <w:trHeight w:val="140"/>
        </w:trPr>
        <w:tc>
          <w:tcPr>
            <w:tcW w:w="3253" w:type="dxa"/>
          </w:tcPr>
          <w:p w14:paraId="7C81A761" w14:textId="2757E123" w:rsidR="00FE4A77" w:rsidRPr="006C6DB0" w:rsidRDefault="00FE4A77" w:rsidP="00AE56C1">
            <w:pPr>
              <w:spacing w:line="240" w:lineRule="auto"/>
              <w:jc w:val="left"/>
              <w:rPr>
                <w:rFonts w:cs="Times New Roman"/>
                <w:szCs w:val="20"/>
              </w:rPr>
            </w:pPr>
            <w:r w:rsidRPr="006C6DB0">
              <w:rPr>
                <w:rFonts w:cs="Times New Roman"/>
                <w:szCs w:val="20"/>
              </w:rPr>
              <w:t xml:space="preserve">  </w:t>
            </w:r>
            <w:r w:rsidR="006C0E0E" w:rsidRPr="006C0E0E">
              <w:rPr>
                <w:rFonts w:cs="Times New Roman"/>
                <w:szCs w:val="20"/>
              </w:rPr>
              <w:t xml:space="preserve">Amri et al. </w:t>
            </w:r>
            <w:r w:rsidR="006C0E0E">
              <w:rPr>
                <w:rFonts w:cs="Times New Roman"/>
                <w:szCs w:val="20"/>
              </w:rPr>
              <w:t>[119]</w:t>
            </w:r>
          </w:p>
        </w:tc>
        <w:tc>
          <w:tcPr>
            <w:tcW w:w="3786" w:type="dxa"/>
          </w:tcPr>
          <w:p w14:paraId="14FF3FC2" w14:textId="77777777" w:rsidR="00FE4A77" w:rsidRPr="006C6DB0" w:rsidRDefault="00FE4A77" w:rsidP="00AE56C1">
            <w:pPr>
              <w:spacing w:line="240" w:lineRule="auto"/>
              <w:jc w:val="left"/>
              <w:rPr>
                <w:rFonts w:cs="Times New Roman"/>
                <w:szCs w:val="20"/>
              </w:rPr>
            </w:pPr>
            <w:r w:rsidRPr="006C6DB0">
              <w:rPr>
                <w:rFonts w:cs="Times New Roman"/>
                <w:szCs w:val="20"/>
              </w:rPr>
              <w:t>2001</w:t>
            </w:r>
          </w:p>
        </w:tc>
        <w:tc>
          <w:tcPr>
            <w:tcW w:w="3427" w:type="dxa"/>
          </w:tcPr>
          <w:p w14:paraId="1F3DB159" w14:textId="77777777" w:rsidR="00FE4A77" w:rsidRPr="006C6DB0" w:rsidRDefault="00FE4A77" w:rsidP="00AE56C1">
            <w:pPr>
              <w:spacing w:line="240" w:lineRule="auto"/>
              <w:jc w:val="left"/>
              <w:rPr>
                <w:rFonts w:cs="Times New Roman"/>
                <w:szCs w:val="20"/>
              </w:rPr>
            </w:pPr>
            <w:r w:rsidRPr="006C6DB0">
              <w:rPr>
                <w:rFonts w:cs="Times New Roman"/>
                <w:szCs w:val="20"/>
              </w:rPr>
              <w:t>Drought in North Africa as assessed through NDVI analysis</w:t>
            </w:r>
          </w:p>
        </w:tc>
      </w:tr>
      <w:tr w:rsidR="00FE4A77" w:rsidRPr="006C6DB0" w14:paraId="0819D46C" w14:textId="77777777" w:rsidTr="00AE56C1">
        <w:trPr>
          <w:trHeight w:val="86"/>
        </w:trPr>
        <w:tc>
          <w:tcPr>
            <w:tcW w:w="3253" w:type="dxa"/>
          </w:tcPr>
          <w:p w14:paraId="73D4AC34" w14:textId="234D921A" w:rsidR="00FE4A77" w:rsidRPr="006C6DB0" w:rsidRDefault="006C0E0E" w:rsidP="00AE56C1">
            <w:pPr>
              <w:spacing w:line="240" w:lineRule="auto"/>
              <w:jc w:val="left"/>
              <w:rPr>
                <w:rFonts w:cs="Times New Roman"/>
                <w:szCs w:val="20"/>
              </w:rPr>
            </w:pPr>
            <w:proofErr w:type="spellStart"/>
            <w:r w:rsidRPr="006C0E0E">
              <w:rPr>
                <w:rFonts w:cs="Times New Roman"/>
                <w:szCs w:val="20"/>
              </w:rPr>
              <w:t>Henchiri</w:t>
            </w:r>
            <w:proofErr w:type="spellEnd"/>
            <w:r w:rsidRPr="006C0E0E">
              <w:rPr>
                <w:rFonts w:cs="Times New Roman"/>
                <w:szCs w:val="20"/>
              </w:rPr>
              <w:t xml:space="preserve"> et al. </w:t>
            </w:r>
            <w:r>
              <w:rPr>
                <w:rFonts w:cs="Times New Roman"/>
                <w:szCs w:val="20"/>
              </w:rPr>
              <w:t>[120]</w:t>
            </w:r>
          </w:p>
        </w:tc>
        <w:tc>
          <w:tcPr>
            <w:tcW w:w="3786" w:type="dxa"/>
          </w:tcPr>
          <w:p w14:paraId="40DF3F13" w14:textId="77777777" w:rsidR="00FE4A77" w:rsidRPr="006C6DB0" w:rsidRDefault="00FE4A77" w:rsidP="00AE56C1">
            <w:pPr>
              <w:spacing w:line="240" w:lineRule="auto"/>
              <w:jc w:val="left"/>
              <w:rPr>
                <w:rFonts w:cs="Times New Roman"/>
                <w:szCs w:val="20"/>
              </w:rPr>
            </w:pPr>
            <w:r w:rsidRPr="006C6DB0">
              <w:rPr>
                <w:rFonts w:cs="Times New Roman"/>
                <w:szCs w:val="20"/>
              </w:rPr>
              <w:t>2002</w:t>
            </w:r>
          </w:p>
        </w:tc>
        <w:tc>
          <w:tcPr>
            <w:tcW w:w="3427" w:type="dxa"/>
          </w:tcPr>
          <w:p w14:paraId="4F83A33A" w14:textId="77777777" w:rsidR="00FE4A77" w:rsidRPr="006C6DB0" w:rsidRDefault="00FE4A77" w:rsidP="00AE56C1">
            <w:pPr>
              <w:spacing w:line="240" w:lineRule="auto"/>
              <w:jc w:val="left"/>
              <w:rPr>
                <w:rFonts w:cs="Times New Roman"/>
                <w:szCs w:val="20"/>
              </w:rPr>
            </w:pPr>
            <w:r w:rsidRPr="006C6DB0">
              <w:rPr>
                <w:rFonts w:cs="Times New Roman"/>
                <w:szCs w:val="20"/>
              </w:rPr>
              <w:t>Analysis of agricultural drought in Tunisia, North Africa, with a focus on the exceptionally dry year of 2002.</w:t>
            </w:r>
          </w:p>
        </w:tc>
      </w:tr>
      <w:tr w:rsidR="00FE4A77" w:rsidRPr="006C6DB0" w14:paraId="09302911" w14:textId="77777777" w:rsidTr="00AE56C1">
        <w:trPr>
          <w:trHeight w:val="103"/>
        </w:trPr>
        <w:tc>
          <w:tcPr>
            <w:tcW w:w="3253" w:type="dxa"/>
          </w:tcPr>
          <w:p w14:paraId="61F6D95F" w14:textId="1D6FDC69" w:rsidR="00FE4A77" w:rsidRPr="006C6DB0" w:rsidRDefault="008B7EA5" w:rsidP="00AE56C1">
            <w:pPr>
              <w:spacing w:line="240" w:lineRule="auto"/>
              <w:jc w:val="left"/>
              <w:rPr>
                <w:rFonts w:cs="Times New Roman"/>
                <w:szCs w:val="20"/>
              </w:rPr>
            </w:pPr>
            <w:proofErr w:type="spellStart"/>
            <w:r w:rsidRPr="008B7EA5">
              <w:rPr>
                <w:rFonts w:cs="Times New Roman"/>
                <w:szCs w:val="20"/>
              </w:rPr>
              <w:t>Thi</w:t>
            </w:r>
            <w:proofErr w:type="spellEnd"/>
            <w:r w:rsidRPr="008B7EA5">
              <w:rPr>
                <w:rFonts w:cs="Times New Roman"/>
                <w:szCs w:val="20"/>
              </w:rPr>
              <w:t xml:space="preserve"> et al. </w:t>
            </w:r>
            <w:r>
              <w:rPr>
                <w:rFonts w:cs="Times New Roman"/>
                <w:szCs w:val="20"/>
              </w:rPr>
              <w:t>[84]</w:t>
            </w:r>
          </w:p>
        </w:tc>
        <w:tc>
          <w:tcPr>
            <w:tcW w:w="3786" w:type="dxa"/>
          </w:tcPr>
          <w:p w14:paraId="55FDFCCF" w14:textId="77777777" w:rsidR="00FE4A77" w:rsidRPr="006C6DB0" w:rsidRDefault="00FE4A77" w:rsidP="00AE56C1">
            <w:pPr>
              <w:spacing w:line="240" w:lineRule="auto"/>
              <w:jc w:val="left"/>
              <w:rPr>
                <w:rFonts w:cs="Times New Roman"/>
                <w:szCs w:val="20"/>
              </w:rPr>
            </w:pPr>
            <w:r w:rsidRPr="006C6DB0">
              <w:rPr>
                <w:rFonts w:cs="Times New Roman"/>
                <w:szCs w:val="20"/>
              </w:rPr>
              <w:t>2016-2017 and 2019-2020</w:t>
            </w:r>
          </w:p>
        </w:tc>
        <w:tc>
          <w:tcPr>
            <w:tcW w:w="3427" w:type="dxa"/>
          </w:tcPr>
          <w:p w14:paraId="0BD86F3D" w14:textId="77777777" w:rsidR="00FE4A77" w:rsidRPr="006C6DB0" w:rsidRDefault="00FE4A77" w:rsidP="00AE56C1">
            <w:pPr>
              <w:spacing w:line="240" w:lineRule="auto"/>
              <w:jc w:val="left"/>
              <w:rPr>
                <w:rFonts w:cs="Times New Roman"/>
                <w:szCs w:val="20"/>
              </w:rPr>
            </w:pPr>
            <w:r w:rsidRPr="006C6DB0">
              <w:rPr>
                <w:rFonts w:cs="Times New Roman"/>
                <w:szCs w:val="20"/>
              </w:rPr>
              <w:t xml:space="preserve">Precise observation of severe drought in Morocco and </w:t>
            </w:r>
            <w:r w:rsidRPr="006C6DB0">
              <w:rPr>
                <w:rFonts w:cs="Times New Roman"/>
                <w:szCs w:val="20"/>
              </w:rPr>
              <w:lastRenderedPageBreak/>
              <w:t>Algeria within Northeast Africa, utilizing NDVI time series data.</w:t>
            </w:r>
          </w:p>
        </w:tc>
      </w:tr>
      <w:tr w:rsidR="00FE4A77" w:rsidRPr="006C6DB0" w14:paraId="2BA9A4E0" w14:textId="77777777" w:rsidTr="00AE56C1">
        <w:tc>
          <w:tcPr>
            <w:tcW w:w="3253" w:type="dxa"/>
          </w:tcPr>
          <w:p w14:paraId="17A4239B" w14:textId="77777777" w:rsidR="00FE4A77" w:rsidRPr="006C6DB0" w:rsidRDefault="00FE4A77" w:rsidP="00AE56C1">
            <w:pPr>
              <w:spacing w:line="240" w:lineRule="auto"/>
              <w:jc w:val="left"/>
              <w:rPr>
                <w:rFonts w:cs="Times New Roman"/>
                <w:szCs w:val="20"/>
              </w:rPr>
            </w:pPr>
          </w:p>
          <w:p w14:paraId="0EF6AE27" w14:textId="77777777" w:rsidR="00FE4A77" w:rsidRPr="006C6DB0" w:rsidRDefault="00FE4A77" w:rsidP="00AE56C1">
            <w:pPr>
              <w:spacing w:line="240" w:lineRule="auto"/>
              <w:jc w:val="left"/>
              <w:rPr>
                <w:rFonts w:cs="Times New Roman"/>
                <w:szCs w:val="20"/>
                <w:u w:val="single"/>
              </w:rPr>
            </w:pPr>
            <w:r w:rsidRPr="006C6DB0">
              <w:rPr>
                <w:rFonts w:cs="Times New Roman"/>
                <w:szCs w:val="20"/>
                <w:u w:val="single"/>
              </w:rPr>
              <w:t>West Africa</w:t>
            </w:r>
          </w:p>
        </w:tc>
        <w:tc>
          <w:tcPr>
            <w:tcW w:w="3786" w:type="dxa"/>
          </w:tcPr>
          <w:p w14:paraId="2883D487" w14:textId="77777777" w:rsidR="00FE4A77" w:rsidRPr="006C6DB0" w:rsidRDefault="00FE4A77" w:rsidP="00AE56C1">
            <w:pPr>
              <w:spacing w:line="240" w:lineRule="auto"/>
              <w:jc w:val="left"/>
              <w:rPr>
                <w:rFonts w:cs="Times New Roman"/>
                <w:szCs w:val="20"/>
              </w:rPr>
            </w:pPr>
          </w:p>
        </w:tc>
        <w:tc>
          <w:tcPr>
            <w:tcW w:w="3427" w:type="dxa"/>
          </w:tcPr>
          <w:p w14:paraId="647D0805" w14:textId="77777777" w:rsidR="00FE4A77" w:rsidRPr="006C6DB0" w:rsidRDefault="00FE4A77" w:rsidP="00AE56C1">
            <w:pPr>
              <w:spacing w:line="240" w:lineRule="auto"/>
              <w:jc w:val="left"/>
              <w:rPr>
                <w:rFonts w:cs="Times New Roman"/>
                <w:szCs w:val="20"/>
              </w:rPr>
            </w:pPr>
          </w:p>
        </w:tc>
      </w:tr>
      <w:tr w:rsidR="00FE4A77" w:rsidRPr="006C6DB0" w14:paraId="6D2D2848" w14:textId="77777777" w:rsidTr="00AE56C1">
        <w:trPr>
          <w:trHeight w:val="103"/>
        </w:trPr>
        <w:tc>
          <w:tcPr>
            <w:tcW w:w="3253" w:type="dxa"/>
          </w:tcPr>
          <w:p w14:paraId="2626DEEC" w14:textId="63BBCD84" w:rsidR="00FE4A77" w:rsidRPr="006C6DB0" w:rsidRDefault="00A73337" w:rsidP="00AE56C1">
            <w:pPr>
              <w:spacing w:line="240" w:lineRule="auto"/>
              <w:jc w:val="left"/>
              <w:rPr>
                <w:rFonts w:cs="Times New Roman"/>
                <w:szCs w:val="20"/>
              </w:rPr>
            </w:pPr>
            <w:r w:rsidRPr="00A73337">
              <w:rPr>
                <w:rFonts w:cs="Times New Roman"/>
                <w:szCs w:val="20"/>
              </w:rPr>
              <w:t xml:space="preserve">Bhaga et al. </w:t>
            </w:r>
            <w:r>
              <w:rPr>
                <w:rFonts w:cs="Times New Roman"/>
                <w:szCs w:val="20"/>
              </w:rPr>
              <w:t>[89]</w:t>
            </w:r>
          </w:p>
        </w:tc>
        <w:tc>
          <w:tcPr>
            <w:tcW w:w="3786" w:type="dxa"/>
          </w:tcPr>
          <w:p w14:paraId="3C42CA64" w14:textId="77777777" w:rsidR="00FE4A77" w:rsidRPr="006C6DB0" w:rsidRDefault="00FE4A77" w:rsidP="00AE56C1">
            <w:pPr>
              <w:spacing w:line="240" w:lineRule="auto"/>
              <w:jc w:val="left"/>
              <w:rPr>
                <w:rFonts w:cs="Times New Roman"/>
                <w:szCs w:val="20"/>
              </w:rPr>
            </w:pPr>
            <w:r w:rsidRPr="006C6DB0">
              <w:rPr>
                <w:rFonts w:cs="Times New Roman"/>
                <w:szCs w:val="20"/>
              </w:rPr>
              <w:t>2018</w:t>
            </w:r>
          </w:p>
        </w:tc>
        <w:tc>
          <w:tcPr>
            <w:tcW w:w="3427" w:type="dxa"/>
          </w:tcPr>
          <w:p w14:paraId="695B432E" w14:textId="77777777" w:rsidR="00FE4A77" w:rsidRPr="006C6DB0" w:rsidRDefault="00FE4A77" w:rsidP="00AE56C1">
            <w:pPr>
              <w:spacing w:line="240" w:lineRule="auto"/>
              <w:jc w:val="left"/>
              <w:rPr>
                <w:rFonts w:cs="Times New Roman"/>
                <w:szCs w:val="20"/>
              </w:rPr>
            </w:pPr>
            <w:r w:rsidRPr="006C6DB0">
              <w:rPr>
                <w:rFonts w:cs="Times New Roman"/>
                <w:szCs w:val="20"/>
              </w:rPr>
              <w:t>In 2018, drought-induced crop failure in Senegal resulted in food insecurity for 245,000 people.</w:t>
            </w:r>
          </w:p>
        </w:tc>
      </w:tr>
      <w:tr w:rsidR="00FE4A77" w:rsidRPr="006C6DB0" w14:paraId="0F03D3EF" w14:textId="77777777" w:rsidTr="00AE56C1">
        <w:trPr>
          <w:trHeight w:val="92"/>
        </w:trPr>
        <w:tc>
          <w:tcPr>
            <w:tcW w:w="3253" w:type="dxa"/>
          </w:tcPr>
          <w:p w14:paraId="786F338F" w14:textId="3A6BF601" w:rsidR="00FE4A77" w:rsidRPr="006C6DB0" w:rsidRDefault="00A73337" w:rsidP="00AE56C1">
            <w:pPr>
              <w:spacing w:line="240" w:lineRule="auto"/>
              <w:jc w:val="left"/>
              <w:rPr>
                <w:rFonts w:cs="Times New Roman"/>
                <w:szCs w:val="20"/>
              </w:rPr>
            </w:pPr>
            <w:r w:rsidRPr="00A73337">
              <w:rPr>
                <w:rFonts w:cs="Times New Roman"/>
                <w:szCs w:val="20"/>
              </w:rPr>
              <w:t xml:space="preserve">Brown et al. </w:t>
            </w:r>
            <w:r w:rsidR="00DD3879">
              <w:rPr>
                <w:rFonts w:cs="Times New Roman"/>
                <w:szCs w:val="20"/>
              </w:rPr>
              <w:t>[121]</w:t>
            </w:r>
          </w:p>
        </w:tc>
        <w:tc>
          <w:tcPr>
            <w:tcW w:w="3786" w:type="dxa"/>
          </w:tcPr>
          <w:p w14:paraId="5D19FA3F" w14:textId="77777777" w:rsidR="00FE4A77" w:rsidRPr="006C6DB0" w:rsidRDefault="00FE4A77" w:rsidP="00AE56C1">
            <w:pPr>
              <w:spacing w:line="240" w:lineRule="auto"/>
              <w:jc w:val="left"/>
              <w:rPr>
                <w:rFonts w:cs="Times New Roman"/>
                <w:szCs w:val="20"/>
              </w:rPr>
            </w:pPr>
            <w:r w:rsidRPr="006C6DB0">
              <w:rPr>
                <w:rFonts w:cs="Times New Roman"/>
                <w:szCs w:val="20"/>
              </w:rPr>
              <w:t>2011</w:t>
            </w:r>
          </w:p>
        </w:tc>
        <w:tc>
          <w:tcPr>
            <w:tcW w:w="3427" w:type="dxa"/>
          </w:tcPr>
          <w:p w14:paraId="48A2221F" w14:textId="77777777" w:rsidR="00FE4A77" w:rsidRPr="006C6DB0" w:rsidRDefault="00FE4A77" w:rsidP="00AE56C1">
            <w:pPr>
              <w:spacing w:line="240" w:lineRule="auto"/>
              <w:jc w:val="left"/>
              <w:rPr>
                <w:rFonts w:cs="Times New Roman"/>
                <w:szCs w:val="20"/>
              </w:rPr>
            </w:pPr>
            <w:r w:rsidRPr="006C6DB0">
              <w:rPr>
                <w:rFonts w:cs="Times New Roman"/>
                <w:szCs w:val="20"/>
              </w:rPr>
              <w:t>Agricultural drought in Ghana. Monitored with a satellite based agricultural drought early warning system.</w:t>
            </w:r>
          </w:p>
        </w:tc>
      </w:tr>
      <w:tr w:rsidR="00FE4A77" w:rsidRPr="006C6DB0" w14:paraId="3D770188" w14:textId="77777777" w:rsidTr="00AE56C1">
        <w:tc>
          <w:tcPr>
            <w:tcW w:w="3253" w:type="dxa"/>
          </w:tcPr>
          <w:p w14:paraId="20E6350B" w14:textId="77777777" w:rsidR="00FE4A77" w:rsidRPr="006C6DB0" w:rsidRDefault="00FE4A77" w:rsidP="00AE56C1">
            <w:pPr>
              <w:spacing w:line="240" w:lineRule="auto"/>
              <w:jc w:val="left"/>
              <w:rPr>
                <w:rFonts w:cs="Times New Roman"/>
                <w:szCs w:val="20"/>
              </w:rPr>
            </w:pPr>
          </w:p>
          <w:p w14:paraId="3A8DA9D5" w14:textId="77777777" w:rsidR="00FE4A77" w:rsidRPr="006C6DB0" w:rsidRDefault="00FE4A77" w:rsidP="00AE56C1">
            <w:pPr>
              <w:spacing w:line="240" w:lineRule="auto"/>
              <w:jc w:val="left"/>
              <w:rPr>
                <w:rFonts w:cs="Times New Roman"/>
                <w:szCs w:val="20"/>
                <w:u w:val="single"/>
              </w:rPr>
            </w:pPr>
            <w:r w:rsidRPr="006C6DB0">
              <w:rPr>
                <w:rFonts w:cs="Times New Roman"/>
                <w:szCs w:val="20"/>
                <w:u w:val="single"/>
              </w:rPr>
              <w:t>Eastern Africa</w:t>
            </w:r>
          </w:p>
        </w:tc>
        <w:tc>
          <w:tcPr>
            <w:tcW w:w="3786" w:type="dxa"/>
          </w:tcPr>
          <w:p w14:paraId="67B92B1D" w14:textId="77777777" w:rsidR="00FE4A77" w:rsidRPr="006C6DB0" w:rsidRDefault="00FE4A77" w:rsidP="00AE56C1">
            <w:pPr>
              <w:spacing w:line="240" w:lineRule="auto"/>
              <w:jc w:val="left"/>
              <w:rPr>
                <w:rFonts w:cs="Times New Roman"/>
                <w:szCs w:val="20"/>
              </w:rPr>
            </w:pPr>
          </w:p>
        </w:tc>
        <w:tc>
          <w:tcPr>
            <w:tcW w:w="3427" w:type="dxa"/>
          </w:tcPr>
          <w:p w14:paraId="45B7F677" w14:textId="77777777" w:rsidR="00FE4A77" w:rsidRPr="006C6DB0" w:rsidRDefault="00FE4A77" w:rsidP="00AE56C1">
            <w:pPr>
              <w:spacing w:line="240" w:lineRule="auto"/>
              <w:jc w:val="left"/>
              <w:rPr>
                <w:rFonts w:cs="Times New Roman"/>
                <w:szCs w:val="20"/>
              </w:rPr>
            </w:pPr>
          </w:p>
        </w:tc>
      </w:tr>
      <w:tr w:rsidR="00FE4A77" w:rsidRPr="006C6DB0" w14:paraId="1346A992" w14:textId="77777777" w:rsidTr="00AE56C1">
        <w:tc>
          <w:tcPr>
            <w:tcW w:w="3253" w:type="dxa"/>
          </w:tcPr>
          <w:p w14:paraId="19829121" w14:textId="4AE80EDC" w:rsidR="00FE4A77" w:rsidRPr="006C6DB0" w:rsidRDefault="00DD3879" w:rsidP="00AE56C1">
            <w:pPr>
              <w:spacing w:line="240" w:lineRule="auto"/>
              <w:jc w:val="left"/>
              <w:rPr>
                <w:rFonts w:cs="Times New Roman"/>
                <w:szCs w:val="20"/>
              </w:rPr>
            </w:pPr>
            <w:proofErr w:type="spellStart"/>
            <w:r w:rsidRPr="00DD3879">
              <w:rPr>
                <w:rFonts w:cs="Times New Roman"/>
                <w:szCs w:val="20"/>
              </w:rPr>
              <w:t>Rulinda</w:t>
            </w:r>
            <w:proofErr w:type="spellEnd"/>
            <w:r w:rsidRPr="00DD3879">
              <w:rPr>
                <w:rFonts w:cs="Times New Roman"/>
                <w:szCs w:val="20"/>
              </w:rPr>
              <w:t xml:space="preserve"> et al. </w:t>
            </w:r>
            <w:r>
              <w:rPr>
                <w:rFonts w:cs="Times New Roman"/>
                <w:szCs w:val="20"/>
              </w:rPr>
              <w:t>[90]</w:t>
            </w:r>
          </w:p>
        </w:tc>
        <w:tc>
          <w:tcPr>
            <w:tcW w:w="3786" w:type="dxa"/>
          </w:tcPr>
          <w:p w14:paraId="410666D8" w14:textId="77777777" w:rsidR="00FE4A77" w:rsidRPr="006C6DB0" w:rsidRDefault="00FE4A77" w:rsidP="00AE56C1">
            <w:pPr>
              <w:spacing w:line="240" w:lineRule="auto"/>
              <w:jc w:val="left"/>
              <w:rPr>
                <w:rFonts w:cs="Times New Roman"/>
                <w:szCs w:val="20"/>
              </w:rPr>
            </w:pPr>
            <w:r w:rsidRPr="006C6DB0">
              <w:rPr>
                <w:rFonts w:cs="Times New Roman"/>
                <w:szCs w:val="20"/>
              </w:rPr>
              <w:t>2005-2006</w:t>
            </w:r>
          </w:p>
        </w:tc>
        <w:tc>
          <w:tcPr>
            <w:tcW w:w="3427" w:type="dxa"/>
          </w:tcPr>
          <w:p w14:paraId="2DA44DBA" w14:textId="77777777" w:rsidR="00FE4A77" w:rsidRPr="006C6DB0" w:rsidRDefault="00FE4A77" w:rsidP="00AE56C1">
            <w:pPr>
              <w:spacing w:line="240" w:lineRule="auto"/>
              <w:jc w:val="left"/>
              <w:rPr>
                <w:rFonts w:cs="Times New Roman"/>
                <w:szCs w:val="20"/>
              </w:rPr>
            </w:pPr>
            <w:r w:rsidRPr="006C6DB0">
              <w:rPr>
                <w:rFonts w:cs="Times New Roman"/>
                <w:szCs w:val="20"/>
              </w:rPr>
              <w:t>Drought across Burundi, Kenya, Rwanda, Tanzania, and Uganda, with agricultural drought spreading spatially from September 2005 to its peak in January 2006.</w:t>
            </w:r>
          </w:p>
        </w:tc>
      </w:tr>
      <w:tr w:rsidR="00FE4A77" w:rsidRPr="006C6DB0" w14:paraId="2E1524FF" w14:textId="77777777" w:rsidTr="00AE56C1">
        <w:tc>
          <w:tcPr>
            <w:tcW w:w="3253" w:type="dxa"/>
          </w:tcPr>
          <w:p w14:paraId="18E40714" w14:textId="77777777" w:rsidR="00FE4A77" w:rsidRPr="006C6DB0" w:rsidRDefault="00FE4A77" w:rsidP="00AE56C1">
            <w:pPr>
              <w:spacing w:line="240" w:lineRule="auto"/>
              <w:jc w:val="left"/>
              <w:rPr>
                <w:rFonts w:cs="Times New Roman"/>
                <w:szCs w:val="20"/>
              </w:rPr>
            </w:pPr>
          </w:p>
          <w:p w14:paraId="7EF05737" w14:textId="77777777" w:rsidR="00FE4A77" w:rsidRPr="006C6DB0" w:rsidRDefault="00FE4A77" w:rsidP="00AE56C1">
            <w:pPr>
              <w:spacing w:line="240" w:lineRule="auto"/>
              <w:jc w:val="left"/>
              <w:rPr>
                <w:rFonts w:cs="Times New Roman"/>
                <w:szCs w:val="20"/>
                <w:u w:val="single"/>
              </w:rPr>
            </w:pPr>
            <w:r w:rsidRPr="006C6DB0">
              <w:rPr>
                <w:rFonts w:cs="Times New Roman"/>
                <w:szCs w:val="20"/>
                <w:u w:val="single"/>
              </w:rPr>
              <w:t>Southern Africa</w:t>
            </w:r>
          </w:p>
        </w:tc>
        <w:tc>
          <w:tcPr>
            <w:tcW w:w="3786" w:type="dxa"/>
          </w:tcPr>
          <w:p w14:paraId="654EC7B9" w14:textId="77777777" w:rsidR="00FE4A77" w:rsidRPr="006C6DB0" w:rsidRDefault="00FE4A77" w:rsidP="00AE56C1">
            <w:pPr>
              <w:spacing w:line="240" w:lineRule="auto"/>
              <w:jc w:val="left"/>
              <w:rPr>
                <w:rFonts w:cs="Times New Roman"/>
                <w:szCs w:val="20"/>
              </w:rPr>
            </w:pPr>
          </w:p>
        </w:tc>
        <w:tc>
          <w:tcPr>
            <w:tcW w:w="3427" w:type="dxa"/>
          </w:tcPr>
          <w:p w14:paraId="1A50F008" w14:textId="77777777" w:rsidR="00FE4A77" w:rsidRPr="006C6DB0" w:rsidRDefault="00FE4A77" w:rsidP="00AE56C1">
            <w:pPr>
              <w:spacing w:line="240" w:lineRule="auto"/>
              <w:jc w:val="left"/>
              <w:rPr>
                <w:rFonts w:cs="Times New Roman"/>
                <w:szCs w:val="20"/>
              </w:rPr>
            </w:pPr>
          </w:p>
        </w:tc>
      </w:tr>
      <w:tr w:rsidR="00FE4A77" w:rsidRPr="006C6DB0" w14:paraId="75510FA8" w14:textId="77777777" w:rsidTr="00AE56C1">
        <w:trPr>
          <w:trHeight w:val="69"/>
        </w:trPr>
        <w:tc>
          <w:tcPr>
            <w:tcW w:w="3253" w:type="dxa"/>
          </w:tcPr>
          <w:p w14:paraId="7C39060D" w14:textId="7A1B4DB1" w:rsidR="00FE4A77" w:rsidRPr="006C6DB0" w:rsidRDefault="00DD3879" w:rsidP="00AE56C1">
            <w:pPr>
              <w:spacing w:line="240" w:lineRule="auto"/>
              <w:jc w:val="left"/>
              <w:rPr>
                <w:rFonts w:cs="Times New Roman"/>
                <w:szCs w:val="20"/>
              </w:rPr>
            </w:pPr>
            <w:r w:rsidRPr="00DD3879">
              <w:rPr>
                <w:rFonts w:cs="Times New Roman"/>
                <w:szCs w:val="20"/>
              </w:rPr>
              <w:t xml:space="preserve">Ndlovu &amp; </w:t>
            </w:r>
            <w:proofErr w:type="spellStart"/>
            <w:r w:rsidRPr="00DD3879">
              <w:rPr>
                <w:rFonts w:cs="Times New Roman"/>
                <w:szCs w:val="20"/>
              </w:rPr>
              <w:t>Mjimba</w:t>
            </w:r>
            <w:proofErr w:type="spellEnd"/>
            <w:r w:rsidRPr="00DD3879">
              <w:rPr>
                <w:rFonts w:cs="Times New Roman"/>
                <w:szCs w:val="20"/>
              </w:rPr>
              <w:t xml:space="preserve">. </w:t>
            </w:r>
            <w:r>
              <w:rPr>
                <w:rFonts w:cs="Times New Roman"/>
                <w:szCs w:val="20"/>
              </w:rPr>
              <w:t>[91]</w:t>
            </w:r>
          </w:p>
        </w:tc>
        <w:tc>
          <w:tcPr>
            <w:tcW w:w="3786" w:type="dxa"/>
          </w:tcPr>
          <w:p w14:paraId="32AA2280" w14:textId="77777777" w:rsidR="00FE4A77" w:rsidRPr="006C6DB0" w:rsidRDefault="00FE4A77" w:rsidP="00AE56C1">
            <w:pPr>
              <w:spacing w:line="240" w:lineRule="auto"/>
              <w:jc w:val="left"/>
              <w:rPr>
                <w:rFonts w:cs="Times New Roman"/>
                <w:szCs w:val="20"/>
              </w:rPr>
            </w:pPr>
            <w:r w:rsidRPr="006C6DB0">
              <w:rPr>
                <w:rFonts w:cs="Times New Roman"/>
                <w:szCs w:val="20"/>
              </w:rPr>
              <w:t>2019</w:t>
            </w:r>
          </w:p>
        </w:tc>
        <w:tc>
          <w:tcPr>
            <w:tcW w:w="3427" w:type="dxa"/>
          </w:tcPr>
          <w:p w14:paraId="43FA530E" w14:textId="77777777" w:rsidR="00FE4A77" w:rsidRPr="006C6DB0" w:rsidRDefault="00FE4A77" w:rsidP="00AE56C1">
            <w:pPr>
              <w:spacing w:line="240" w:lineRule="auto"/>
              <w:jc w:val="left"/>
              <w:rPr>
                <w:rFonts w:cs="Times New Roman"/>
                <w:szCs w:val="20"/>
              </w:rPr>
            </w:pPr>
            <w:r w:rsidRPr="006C6DB0">
              <w:rPr>
                <w:rFonts w:cs="Times New Roman"/>
                <w:szCs w:val="20"/>
              </w:rPr>
              <w:t>In 2019, Zimbabwe saw a roughly 70% drop in maize production due to drought.</w:t>
            </w:r>
          </w:p>
        </w:tc>
      </w:tr>
      <w:tr w:rsidR="00FE4A77" w:rsidRPr="006C6DB0" w14:paraId="574BFC86" w14:textId="77777777" w:rsidTr="00AE56C1">
        <w:trPr>
          <w:trHeight w:val="50"/>
        </w:trPr>
        <w:tc>
          <w:tcPr>
            <w:tcW w:w="3253" w:type="dxa"/>
          </w:tcPr>
          <w:p w14:paraId="41D29C7D" w14:textId="2E68DE18" w:rsidR="00FE4A77" w:rsidRPr="006C6DB0" w:rsidRDefault="00DD3879" w:rsidP="00AE56C1">
            <w:pPr>
              <w:spacing w:line="240" w:lineRule="auto"/>
              <w:jc w:val="left"/>
              <w:rPr>
                <w:rFonts w:cs="Times New Roman"/>
                <w:szCs w:val="20"/>
              </w:rPr>
            </w:pPr>
            <w:r w:rsidRPr="00DD3879">
              <w:rPr>
                <w:rFonts w:cs="Times New Roman"/>
                <w:szCs w:val="20"/>
              </w:rPr>
              <w:t xml:space="preserve">Archer et al. </w:t>
            </w:r>
            <w:r>
              <w:rPr>
                <w:rFonts w:cs="Times New Roman"/>
                <w:szCs w:val="20"/>
              </w:rPr>
              <w:t>[122]</w:t>
            </w:r>
            <w:r w:rsidR="00FE4A77" w:rsidRPr="006C6DB0">
              <w:rPr>
                <w:rFonts w:cs="Times New Roman"/>
                <w:szCs w:val="20"/>
              </w:rPr>
              <w:t>,</w:t>
            </w:r>
            <w:r>
              <w:rPr>
                <w:rFonts w:cs="Times New Roman"/>
                <w:szCs w:val="20"/>
              </w:rPr>
              <w:t xml:space="preserve"> </w:t>
            </w:r>
            <w:r w:rsidRPr="00DD3879">
              <w:rPr>
                <w:rFonts w:cs="Times New Roman"/>
                <w:szCs w:val="20"/>
              </w:rPr>
              <w:t xml:space="preserve">Theron et al. </w:t>
            </w:r>
            <w:r>
              <w:rPr>
                <w:rFonts w:cs="Times New Roman"/>
                <w:szCs w:val="20"/>
              </w:rPr>
              <w:t>[123]</w:t>
            </w:r>
            <w:r w:rsidRPr="006C6DB0">
              <w:rPr>
                <w:rFonts w:cs="Times New Roman"/>
                <w:szCs w:val="20"/>
              </w:rPr>
              <w:t>,</w:t>
            </w:r>
            <w:r w:rsidR="00FE4A77" w:rsidRPr="006C6DB0">
              <w:rPr>
                <w:rFonts w:cs="Times New Roman"/>
                <w:szCs w:val="20"/>
              </w:rPr>
              <w:t xml:space="preserve"> </w:t>
            </w:r>
            <w:r w:rsidRPr="00DD3879">
              <w:rPr>
                <w:rFonts w:cs="Times New Roman"/>
                <w:szCs w:val="20"/>
              </w:rPr>
              <w:t xml:space="preserve">Theron et al. </w:t>
            </w:r>
            <w:r>
              <w:rPr>
                <w:rFonts w:cs="Times New Roman"/>
                <w:szCs w:val="20"/>
              </w:rPr>
              <w:t>[124]</w:t>
            </w:r>
          </w:p>
        </w:tc>
        <w:tc>
          <w:tcPr>
            <w:tcW w:w="3786" w:type="dxa"/>
          </w:tcPr>
          <w:p w14:paraId="47CA3603" w14:textId="77777777" w:rsidR="00FE4A77" w:rsidRPr="006C6DB0" w:rsidRDefault="00FE4A77" w:rsidP="00AE56C1">
            <w:pPr>
              <w:spacing w:line="240" w:lineRule="auto"/>
              <w:jc w:val="left"/>
              <w:rPr>
                <w:rFonts w:cs="Times New Roman"/>
                <w:szCs w:val="20"/>
              </w:rPr>
            </w:pPr>
            <w:r w:rsidRPr="006C6DB0">
              <w:rPr>
                <w:rFonts w:cs="Times New Roman"/>
                <w:szCs w:val="20"/>
              </w:rPr>
              <w:t>2015-2019</w:t>
            </w:r>
          </w:p>
        </w:tc>
        <w:tc>
          <w:tcPr>
            <w:tcW w:w="3427" w:type="dxa"/>
          </w:tcPr>
          <w:p w14:paraId="3386D952" w14:textId="77777777" w:rsidR="00FE4A77" w:rsidRPr="006C6DB0" w:rsidRDefault="00FE4A77" w:rsidP="00AE56C1">
            <w:pPr>
              <w:spacing w:line="240" w:lineRule="auto"/>
              <w:jc w:val="left"/>
              <w:rPr>
                <w:rFonts w:cs="Times New Roman"/>
                <w:szCs w:val="20"/>
              </w:rPr>
            </w:pPr>
            <w:r w:rsidRPr="006C6DB0">
              <w:rPr>
                <w:rFonts w:cs="Times New Roman"/>
                <w:szCs w:val="20"/>
              </w:rPr>
              <w:t>Multiyear agricultural drought in South Africa from 2015 to 2019, impacting Western and Eastern Cape.</w:t>
            </w:r>
          </w:p>
        </w:tc>
      </w:tr>
      <w:tr w:rsidR="00FE4A77" w:rsidRPr="006C6DB0" w14:paraId="0C7B0C30" w14:textId="77777777" w:rsidTr="00AE56C1">
        <w:tc>
          <w:tcPr>
            <w:tcW w:w="3253" w:type="dxa"/>
          </w:tcPr>
          <w:p w14:paraId="19238370" w14:textId="77777777" w:rsidR="00FE4A77" w:rsidRPr="006C6DB0" w:rsidRDefault="00FE4A77" w:rsidP="00AE56C1">
            <w:pPr>
              <w:spacing w:line="240" w:lineRule="auto"/>
              <w:jc w:val="left"/>
              <w:rPr>
                <w:rFonts w:cs="Times New Roman"/>
                <w:szCs w:val="20"/>
              </w:rPr>
            </w:pPr>
          </w:p>
          <w:p w14:paraId="0276229A" w14:textId="77777777" w:rsidR="00FE4A77" w:rsidRPr="006C6DB0" w:rsidRDefault="00FE4A77" w:rsidP="00AE56C1">
            <w:pPr>
              <w:spacing w:line="240" w:lineRule="auto"/>
              <w:jc w:val="left"/>
              <w:rPr>
                <w:rFonts w:cs="Times New Roman"/>
                <w:szCs w:val="20"/>
                <w:u w:val="single"/>
              </w:rPr>
            </w:pPr>
            <w:r w:rsidRPr="006C6DB0">
              <w:rPr>
                <w:rFonts w:cs="Times New Roman"/>
                <w:szCs w:val="20"/>
                <w:u w:val="single"/>
              </w:rPr>
              <w:t>Central Africa</w:t>
            </w:r>
          </w:p>
        </w:tc>
        <w:tc>
          <w:tcPr>
            <w:tcW w:w="3786" w:type="dxa"/>
          </w:tcPr>
          <w:p w14:paraId="091A294B" w14:textId="77777777" w:rsidR="00FE4A77" w:rsidRPr="006C6DB0" w:rsidRDefault="00FE4A77" w:rsidP="00AE56C1">
            <w:pPr>
              <w:spacing w:line="240" w:lineRule="auto"/>
              <w:jc w:val="left"/>
              <w:rPr>
                <w:rFonts w:cs="Times New Roman"/>
                <w:szCs w:val="20"/>
              </w:rPr>
            </w:pPr>
          </w:p>
        </w:tc>
        <w:tc>
          <w:tcPr>
            <w:tcW w:w="3427" w:type="dxa"/>
          </w:tcPr>
          <w:p w14:paraId="4BAED054" w14:textId="77777777" w:rsidR="00FE4A77" w:rsidRPr="006C6DB0" w:rsidRDefault="00FE4A77" w:rsidP="00AE56C1">
            <w:pPr>
              <w:spacing w:line="240" w:lineRule="auto"/>
              <w:jc w:val="left"/>
              <w:rPr>
                <w:rFonts w:cs="Times New Roman"/>
                <w:szCs w:val="20"/>
              </w:rPr>
            </w:pPr>
          </w:p>
        </w:tc>
      </w:tr>
      <w:tr w:rsidR="00FE4A77" w:rsidRPr="006C6DB0" w14:paraId="53F86972" w14:textId="77777777" w:rsidTr="00AE56C1">
        <w:trPr>
          <w:trHeight w:val="80"/>
        </w:trPr>
        <w:tc>
          <w:tcPr>
            <w:tcW w:w="3253" w:type="dxa"/>
          </w:tcPr>
          <w:p w14:paraId="678F4448" w14:textId="06AB0B2D" w:rsidR="00FE4A77" w:rsidRPr="006C6DB0" w:rsidRDefault="00DD3879" w:rsidP="00AE56C1">
            <w:pPr>
              <w:spacing w:line="240" w:lineRule="auto"/>
              <w:jc w:val="left"/>
              <w:rPr>
                <w:rFonts w:cs="Times New Roman"/>
                <w:szCs w:val="20"/>
              </w:rPr>
            </w:pPr>
            <w:r w:rsidRPr="00DD3879">
              <w:rPr>
                <w:rFonts w:cs="Times New Roman"/>
                <w:szCs w:val="20"/>
              </w:rPr>
              <w:t xml:space="preserve">Chen et al. </w:t>
            </w:r>
            <w:r>
              <w:rPr>
                <w:rFonts w:cs="Times New Roman"/>
                <w:szCs w:val="20"/>
              </w:rPr>
              <w:t>[92]</w:t>
            </w:r>
          </w:p>
        </w:tc>
        <w:tc>
          <w:tcPr>
            <w:tcW w:w="3786" w:type="dxa"/>
          </w:tcPr>
          <w:p w14:paraId="7E3B7CDB" w14:textId="77777777" w:rsidR="00FE4A77" w:rsidRPr="006C6DB0" w:rsidRDefault="00FE4A77" w:rsidP="00AE56C1">
            <w:pPr>
              <w:spacing w:line="240" w:lineRule="auto"/>
              <w:jc w:val="left"/>
              <w:rPr>
                <w:rFonts w:cs="Times New Roman"/>
                <w:szCs w:val="20"/>
              </w:rPr>
            </w:pPr>
            <w:r w:rsidRPr="006C6DB0">
              <w:rPr>
                <w:rFonts w:cs="Times New Roman"/>
                <w:szCs w:val="20"/>
              </w:rPr>
              <w:t>2001-2020</w:t>
            </w:r>
          </w:p>
        </w:tc>
        <w:tc>
          <w:tcPr>
            <w:tcW w:w="3427" w:type="dxa"/>
          </w:tcPr>
          <w:p w14:paraId="4B31E3AE" w14:textId="77777777" w:rsidR="00FE4A77" w:rsidRPr="006C6DB0" w:rsidRDefault="00FE4A77" w:rsidP="00AE56C1">
            <w:pPr>
              <w:spacing w:line="240" w:lineRule="auto"/>
              <w:jc w:val="left"/>
              <w:rPr>
                <w:rFonts w:cs="Times New Roman"/>
                <w:szCs w:val="20"/>
              </w:rPr>
            </w:pPr>
            <w:r w:rsidRPr="006C6DB0">
              <w:rPr>
                <w:rFonts w:cs="Times New Roman"/>
                <w:szCs w:val="20"/>
              </w:rPr>
              <w:t>Congo rainforest productivity declining with increasing drought frequency, severity, and duration trends, though not yet severe.</w:t>
            </w:r>
          </w:p>
        </w:tc>
      </w:tr>
      <w:tr w:rsidR="00FE4A77" w:rsidRPr="006C6DB0" w14:paraId="1CA95C32" w14:textId="77777777" w:rsidTr="00AE56C1">
        <w:trPr>
          <w:trHeight w:val="106"/>
        </w:trPr>
        <w:tc>
          <w:tcPr>
            <w:tcW w:w="3253" w:type="dxa"/>
            <w:tcBorders>
              <w:bottom w:val="single" w:sz="8" w:space="0" w:color="auto"/>
            </w:tcBorders>
          </w:tcPr>
          <w:p w14:paraId="7BF20F14" w14:textId="00B893FF" w:rsidR="00FE4A77" w:rsidRPr="006C6DB0" w:rsidRDefault="00DD3879" w:rsidP="00AE56C1">
            <w:pPr>
              <w:spacing w:line="240" w:lineRule="auto"/>
              <w:jc w:val="left"/>
              <w:rPr>
                <w:rFonts w:cs="Times New Roman"/>
                <w:szCs w:val="20"/>
              </w:rPr>
            </w:pPr>
            <w:proofErr w:type="spellStart"/>
            <w:r w:rsidRPr="00DD3879">
              <w:rPr>
                <w:rFonts w:cs="Times New Roman"/>
                <w:szCs w:val="20"/>
              </w:rPr>
              <w:t>Luetkemeier</w:t>
            </w:r>
            <w:proofErr w:type="spellEnd"/>
            <w:r w:rsidRPr="00DD3879">
              <w:rPr>
                <w:rFonts w:cs="Times New Roman"/>
                <w:szCs w:val="20"/>
              </w:rPr>
              <w:t xml:space="preserve"> et al. </w:t>
            </w:r>
            <w:r>
              <w:rPr>
                <w:rFonts w:cs="Times New Roman"/>
                <w:szCs w:val="20"/>
              </w:rPr>
              <w:t>[125]</w:t>
            </w:r>
          </w:p>
          <w:p w14:paraId="10397C36" w14:textId="77777777" w:rsidR="00FE4A77" w:rsidRPr="006C6DB0" w:rsidRDefault="00FE4A77" w:rsidP="00AE56C1">
            <w:pPr>
              <w:spacing w:line="240" w:lineRule="auto"/>
              <w:jc w:val="left"/>
              <w:rPr>
                <w:rFonts w:cs="Times New Roman"/>
                <w:szCs w:val="20"/>
              </w:rPr>
            </w:pPr>
          </w:p>
        </w:tc>
        <w:tc>
          <w:tcPr>
            <w:tcW w:w="3786" w:type="dxa"/>
            <w:tcBorders>
              <w:bottom w:val="single" w:sz="8" w:space="0" w:color="auto"/>
            </w:tcBorders>
          </w:tcPr>
          <w:p w14:paraId="085EE688" w14:textId="77777777" w:rsidR="00FE4A77" w:rsidRPr="006C6DB0" w:rsidRDefault="00FE4A77" w:rsidP="00AE56C1">
            <w:pPr>
              <w:spacing w:line="240" w:lineRule="auto"/>
              <w:jc w:val="left"/>
              <w:rPr>
                <w:rFonts w:cs="Times New Roman"/>
                <w:szCs w:val="20"/>
              </w:rPr>
            </w:pPr>
            <w:r w:rsidRPr="006C6DB0">
              <w:rPr>
                <w:rFonts w:cs="Times New Roman"/>
                <w:szCs w:val="20"/>
              </w:rPr>
              <w:t>2006</w:t>
            </w:r>
          </w:p>
        </w:tc>
        <w:tc>
          <w:tcPr>
            <w:tcW w:w="3427" w:type="dxa"/>
            <w:tcBorders>
              <w:bottom w:val="single" w:sz="8" w:space="0" w:color="auto"/>
            </w:tcBorders>
          </w:tcPr>
          <w:p w14:paraId="3BBEAAC0" w14:textId="77777777" w:rsidR="00FE4A77" w:rsidRPr="006C6DB0" w:rsidRDefault="00FE4A77" w:rsidP="00AE56C1">
            <w:pPr>
              <w:spacing w:line="240" w:lineRule="auto"/>
              <w:jc w:val="left"/>
              <w:rPr>
                <w:rFonts w:cs="Times New Roman"/>
                <w:szCs w:val="20"/>
              </w:rPr>
            </w:pPr>
            <w:r w:rsidRPr="006C6DB0">
              <w:rPr>
                <w:rFonts w:cs="Times New Roman"/>
                <w:szCs w:val="20"/>
              </w:rPr>
              <w:t>Angolan study using various drought indices indicates limited trend variation from 2001 to 2011, with only one severe drought in 2006.</w:t>
            </w:r>
          </w:p>
        </w:tc>
      </w:tr>
      <w:tr w:rsidR="00FE4A77" w:rsidRPr="006C6DB0" w14:paraId="76042968" w14:textId="77777777" w:rsidTr="00AE56C1">
        <w:tc>
          <w:tcPr>
            <w:tcW w:w="3253" w:type="dxa"/>
            <w:tcBorders>
              <w:top w:val="single" w:sz="8" w:space="0" w:color="auto"/>
              <w:bottom w:val="single" w:sz="8" w:space="0" w:color="auto"/>
            </w:tcBorders>
          </w:tcPr>
          <w:p w14:paraId="2842B8D7" w14:textId="77777777" w:rsidR="00FE4A77" w:rsidRPr="006C6DB0" w:rsidRDefault="00FE4A77" w:rsidP="00AE56C1">
            <w:pPr>
              <w:spacing w:line="240" w:lineRule="auto"/>
              <w:jc w:val="left"/>
              <w:rPr>
                <w:rFonts w:cs="Times New Roman"/>
                <w:szCs w:val="20"/>
              </w:rPr>
            </w:pPr>
            <w:r w:rsidRPr="006C6DB0">
              <w:rPr>
                <w:rFonts w:cs="Times New Roman"/>
                <w:szCs w:val="20"/>
              </w:rPr>
              <w:t>Hydrological Drought</w:t>
            </w:r>
          </w:p>
        </w:tc>
        <w:tc>
          <w:tcPr>
            <w:tcW w:w="3786" w:type="dxa"/>
            <w:tcBorders>
              <w:top w:val="single" w:sz="8" w:space="0" w:color="auto"/>
            </w:tcBorders>
          </w:tcPr>
          <w:p w14:paraId="22B9DF4F" w14:textId="77777777" w:rsidR="00FE4A77" w:rsidRPr="006C6DB0" w:rsidRDefault="00FE4A77" w:rsidP="00AE56C1">
            <w:pPr>
              <w:spacing w:line="240" w:lineRule="auto"/>
              <w:jc w:val="left"/>
              <w:rPr>
                <w:rFonts w:cs="Times New Roman"/>
                <w:szCs w:val="20"/>
              </w:rPr>
            </w:pPr>
          </w:p>
        </w:tc>
        <w:tc>
          <w:tcPr>
            <w:tcW w:w="3427" w:type="dxa"/>
            <w:tcBorders>
              <w:top w:val="single" w:sz="8" w:space="0" w:color="auto"/>
            </w:tcBorders>
          </w:tcPr>
          <w:p w14:paraId="4FB88CF3" w14:textId="77777777" w:rsidR="00FE4A77" w:rsidRPr="006C6DB0" w:rsidRDefault="00FE4A77" w:rsidP="00AE56C1">
            <w:pPr>
              <w:spacing w:line="240" w:lineRule="auto"/>
              <w:jc w:val="left"/>
              <w:rPr>
                <w:rFonts w:cs="Times New Roman"/>
                <w:szCs w:val="20"/>
              </w:rPr>
            </w:pPr>
          </w:p>
        </w:tc>
      </w:tr>
      <w:tr w:rsidR="00FE4A77" w:rsidRPr="006C6DB0" w14:paraId="3148CD0C" w14:textId="77777777" w:rsidTr="00AE56C1">
        <w:tc>
          <w:tcPr>
            <w:tcW w:w="3253" w:type="dxa"/>
            <w:tcBorders>
              <w:top w:val="single" w:sz="8" w:space="0" w:color="auto"/>
            </w:tcBorders>
          </w:tcPr>
          <w:p w14:paraId="18B56089" w14:textId="77777777" w:rsidR="00FE4A77" w:rsidRPr="006C6DB0" w:rsidRDefault="00FE4A77" w:rsidP="00AE56C1">
            <w:pPr>
              <w:spacing w:line="240" w:lineRule="auto"/>
              <w:jc w:val="left"/>
              <w:rPr>
                <w:rFonts w:cs="Times New Roman"/>
                <w:szCs w:val="20"/>
              </w:rPr>
            </w:pPr>
          </w:p>
          <w:p w14:paraId="01453506" w14:textId="77777777" w:rsidR="00FE4A77" w:rsidRPr="006C6DB0" w:rsidRDefault="00FE4A77" w:rsidP="00AE56C1">
            <w:pPr>
              <w:spacing w:line="240" w:lineRule="auto"/>
              <w:jc w:val="left"/>
              <w:rPr>
                <w:rFonts w:cs="Times New Roman"/>
                <w:szCs w:val="20"/>
                <w:u w:val="single"/>
              </w:rPr>
            </w:pPr>
            <w:r w:rsidRPr="006C6DB0">
              <w:rPr>
                <w:rFonts w:cs="Times New Roman"/>
                <w:szCs w:val="20"/>
                <w:u w:val="single"/>
              </w:rPr>
              <w:t>North Africa</w:t>
            </w:r>
          </w:p>
        </w:tc>
        <w:tc>
          <w:tcPr>
            <w:tcW w:w="3786" w:type="dxa"/>
          </w:tcPr>
          <w:p w14:paraId="570FE512" w14:textId="77777777" w:rsidR="00FE4A77" w:rsidRPr="006C6DB0" w:rsidRDefault="00FE4A77" w:rsidP="00AE56C1">
            <w:pPr>
              <w:spacing w:line="240" w:lineRule="auto"/>
              <w:jc w:val="left"/>
              <w:rPr>
                <w:rFonts w:cs="Times New Roman"/>
                <w:szCs w:val="20"/>
              </w:rPr>
            </w:pPr>
          </w:p>
        </w:tc>
        <w:tc>
          <w:tcPr>
            <w:tcW w:w="3427" w:type="dxa"/>
          </w:tcPr>
          <w:p w14:paraId="17D3BEBB" w14:textId="77777777" w:rsidR="00FE4A77" w:rsidRPr="006C6DB0" w:rsidRDefault="00FE4A77" w:rsidP="00AE56C1">
            <w:pPr>
              <w:spacing w:line="240" w:lineRule="auto"/>
              <w:jc w:val="left"/>
              <w:rPr>
                <w:rFonts w:cs="Times New Roman"/>
                <w:szCs w:val="20"/>
              </w:rPr>
            </w:pPr>
          </w:p>
        </w:tc>
      </w:tr>
      <w:tr w:rsidR="00FE4A77" w:rsidRPr="006C6DB0" w14:paraId="51B4EFBA" w14:textId="77777777" w:rsidTr="00AE56C1">
        <w:trPr>
          <w:trHeight w:val="95"/>
        </w:trPr>
        <w:tc>
          <w:tcPr>
            <w:tcW w:w="3253" w:type="dxa"/>
          </w:tcPr>
          <w:p w14:paraId="50EF1947" w14:textId="16E745A3" w:rsidR="00FE4A77" w:rsidRPr="006C6DB0" w:rsidRDefault="003B22B9" w:rsidP="00AE56C1">
            <w:pPr>
              <w:spacing w:line="240" w:lineRule="auto"/>
              <w:jc w:val="left"/>
              <w:rPr>
                <w:rFonts w:cs="Times New Roman"/>
                <w:szCs w:val="20"/>
              </w:rPr>
            </w:pPr>
            <w:proofErr w:type="spellStart"/>
            <w:r w:rsidRPr="003B22B9">
              <w:rPr>
                <w:rFonts w:cs="Times New Roman"/>
                <w:szCs w:val="20"/>
              </w:rPr>
              <w:t>Henchiri</w:t>
            </w:r>
            <w:proofErr w:type="spellEnd"/>
            <w:r w:rsidRPr="003B22B9">
              <w:rPr>
                <w:rFonts w:cs="Times New Roman"/>
                <w:szCs w:val="20"/>
              </w:rPr>
              <w:t xml:space="preserve"> et al. </w:t>
            </w:r>
            <w:r>
              <w:rPr>
                <w:rFonts w:cs="Times New Roman"/>
                <w:szCs w:val="20"/>
              </w:rPr>
              <w:t>[93]</w:t>
            </w:r>
          </w:p>
        </w:tc>
        <w:tc>
          <w:tcPr>
            <w:tcW w:w="3786" w:type="dxa"/>
          </w:tcPr>
          <w:p w14:paraId="7FA9A36A" w14:textId="77777777" w:rsidR="00FE4A77" w:rsidRPr="006C6DB0" w:rsidRDefault="00FE4A77" w:rsidP="00AE56C1">
            <w:pPr>
              <w:spacing w:line="240" w:lineRule="auto"/>
              <w:jc w:val="left"/>
              <w:rPr>
                <w:rFonts w:cs="Times New Roman"/>
                <w:szCs w:val="20"/>
              </w:rPr>
            </w:pPr>
            <w:r w:rsidRPr="006C6DB0">
              <w:rPr>
                <w:rFonts w:cs="Times New Roman"/>
                <w:szCs w:val="20"/>
              </w:rPr>
              <w:t>2001-2003, 2008-2010</w:t>
            </w:r>
          </w:p>
        </w:tc>
        <w:tc>
          <w:tcPr>
            <w:tcW w:w="3427" w:type="dxa"/>
          </w:tcPr>
          <w:p w14:paraId="29EF058E" w14:textId="77777777" w:rsidR="00FE4A77" w:rsidRPr="006C6DB0" w:rsidRDefault="00FE4A77" w:rsidP="00AE56C1">
            <w:pPr>
              <w:spacing w:line="240" w:lineRule="auto"/>
              <w:jc w:val="left"/>
              <w:rPr>
                <w:rFonts w:cs="Times New Roman"/>
                <w:szCs w:val="20"/>
              </w:rPr>
            </w:pPr>
            <w:r w:rsidRPr="006C6DB0">
              <w:rPr>
                <w:rFonts w:cs="Times New Roman"/>
                <w:szCs w:val="20"/>
              </w:rPr>
              <w:t>Morocco and Algeria in North Africa experiencing hydrological drought.</w:t>
            </w:r>
          </w:p>
        </w:tc>
      </w:tr>
      <w:tr w:rsidR="00FE4A77" w:rsidRPr="006C6DB0" w14:paraId="7019CB66" w14:textId="77777777" w:rsidTr="00AE56C1">
        <w:trPr>
          <w:trHeight w:val="134"/>
        </w:trPr>
        <w:tc>
          <w:tcPr>
            <w:tcW w:w="3253" w:type="dxa"/>
          </w:tcPr>
          <w:p w14:paraId="255D95ED" w14:textId="1291ACA7" w:rsidR="00FE4A77" w:rsidRPr="006C6DB0" w:rsidRDefault="003B22B9" w:rsidP="00AE56C1">
            <w:pPr>
              <w:spacing w:line="240" w:lineRule="auto"/>
              <w:jc w:val="left"/>
              <w:rPr>
                <w:rFonts w:cs="Times New Roman"/>
                <w:szCs w:val="20"/>
              </w:rPr>
            </w:pPr>
            <w:proofErr w:type="spellStart"/>
            <w:r w:rsidRPr="003B22B9">
              <w:rPr>
                <w:rFonts w:cs="Times New Roman"/>
                <w:szCs w:val="20"/>
              </w:rPr>
              <w:t>Achite</w:t>
            </w:r>
            <w:proofErr w:type="spellEnd"/>
            <w:r w:rsidRPr="003B22B9">
              <w:rPr>
                <w:rFonts w:cs="Times New Roman"/>
                <w:szCs w:val="20"/>
              </w:rPr>
              <w:t xml:space="preserve"> et al. </w:t>
            </w:r>
            <w:r>
              <w:rPr>
                <w:rFonts w:cs="Times New Roman"/>
                <w:szCs w:val="20"/>
              </w:rPr>
              <w:t>[126]</w:t>
            </w:r>
          </w:p>
        </w:tc>
        <w:tc>
          <w:tcPr>
            <w:tcW w:w="3786" w:type="dxa"/>
          </w:tcPr>
          <w:p w14:paraId="124D7965" w14:textId="77777777" w:rsidR="00FE4A77" w:rsidRPr="006C6DB0" w:rsidRDefault="00FE4A77" w:rsidP="00AE56C1">
            <w:pPr>
              <w:spacing w:line="240" w:lineRule="auto"/>
              <w:jc w:val="left"/>
              <w:rPr>
                <w:rFonts w:cs="Times New Roman"/>
                <w:szCs w:val="20"/>
              </w:rPr>
            </w:pPr>
            <w:r w:rsidRPr="006C6DB0">
              <w:rPr>
                <w:rFonts w:cs="Times New Roman"/>
                <w:szCs w:val="20"/>
              </w:rPr>
              <w:t>2014-2016</w:t>
            </w:r>
          </w:p>
        </w:tc>
        <w:tc>
          <w:tcPr>
            <w:tcW w:w="3427" w:type="dxa"/>
          </w:tcPr>
          <w:p w14:paraId="4136D86E" w14:textId="77777777" w:rsidR="00FE4A77" w:rsidRPr="006C6DB0" w:rsidRDefault="00FE4A77" w:rsidP="00AE56C1">
            <w:pPr>
              <w:spacing w:line="240" w:lineRule="auto"/>
              <w:jc w:val="left"/>
              <w:rPr>
                <w:rFonts w:cs="Times New Roman"/>
                <w:szCs w:val="20"/>
              </w:rPr>
            </w:pPr>
            <w:r w:rsidRPr="006C6DB0">
              <w:rPr>
                <w:rFonts w:cs="Times New Roman"/>
                <w:szCs w:val="20"/>
              </w:rPr>
              <w:t>Algeria's Wadi basin facing severe to extreme drought.</w:t>
            </w:r>
          </w:p>
        </w:tc>
      </w:tr>
      <w:tr w:rsidR="00FE4A77" w:rsidRPr="006C6DB0" w14:paraId="00884B32" w14:textId="77777777" w:rsidTr="00AE56C1">
        <w:tc>
          <w:tcPr>
            <w:tcW w:w="3253" w:type="dxa"/>
          </w:tcPr>
          <w:p w14:paraId="289D0749" w14:textId="77777777" w:rsidR="00FE4A77" w:rsidRPr="006C6DB0" w:rsidRDefault="00FE4A77" w:rsidP="00AE56C1">
            <w:pPr>
              <w:spacing w:line="240" w:lineRule="auto"/>
              <w:jc w:val="left"/>
              <w:rPr>
                <w:rFonts w:cs="Times New Roman"/>
                <w:szCs w:val="20"/>
              </w:rPr>
            </w:pPr>
          </w:p>
          <w:p w14:paraId="2B2D3F7B" w14:textId="77777777" w:rsidR="00FE4A77" w:rsidRPr="006C6DB0" w:rsidRDefault="00FE4A77" w:rsidP="00AE56C1">
            <w:pPr>
              <w:spacing w:line="240" w:lineRule="auto"/>
              <w:jc w:val="left"/>
              <w:rPr>
                <w:rFonts w:cs="Times New Roman"/>
                <w:szCs w:val="20"/>
                <w:u w:val="single"/>
              </w:rPr>
            </w:pPr>
            <w:r w:rsidRPr="006C6DB0">
              <w:rPr>
                <w:rFonts w:cs="Times New Roman"/>
                <w:szCs w:val="20"/>
                <w:u w:val="single"/>
              </w:rPr>
              <w:t>West Africa</w:t>
            </w:r>
          </w:p>
        </w:tc>
        <w:tc>
          <w:tcPr>
            <w:tcW w:w="3786" w:type="dxa"/>
          </w:tcPr>
          <w:p w14:paraId="01E921DC" w14:textId="77777777" w:rsidR="00FE4A77" w:rsidRPr="006C6DB0" w:rsidRDefault="00FE4A77" w:rsidP="00AE56C1">
            <w:pPr>
              <w:spacing w:line="240" w:lineRule="auto"/>
              <w:jc w:val="left"/>
              <w:rPr>
                <w:rFonts w:cs="Times New Roman"/>
                <w:szCs w:val="20"/>
              </w:rPr>
            </w:pPr>
          </w:p>
        </w:tc>
        <w:tc>
          <w:tcPr>
            <w:tcW w:w="3427" w:type="dxa"/>
          </w:tcPr>
          <w:p w14:paraId="67C4B608" w14:textId="77777777" w:rsidR="00FE4A77" w:rsidRPr="006C6DB0" w:rsidRDefault="00FE4A77" w:rsidP="00AE56C1">
            <w:pPr>
              <w:spacing w:line="240" w:lineRule="auto"/>
              <w:jc w:val="left"/>
              <w:rPr>
                <w:rFonts w:cs="Times New Roman"/>
                <w:szCs w:val="20"/>
              </w:rPr>
            </w:pPr>
          </w:p>
        </w:tc>
      </w:tr>
      <w:tr w:rsidR="00FE4A77" w:rsidRPr="006C6DB0" w14:paraId="245BBED8" w14:textId="77777777" w:rsidTr="00AE56C1">
        <w:trPr>
          <w:trHeight w:val="80"/>
        </w:trPr>
        <w:tc>
          <w:tcPr>
            <w:tcW w:w="3253" w:type="dxa"/>
          </w:tcPr>
          <w:p w14:paraId="07B97211" w14:textId="410D3AE9" w:rsidR="00FE4A77" w:rsidRPr="006C6DB0" w:rsidRDefault="003B22B9" w:rsidP="00AE56C1">
            <w:pPr>
              <w:spacing w:line="240" w:lineRule="auto"/>
              <w:jc w:val="left"/>
              <w:rPr>
                <w:rFonts w:cs="Times New Roman"/>
                <w:szCs w:val="20"/>
              </w:rPr>
            </w:pPr>
            <w:proofErr w:type="spellStart"/>
            <w:r w:rsidRPr="003B22B9">
              <w:rPr>
                <w:rFonts w:cs="Times New Roman"/>
                <w:szCs w:val="20"/>
              </w:rPr>
              <w:t>Oloruntade</w:t>
            </w:r>
            <w:proofErr w:type="spellEnd"/>
            <w:r w:rsidRPr="003B22B9">
              <w:rPr>
                <w:rFonts w:cs="Times New Roman"/>
                <w:szCs w:val="20"/>
              </w:rPr>
              <w:t xml:space="preserve"> et al. </w:t>
            </w:r>
            <w:r>
              <w:rPr>
                <w:rFonts w:cs="Times New Roman"/>
                <w:szCs w:val="20"/>
              </w:rPr>
              <w:t>[127]</w:t>
            </w:r>
          </w:p>
        </w:tc>
        <w:tc>
          <w:tcPr>
            <w:tcW w:w="3786" w:type="dxa"/>
          </w:tcPr>
          <w:p w14:paraId="7059B2CB" w14:textId="77777777" w:rsidR="00FE4A77" w:rsidRPr="006C6DB0" w:rsidRDefault="00FE4A77" w:rsidP="00AE56C1">
            <w:pPr>
              <w:spacing w:line="240" w:lineRule="auto"/>
              <w:jc w:val="left"/>
              <w:rPr>
                <w:rFonts w:cs="Times New Roman"/>
                <w:szCs w:val="20"/>
              </w:rPr>
            </w:pPr>
            <w:r w:rsidRPr="006C6DB0">
              <w:rPr>
                <w:rFonts w:cs="Times New Roman"/>
                <w:szCs w:val="20"/>
              </w:rPr>
              <w:t>2006</w:t>
            </w:r>
          </w:p>
        </w:tc>
        <w:tc>
          <w:tcPr>
            <w:tcW w:w="3427" w:type="dxa"/>
          </w:tcPr>
          <w:p w14:paraId="3C2CF910" w14:textId="77777777" w:rsidR="00FE4A77" w:rsidRPr="006C6DB0" w:rsidRDefault="00FE4A77" w:rsidP="00AE56C1">
            <w:pPr>
              <w:spacing w:line="240" w:lineRule="auto"/>
              <w:jc w:val="left"/>
              <w:rPr>
                <w:rFonts w:cs="Times New Roman"/>
                <w:szCs w:val="20"/>
              </w:rPr>
            </w:pPr>
            <w:r w:rsidRPr="006C6DB0">
              <w:rPr>
                <w:rFonts w:cs="Times New Roman"/>
                <w:szCs w:val="20"/>
              </w:rPr>
              <w:t>In Nigeria, the Niger-South Basin experienced drought in 2006, as evidenced by the findings derived from the Standardized Runoff Index (SRI).</w:t>
            </w:r>
          </w:p>
        </w:tc>
      </w:tr>
      <w:tr w:rsidR="00FE4A77" w:rsidRPr="006C6DB0" w14:paraId="4AB74617" w14:textId="77777777" w:rsidTr="00AE56C1">
        <w:trPr>
          <w:trHeight w:val="57"/>
        </w:trPr>
        <w:tc>
          <w:tcPr>
            <w:tcW w:w="3253" w:type="dxa"/>
          </w:tcPr>
          <w:p w14:paraId="6EB52AC0" w14:textId="1D696402" w:rsidR="00FE4A77" w:rsidRPr="006C6DB0" w:rsidRDefault="003B22B9" w:rsidP="00AE56C1">
            <w:pPr>
              <w:spacing w:line="240" w:lineRule="auto"/>
              <w:jc w:val="left"/>
              <w:rPr>
                <w:rFonts w:cs="Times New Roman"/>
                <w:szCs w:val="20"/>
              </w:rPr>
            </w:pPr>
            <w:proofErr w:type="spellStart"/>
            <w:r w:rsidRPr="003B22B9">
              <w:rPr>
                <w:rFonts w:cs="Times New Roman"/>
                <w:szCs w:val="20"/>
              </w:rPr>
              <w:t>Henchiri</w:t>
            </w:r>
            <w:proofErr w:type="spellEnd"/>
            <w:r w:rsidRPr="003B22B9">
              <w:rPr>
                <w:rFonts w:cs="Times New Roman"/>
                <w:szCs w:val="20"/>
              </w:rPr>
              <w:t xml:space="preserve"> et al. </w:t>
            </w:r>
            <w:r>
              <w:rPr>
                <w:rFonts w:cs="Times New Roman"/>
                <w:szCs w:val="20"/>
              </w:rPr>
              <w:t>[93]</w:t>
            </w:r>
          </w:p>
        </w:tc>
        <w:tc>
          <w:tcPr>
            <w:tcW w:w="3786" w:type="dxa"/>
          </w:tcPr>
          <w:p w14:paraId="3735F020" w14:textId="77777777" w:rsidR="00FE4A77" w:rsidRPr="006C6DB0" w:rsidRDefault="00FE4A77" w:rsidP="00AE56C1">
            <w:pPr>
              <w:spacing w:line="240" w:lineRule="auto"/>
              <w:jc w:val="left"/>
              <w:rPr>
                <w:rFonts w:cs="Times New Roman"/>
                <w:szCs w:val="20"/>
              </w:rPr>
            </w:pPr>
            <w:r w:rsidRPr="006C6DB0">
              <w:rPr>
                <w:rFonts w:cs="Times New Roman"/>
                <w:szCs w:val="20"/>
              </w:rPr>
              <w:t>200-2003, 2008-2010</w:t>
            </w:r>
          </w:p>
        </w:tc>
        <w:tc>
          <w:tcPr>
            <w:tcW w:w="3427" w:type="dxa"/>
          </w:tcPr>
          <w:p w14:paraId="2B49D684" w14:textId="77777777" w:rsidR="00FE4A77" w:rsidRPr="006C6DB0" w:rsidRDefault="00FE4A77" w:rsidP="00AE56C1">
            <w:pPr>
              <w:spacing w:line="240" w:lineRule="auto"/>
              <w:jc w:val="left"/>
              <w:rPr>
                <w:rFonts w:cs="Times New Roman"/>
                <w:szCs w:val="20"/>
              </w:rPr>
            </w:pPr>
            <w:r w:rsidRPr="006C6DB0">
              <w:rPr>
                <w:rFonts w:cs="Times New Roman"/>
                <w:szCs w:val="20"/>
              </w:rPr>
              <w:t>Mali, Guinea, Ghana, Sierra Leone, Cote d’Ivoire, Niger, Burkina Faso, Nigeria experienced hydrological drought conditions.</w:t>
            </w:r>
          </w:p>
        </w:tc>
      </w:tr>
      <w:tr w:rsidR="00FE4A77" w:rsidRPr="006C6DB0" w14:paraId="6CF9609A" w14:textId="77777777" w:rsidTr="00AE56C1">
        <w:trPr>
          <w:trHeight w:val="50"/>
        </w:trPr>
        <w:tc>
          <w:tcPr>
            <w:tcW w:w="3253" w:type="dxa"/>
          </w:tcPr>
          <w:p w14:paraId="7408CCC6" w14:textId="1BEBE8CB" w:rsidR="00FE4A77" w:rsidRPr="006C6DB0" w:rsidRDefault="003B22B9" w:rsidP="00AE56C1">
            <w:pPr>
              <w:spacing w:line="240" w:lineRule="auto"/>
              <w:jc w:val="left"/>
              <w:rPr>
                <w:rFonts w:cs="Times New Roman"/>
                <w:szCs w:val="20"/>
              </w:rPr>
            </w:pPr>
            <w:r w:rsidRPr="003B22B9">
              <w:rPr>
                <w:rFonts w:cs="Times New Roman"/>
                <w:szCs w:val="20"/>
              </w:rPr>
              <w:t xml:space="preserve">Ogunrinde et al. </w:t>
            </w:r>
            <w:r>
              <w:rPr>
                <w:rFonts w:cs="Times New Roman"/>
                <w:szCs w:val="20"/>
              </w:rPr>
              <w:t>[105]</w:t>
            </w:r>
          </w:p>
        </w:tc>
        <w:tc>
          <w:tcPr>
            <w:tcW w:w="3786" w:type="dxa"/>
          </w:tcPr>
          <w:p w14:paraId="10A4C1C4" w14:textId="77777777" w:rsidR="00FE4A77" w:rsidRPr="006C6DB0" w:rsidRDefault="00FE4A77" w:rsidP="00AE56C1">
            <w:pPr>
              <w:spacing w:line="240" w:lineRule="auto"/>
              <w:jc w:val="left"/>
              <w:rPr>
                <w:rFonts w:cs="Times New Roman"/>
                <w:szCs w:val="20"/>
              </w:rPr>
            </w:pPr>
            <w:r w:rsidRPr="006C6DB0">
              <w:rPr>
                <w:rFonts w:cs="Times New Roman"/>
                <w:szCs w:val="20"/>
              </w:rPr>
              <w:t>2003-2004</w:t>
            </w:r>
          </w:p>
        </w:tc>
        <w:tc>
          <w:tcPr>
            <w:tcW w:w="3427" w:type="dxa"/>
          </w:tcPr>
          <w:p w14:paraId="1BAA3D2B" w14:textId="77777777" w:rsidR="00FE4A77" w:rsidRPr="006C6DB0" w:rsidRDefault="00FE4A77" w:rsidP="00AE56C1">
            <w:pPr>
              <w:spacing w:line="240" w:lineRule="auto"/>
              <w:jc w:val="left"/>
              <w:rPr>
                <w:rFonts w:cs="Times New Roman"/>
                <w:szCs w:val="20"/>
              </w:rPr>
            </w:pPr>
            <w:r w:rsidRPr="006C6DB0">
              <w:rPr>
                <w:rFonts w:cs="Times New Roman"/>
                <w:szCs w:val="20"/>
              </w:rPr>
              <w:t>Extreme hydrological drought in Nigeria</w:t>
            </w:r>
          </w:p>
        </w:tc>
      </w:tr>
      <w:tr w:rsidR="00FE4A77" w:rsidRPr="006C6DB0" w14:paraId="21787C52" w14:textId="77777777" w:rsidTr="00AE56C1">
        <w:tc>
          <w:tcPr>
            <w:tcW w:w="3253" w:type="dxa"/>
          </w:tcPr>
          <w:p w14:paraId="35FBE6D0" w14:textId="77777777" w:rsidR="00FE4A77" w:rsidRPr="006C6DB0" w:rsidRDefault="00FE4A77" w:rsidP="00AE56C1">
            <w:pPr>
              <w:spacing w:line="240" w:lineRule="auto"/>
              <w:jc w:val="left"/>
              <w:rPr>
                <w:rFonts w:cs="Times New Roman"/>
                <w:szCs w:val="20"/>
              </w:rPr>
            </w:pPr>
          </w:p>
          <w:p w14:paraId="1BD27E93" w14:textId="77777777" w:rsidR="00FE4A77" w:rsidRPr="006C6DB0" w:rsidRDefault="00FE4A77" w:rsidP="00AE56C1">
            <w:pPr>
              <w:spacing w:line="240" w:lineRule="auto"/>
              <w:jc w:val="left"/>
              <w:rPr>
                <w:rFonts w:cs="Times New Roman"/>
                <w:szCs w:val="20"/>
                <w:u w:val="single"/>
              </w:rPr>
            </w:pPr>
            <w:r w:rsidRPr="006C6DB0">
              <w:rPr>
                <w:rFonts w:cs="Times New Roman"/>
                <w:szCs w:val="20"/>
                <w:u w:val="single"/>
              </w:rPr>
              <w:t>East Africa</w:t>
            </w:r>
          </w:p>
        </w:tc>
        <w:tc>
          <w:tcPr>
            <w:tcW w:w="3786" w:type="dxa"/>
          </w:tcPr>
          <w:p w14:paraId="754E8C0A" w14:textId="77777777" w:rsidR="00FE4A77" w:rsidRPr="006C6DB0" w:rsidRDefault="00FE4A77" w:rsidP="00AE56C1">
            <w:pPr>
              <w:spacing w:line="240" w:lineRule="auto"/>
              <w:jc w:val="left"/>
              <w:rPr>
                <w:rFonts w:cs="Times New Roman"/>
                <w:szCs w:val="20"/>
              </w:rPr>
            </w:pPr>
          </w:p>
        </w:tc>
        <w:tc>
          <w:tcPr>
            <w:tcW w:w="3427" w:type="dxa"/>
          </w:tcPr>
          <w:p w14:paraId="615F5624" w14:textId="77777777" w:rsidR="00FE4A77" w:rsidRPr="006C6DB0" w:rsidRDefault="00FE4A77" w:rsidP="00AE56C1">
            <w:pPr>
              <w:spacing w:line="240" w:lineRule="auto"/>
              <w:jc w:val="left"/>
              <w:rPr>
                <w:rFonts w:cs="Times New Roman"/>
                <w:szCs w:val="20"/>
              </w:rPr>
            </w:pPr>
          </w:p>
        </w:tc>
      </w:tr>
      <w:tr w:rsidR="00FE4A77" w:rsidRPr="006C6DB0" w14:paraId="53CE1C9A" w14:textId="77777777" w:rsidTr="00AE56C1">
        <w:trPr>
          <w:trHeight w:val="80"/>
        </w:trPr>
        <w:tc>
          <w:tcPr>
            <w:tcW w:w="3253" w:type="dxa"/>
          </w:tcPr>
          <w:p w14:paraId="26461614" w14:textId="536257FE" w:rsidR="00FE4A77" w:rsidRPr="006C6DB0" w:rsidRDefault="003B22B9" w:rsidP="00AE56C1">
            <w:pPr>
              <w:spacing w:line="240" w:lineRule="auto"/>
              <w:jc w:val="left"/>
              <w:rPr>
                <w:rFonts w:cs="Times New Roman"/>
                <w:szCs w:val="20"/>
              </w:rPr>
            </w:pPr>
            <w:r w:rsidRPr="003B22B9">
              <w:rPr>
                <w:rFonts w:cs="Times New Roman"/>
                <w:szCs w:val="20"/>
              </w:rPr>
              <w:t xml:space="preserve">Anderson et al. </w:t>
            </w:r>
            <w:r>
              <w:rPr>
                <w:rFonts w:cs="Times New Roman"/>
                <w:szCs w:val="20"/>
              </w:rPr>
              <w:t>[94]</w:t>
            </w:r>
          </w:p>
        </w:tc>
        <w:tc>
          <w:tcPr>
            <w:tcW w:w="3786" w:type="dxa"/>
          </w:tcPr>
          <w:p w14:paraId="69C9D142" w14:textId="77777777" w:rsidR="00FE4A77" w:rsidRPr="006C6DB0" w:rsidRDefault="00FE4A77" w:rsidP="00AE56C1">
            <w:pPr>
              <w:spacing w:line="240" w:lineRule="auto"/>
              <w:jc w:val="left"/>
              <w:rPr>
                <w:rFonts w:cs="Times New Roman"/>
                <w:szCs w:val="20"/>
              </w:rPr>
            </w:pPr>
            <w:r w:rsidRPr="006C6DB0">
              <w:rPr>
                <w:rFonts w:cs="Times New Roman"/>
                <w:szCs w:val="20"/>
              </w:rPr>
              <w:t>2010-2011</w:t>
            </w:r>
          </w:p>
        </w:tc>
        <w:tc>
          <w:tcPr>
            <w:tcW w:w="3427" w:type="dxa"/>
          </w:tcPr>
          <w:p w14:paraId="7E6DC290" w14:textId="77777777" w:rsidR="00FE4A77" w:rsidRPr="006C6DB0" w:rsidRDefault="00FE4A77" w:rsidP="00AE56C1">
            <w:pPr>
              <w:spacing w:line="240" w:lineRule="auto"/>
              <w:jc w:val="left"/>
              <w:rPr>
                <w:rFonts w:cs="Times New Roman"/>
                <w:szCs w:val="20"/>
              </w:rPr>
            </w:pPr>
            <w:r w:rsidRPr="006C6DB0">
              <w:rPr>
                <w:rFonts w:cs="Times New Roman"/>
                <w:szCs w:val="20"/>
              </w:rPr>
              <w:t>Drought in Ethiopia, Somalia, and Kenya indicated by hydrological modeling results.</w:t>
            </w:r>
          </w:p>
        </w:tc>
      </w:tr>
      <w:tr w:rsidR="00FE4A77" w:rsidRPr="006C6DB0" w14:paraId="474FBE0A" w14:textId="77777777" w:rsidTr="00AE56C1">
        <w:trPr>
          <w:trHeight w:val="103"/>
        </w:trPr>
        <w:tc>
          <w:tcPr>
            <w:tcW w:w="3253" w:type="dxa"/>
          </w:tcPr>
          <w:p w14:paraId="252C1763" w14:textId="6D6AB91F" w:rsidR="00FE4A77" w:rsidRPr="006C6DB0" w:rsidRDefault="003B22B9" w:rsidP="00AE56C1">
            <w:pPr>
              <w:spacing w:line="240" w:lineRule="auto"/>
              <w:jc w:val="left"/>
              <w:rPr>
                <w:rFonts w:cs="Times New Roman"/>
                <w:szCs w:val="20"/>
              </w:rPr>
            </w:pPr>
            <w:r w:rsidRPr="003B22B9">
              <w:rPr>
                <w:rFonts w:cs="Times New Roman"/>
                <w:szCs w:val="20"/>
              </w:rPr>
              <w:t xml:space="preserve">Calow et al. </w:t>
            </w:r>
            <w:r>
              <w:rPr>
                <w:rFonts w:cs="Times New Roman"/>
                <w:szCs w:val="20"/>
              </w:rPr>
              <w:t>[128]</w:t>
            </w:r>
          </w:p>
        </w:tc>
        <w:tc>
          <w:tcPr>
            <w:tcW w:w="3786" w:type="dxa"/>
          </w:tcPr>
          <w:p w14:paraId="278A09D5" w14:textId="77777777" w:rsidR="00FE4A77" w:rsidRPr="006C6DB0" w:rsidRDefault="00FE4A77" w:rsidP="00AE56C1">
            <w:pPr>
              <w:spacing w:line="240" w:lineRule="auto"/>
              <w:jc w:val="left"/>
              <w:rPr>
                <w:rFonts w:cs="Times New Roman"/>
                <w:szCs w:val="20"/>
              </w:rPr>
            </w:pPr>
            <w:r w:rsidRPr="006C6DB0">
              <w:rPr>
                <w:rFonts w:cs="Times New Roman"/>
                <w:szCs w:val="20"/>
              </w:rPr>
              <w:t>2002-2003, 2004-2005, 2005-2006</w:t>
            </w:r>
          </w:p>
        </w:tc>
        <w:tc>
          <w:tcPr>
            <w:tcW w:w="3427" w:type="dxa"/>
          </w:tcPr>
          <w:p w14:paraId="75A7F430" w14:textId="77777777" w:rsidR="00FE4A77" w:rsidRPr="006C6DB0" w:rsidRDefault="00FE4A77" w:rsidP="00AE56C1">
            <w:pPr>
              <w:spacing w:line="240" w:lineRule="auto"/>
              <w:jc w:val="left"/>
              <w:rPr>
                <w:rFonts w:cs="Times New Roman"/>
                <w:szCs w:val="20"/>
              </w:rPr>
            </w:pPr>
            <w:r w:rsidRPr="006C6DB0">
              <w:rPr>
                <w:rFonts w:cs="Times New Roman"/>
                <w:szCs w:val="20"/>
              </w:rPr>
              <w:t xml:space="preserve">Droughts in Ethiopia studied through groundwater research.  </w:t>
            </w:r>
          </w:p>
        </w:tc>
      </w:tr>
      <w:tr w:rsidR="00FE4A77" w:rsidRPr="006C6DB0" w14:paraId="360DB45B" w14:textId="77777777" w:rsidTr="00AE56C1">
        <w:trPr>
          <w:trHeight w:val="115"/>
        </w:trPr>
        <w:tc>
          <w:tcPr>
            <w:tcW w:w="3253" w:type="dxa"/>
          </w:tcPr>
          <w:p w14:paraId="593A4EFD" w14:textId="0FB5AB9F" w:rsidR="00FE4A77" w:rsidRPr="006C6DB0" w:rsidRDefault="003B22B9" w:rsidP="00AE56C1">
            <w:pPr>
              <w:spacing w:line="240" w:lineRule="auto"/>
              <w:jc w:val="left"/>
              <w:rPr>
                <w:rFonts w:cs="Times New Roman"/>
                <w:szCs w:val="20"/>
              </w:rPr>
            </w:pPr>
            <w:proofErr w:type="spellStart"/>
            <w:r w:rsidRPr="003B22B9">
              <w:rPr>
                <w:rFonts w:cs="Times New Roman"/>
                <w:szCs w:val="20"/>
              </w:rPr>
              <w:t>Tareke</w:t>
            </w:r>
            <w:proofErr w:type="spellEnd"/>
            <w:r w:rsidRPr="003B22B9">
              <w:rPr>
                <w:rFonts w:cs="Times New Roman"/>
                <w:szCs w:val="20"/>
              </w:rPr>
              <w:t xml:space="preserve"> &amp; </w:t>
            </w:r>
            <w:proofErr w:type="gramStart"/>
            <w:r w:rsidRPr="003B22B9">
              <w:rPr>
                <w:rFonts w:cs="Times New Roman"/>
                <w:szCs w:val="20"/>
              </w:rPr>
              <w:t>Awoke</w:t>
            </w:r>
            <w:proofErr w:type="gramEnd"/>
            <w:r w:rsidRPr="003B22B9">
              <w:rPr>
                <w:rFonts w:cs="Times New Roman"/>
                <w:szCs w:val="20"/>
              </w:rPr>
              <w:t xml:space="preserve">. </w:t>
            </w:r>
            <w:r>
              <w:rPr>
                <w:rFonts w:cs="Times New Roman"/>
                <w:szCs w:val="20"/>
              </w:rPr>
              <w:t>[23]</w:t>
            </w:r>
          </w:p>
        </w:tc>
        <w:tc>
          <w:tcPr>
            <w:tcW w:w="3786" w:type="dxa"/>
          </w:tcPr>
          <w:p w14:paraId="2CF51315" w14:textId="77777777" w:rsidR="00FE4A77" w:rsidRPr="006C6DB0" w:rsidRDefault="00FE4A77" w:rsidP="00AE56C1">
            <w:pPr>
              <w:spacing w:line="240" w:lineRule="auto"/>
              <w:jc w:val="left"/>
              <w:rPr>
                <w:rFonts w:cs="Times New Roman"/>
                <w:szCs w:val="20"/>
              </w:rPr>
            </w:pPr>
            <w:r w:rsidRPr="006C6DB0">
              <w:rPr>
                <w:rFonts w:cs="Times New Roman"/>
                <w:szCs w:val="20"/>
              </w:rPr>
              <w:t>2001,2002,2003,2004,2005,2010,20112012</w:t>
            </w:r>
          </w:p>
        </w:tc>
        <w:tc>
          <w:tcPr>
            <w:tcW w:w="3427" w:type="dxa"/>
          </w:tcPr>
          <w:p w14:paraId="50E9D7EE" w14:textId="77777777" w:rsidR="00FE4A77" w:rsidRPr="006C6DB0" w:rsidRDefault="00FE4A77" w:rsidP="00AE56C1">
            <w:pPr>
              <w:spacing w:line="240" w:lineRule="auto"/>
              <w:jc w:val="left"/>
              <w:rPr>
                <w:rFonts w:cs="Times New Roman"/>
                <w:szCs w:val="20"/>
              </w:rPr>
            </w:pPr>
            <w:r w:rsidRPr="006C6DB0">
              <w:rPr>
                <w:rFonts w:cs="Times New Roman"/>
                <w:szCs w:val="20"/>
              </w:rPr>
              <w:t>Severe and extreme hydrological drought years in six Ethiopian river basins, determined through Streamflow Drought Index (SDI) results.</w:t>
            </w:r>
          </w:p>
        </w:tc>
      </w:tr>
      <w:tr w:rsidR="00FE4A77" w:rsidRPr="006C6DB0" w14:paraId="348A6C00" w14:textId="77777777" w:rsidTr="00AE56C1">
        <w:tc>
          <w:tcPr>
            <w:tcW w:w="3253" w:type="dxa"/>
          </w:tcPr>
          <w:p w14:paraId="46CCDA4E" w14:textId="77777777" w:rsidR="00FE4A77" w:rsidRPr="006C6DB0" w:rsidRDefault="00FE4A77" w:rsidP="00AE56C1">
            <w:pPr>
              <w:spacing w:line="240" w:lineRule="auto"/>
              <w:jc w:val="left"/>
              <w:rPr>
                <w:rFonts w:cs="Times New Roman"/>
                <w:szCs w:val="20"/>
              </w:rPr>
            </w:pPr>
          </w:p>
          <w:p w14:paraId="3BDFB49C" w14:textId="77777777" w:rsidR="00FE4A77" w:rsidRPr="006C6DB0" w:rsidRDefault="00FE4A77" w:rsidP="00AE56C1">
            <w:pPr>
              <w:spacing w:line="240" w:lineRule="auto"/>
              <w:jc w:val="left"/>
              <w:rPr>
                <w:rFonts w:cs="Times New Roman"/>
                <w:szCs w:val="20"/>
                <w:u w:val="single"/>
              </w:rPr>
            </w:pPr>
            <w:r w:rsidRPr="006C6DB0">
              <w:rPr>
                <w:rFonts w:cs="Times New Roman"/>
                <w:szCs w:val="20"/>
                <w:u w:val="single"/>
              </w:rPr>
              <w:t>Southern Africa</w:t>
            </w:r>
          </w:p>
        </w:tc>
        <w:tc>
          <w:tcPr>
            <w:tcW w:w="3786" w:type="dxa"/>
          </w:tcPr>
          <w:p w14:paraId="10208916" w14:textId="77777777" w:rsidR="00FE4A77" w:rsidRPr="006C6DB0" w:rsidRDefault="00FE4A77" w:rsidP="00AE56C1">
            <w:pPr>
              <w:spacing w:line="240" w:lineRule="auto"/>
              <w:jc w:val="left"/>
              <w:rPr>
                <w:rFonts w:cs="Times New Roman"/>
                <w:szCs w:val="20"/>
              </w:rPr>
            </w:pPr>
          </w:p>
        </w:tc>
        <w:tc>
          <w:tcPr>
            <w:tcW w:w="3427" w:type="dxa"/>
          </w:tcPr>
          <w:p w14:paraId="4B37BE40" w14:textId="77777777" w:rsidR="00FE4A77" w:rsidRPr="006C6DB0" w:rsidRDefault="00FE4A77" w:rsidP="00AE56C1">
            <w:pPr>
              <w:spacing w:line="240" w:lineRule="auto"/>
              <w:jc w:val="left"/>
              <w:rPr>
                <w:rFonts w:cs="Times New Roman"/>
                <w:szCs w:val="20"/>
              </w:rPr>
            </w:pPr>
          </w:p>
        </w:tc>
      </w:tr>
      <w:tr w:rsidR="00FE4A77" w:rsidRPr="006C6DB0" w14:paraId="7CAD46DC" w14:textId="77777777" w:rsidTr="00AE56C1">
        <w:trPr>
          <w:trHeight w:val="115"/>
        </w:trPr>
        <w:tc>
          <w:tcPr>
            <w:tcW w:w="3253" w:type="dxa"/>
          </w:tcPr>
          <w:p w14:paraId="3D5E122B" w14:textId="60AD6BD5" w:rsidR="00FE4A77" w:rsidRPr="006C6DB0" w:rsidRDefault="003B22B9" w:rsidP="00AE56C1">
            <w:pPr>
              <w:spacing w:line="240" w:lineRule="auto"/>
              <w:jc w:val="left"/>
              <w:rPr>
                <w:rFonts w:cs="Times New Roman"/>
                <w:szCs w:val="20"/>
              </w:rPr>
            </w:pPr>
            <w:proofErr w:type="spellStart"/>
            <w:r w:rsidRPr="003B22B9">
              <w:rPr>
                <w:rFonts w:cs="Times New Roman"/>
                <w:szCs w:val="20"/>
              </w:rPr>
              <w:t>Mussá</w:t>
            </w:r>
            <w:proofErr w:type="spellEnd"/>
            <w:r w:rsidRPr="003B22B9">
              <w:rPr>
                <w:rFonts w:cs="Times New Roman"/>
                <w:szCs w:val="20"/>
              </w:rPr>
              <w:t xml:space="preserve"> et al. </w:t>
            </w:r>
            <w:r>
              <w:rPr>
                <w:rFonts w:cs="Times New Roman"/>
                <w:szCs w:val="20"/>
              </w:rPr>
              <w:t>[129]</w:t>
            </w:r>
          </w:p>
        </w:tc>
        <w:tc>
          <w:tcPr>
            <w:tcW w:w="3786" w:type="dxa"/>
          </w:tcPr>
          <w:p w14:paraId="5CEBD11D" w14:textId="77777777" w:rsidR="00FE4A77" w:rsidRPr="006C6DB0" w:rsidRDefault="00FE4A77" w:rsidP="00AE56C1">
            <w:pPr>
              <w:spacing w:line="240" w:lineRule="auto"/>
              <w:jc w:val="left"/>
              <w:rPr>
                <w:rFonts w:cs="Times New Roman"/>
                <w:szCs w:val="20"/>
              </w:rPr>
            </w:pPr>
            <w:r w:rsidRPr="006C6DB0">
              <w:rPr>
                <w:rFonts w:cs="Times New Roman"/>
                <w:szCs w:val="20"/>
              </w:rPr>
              <w:t>2003-2004</w:t>
            </w:r>
          </w:p>
        </w:tc>
        <w:tc>
          <w:tcPr>
            <w:tcW w:w="3427" w:type="dxa"/>
          </w:tcPr>
          <w:p w14:paraId="5DC2290A" w14:textId="77777777" w:rsidR="00FE4A77" w:rsidRPr="006C6DB0" w:rsidRDefault="00FE4A77" w:rsidP="00AE56C1">
            <w:pPr>
              <w:spacing w:line="240" w:lineRule="auto"/>
              <w:jc w:val="left"/>
              <w:rPr>
                <w:rFonts w:cs="Times New Roman"/>
                <w:szCs w:val="20"/>
              </w:rPr>
            </w:pPr>
            <w:r w:rsidRPr="006C6DB0">
              <w:rPr>
                <w:rFonts w:cs="Times New Roman"/>
                <w:szCs w:val="20"/>
              </w:rPr>
              <w:t xml:space="preserve">Hydrological droughts in South Africa's Crocodile catchment area identified via groundwater analysis employing the SRI </w:t>
            </w:r>
            <w:r w:rsidRPr="006C6DB0">
              <w:rPr>
                <w:rFonts w:cs="Times New Roman"/>
                <w:szCs w:val="20"/>
              </w:rPr>
              <w:lastRenderedPageBreak/>
              <w:t>hydrological index.</w:t>
            </w:r>
          </w:p>
        </w:tc>
      </w:tr>
      <w:tr w:rsidR="00FE4A77" w:rsidRPr="006C6DB0" w14:paraId="44720B98" w14:textId="77777777" w:rsidTr="00AE56C1">
        <w:trPr>
          <w:trHeight w:val="116"/>
        </w:trPr>
        <w:tc>
          <w:tcPr>
            <w:tcW w:w="3253" w:type="dxa"/>
          </w:tcPr>
          <w:p w14:paraId="1E846B26" w14:textId="4C475F74" w:rsidR="00FE4A77" w:rsidRPr="006C6DB0" w:rsidRDefault="003B22B9" w:rsidP="00AE56C1">
            <w:pPr>
              <w:spacing w:line="240" w:lineRule="auto"/>
              <w:jc w:val="left"/>
              <w:rPr>
                <w:rFonts w:cs="Times New Roman"/>
                <w:szCs w:val="20"/>
              </w:rPr>
            </w:pPr>
            <w:r w:rsidRPr="003B22B9">
              <w:rPr>
                <w:rFonts w:cs="Times New Roman"/>
                <w:szCs w:val="20"/>
              </w:rPr>
              <w:lastRenderedPageBreak/>
              <w:t xml:space="preserve">Siderius et al. </w:t>
            </w:r>
            <w:r w:rsidR="00E32471">
              <w:rPr>
                <w:rFonts w:cs="Times New Roman"/>
                <w:szCs w:val="20"/>
              </w:rPr>
              <w:t>[5]</w:t>
            </w:r>
          </w:p>
        </w:tc>
        <w:tc>
          <w:tcPr>
            <w:tcW w:w="3786" w:type="dxa"/>
          </w:tcPr>
          <w:p w14:paraId="590F42C8" w14:textId="77777777" w:rsidR="00FE4A77" w:rsidRPr="006C6DB0" w:rsidRDefault="00FE4A77" w:rsidP="00AE56C1">
            <w:pPr>
              <w:spacing w:line="240" w:lineRule="auto"/>
              <w:jc w:val="left"/>
              <w:rPr>
                <w:rFonts w:cs="Times New Roman"/>
                <w:szCs w:val="20"/>
              </w:rPr>
            </w:pPr>
            <w:r w:rsidRPr="006C6DB0">
              <w:rPr>
                <w:rFonts w:cs="Times New Roman"/>
                <w:szCs w:val="20"/>
              </w:rPr>
              <w:t>2015/2016</w:t>
            </w:r>
          </w:p>
        </w:tc>
        <w:tc>
          <w:tcPr>
            <w:tcW w:w="3427" w:type="dxa"/>
          </w:tcPr>
          <w:p w14:paraId="3981D26A" w14:textId="77777777" w:rsidR="00FE4A77" w:rsidRPr="006C6DB0" w:rsidRDefault="00FE4A77" w:rsidP="00AE56C1">
            <w:pPr>
              <w:spacing w:line="240" w:lineRule="auto"/>
              <w:jc w:val="left"/>
              <w:rPr>
                <w:rFonts w:cs="Times New Roman"/>
                <w:szCs w:val="20"/>
              </w:rPr>
            </w:pPr>
            <w:r w:rsidRPr="006C6DB0">
              <w:rPr>
                <w:rFonts w:cs="Times New Roman"/>
                <w:szCs w:val="20"/>
              </w:rPr>
              <w:t>Southern Africa experienced hydrological droughts due to a severe El Niño event, leading to low lake levels in Botswana and Zambia.</w:t>
            </w:r>
          </w:p>
        </w:tc>
      </w:tr>
      <w:tr w:rsidR="00FE4A77" w:rsidRPr="006C6DB0" w14:paraId="01943031" w14:textId="77777777" w:rsidTr="00AE56C1">
        <w:trPr>
          <w:trHeight w:val="107"/>
        </w:trPr>
        <w:tc>
          <w:tcPr>
            <w:tcW w:w="3253" w:type="dxa"/>
          </w:tcPr>
          <w:p w14:paraId="66338CF3" w14:textId="5A77DF58" w:rsidR="00FE4A77" w:rsidRPr="006C6DB0" w:rsidRDefault="003B22B9" w:rsidP="00AE56C1">
            <w:pPr>
              <w:spacing w:line="240" w:lineRule="auto"/>
              <w:jc w:val="left"/>
              <w:rPr>
                <w:rFonts w:cs="Times New Roman"/>
                <w:szCs w:val="20"/>
              </w:rPr>
            </w:pPr>
            <w:r w:rsidRPr="003B22B9">
              <w:rPr>
                <w:rFonts w:cs="Times New Roman"/>
                <w:szCs w:val="20"/>
              </w:rPr>
              <w:t xml:space="preserve">Bhaga et al. </w:t>
            </w:r>
            <w:r w:rsidR="00E32471">
              <w:rPr>
                <w:rFonts w:cs="Times New Roman"/>
                <w:szCs w:val="20"/>
              </w:rPr>
              <w:t>[4]</w:t>
            </w:r>
          </w:p>
        </w:tc>
        <w:tc>
          <w:tcPr>
            <w:tcW w:w="3786" w:type="dxa"/>
          </w:tcPr>
          <w:p w14:paraId="62B33219" w14:textId="77777777" w:rsidR="00FE4A77" w:rsidRPr="006C6DB0" w:rsidRDefault="00FE4A77" w:rsidP="00AE56C1">
            <w:pPr>
              <w:spacing w:line="240" w:lineRule="auto"/>
              <w:jc w:val="left"/>
              <w:rPr>
                <w:rFonts w:cs="Times New Roman"/>
                <w:szCs w:val="20"/>
              </w:rPr>
            </w:pPr>
            <w:r w:rsidRPr="006C6DB0">
              <w:rPr>
                <w:rFonts w:cs="Times New Roman"/>
                <w:szCs w:val="20"/>
              </w:rPr>
              <w:t>2015-2018</w:t>
            </w:r>
          </w:p>
        </w:tc>
        <w:tc>
          <w:tcPr>
            <w:tcW w:w="3427" w:type="dxa"/>
          </w:tcPr>
          <w:p w14:paraId="0F95D189" w14:textId="77777777" w:rsidR="00FE4A77" w:rsidRPr="006C6DB0" w:rsidRDefault="00FE4A77" w:rsidP="00AE56C1">
            <w:pPr>
              <w:spacing w:line="240" w:lineRule="auto"/>
              <w:jc w:val="left"/>
              <w:rPr>
                <w:rFonts w:cs="Times New Roman"/>
                <w:szCs w:val="20"/>
              </w:rPr>
            </w:pPr>
            <w:r w:rsidRPr="006C6DB0">
              <w:rPr>
                <w:rFonts w:cs="Times New Roman"/>
                <w:szCs w:val="20"/>
              </w:rPr>
              <w:t>Severe drought in South Africa's Western Cape, resulting in a 20% decrease in dam levels.</w:t>
            </w:r>
          </w:p>
        </w:tc>
      </w:tr>
      <w:tr w:rsidR="00FE4A77" w:rsidRPr="006C6DB0" w14:paraId="14743DB2" w14:textId="77777777" w:rsidTr="00AE56C1">
        <w:tc>
          <w:tcPr>
            <w:tcW w:w="3253" w:type="dxa"/>
          </w:tcPr>
          <w:p w14:paraId="2D097CDA" w14:textId="77777777" w:rsidR="00FE4A77" w:rsidRPr="006C6DB0" w:rsidRDefault="00FE4A77" w:rsidP="00AE56C1">
            <w:pPr>
              <w:spacing w:line="240" w:lineRule="auto"/>
              <w:jc w:val="left"/>
              <w:rPr>
                <w:rFonts w:cs="Times New Roman"/>
                <w:szCs w:val="20"/>
              </w:rPr>
            </w:pPr>
          </w:p>
          <w:p w14:paraId="600781C0" w14:textId="77777777" w:rsidR="00FE4A77" w:rsidRPr="006C6DB0" w:rsidRDefault="00FE4A77" w:rsidP="00AE56C1">
            <w:pPr>
              <w:spacing w:line="240" w:lineRule="auto"/>
              <w:jc w:val="left"/>
              <w:rPr>
                <w:rFonts w:cs="Times New Roman"/>
                <w:szCs w:val="20"/>
                <w:u w:val="single"/>
              </w:rPr>
            </w:pPr>
            <w:r w:rsidRPr="006C6DB0">
              <w:rPr>
                <w:rFonts w:cs="Times New Roman"/>
                <w:szCs w:val="20"/>
                <w:u w:val="single"/>
              </w:rPr>
              <w:t>Cenral Africa</w:t>
            </w:r>
          </w:p>
        </w:tc>
        <w:tc>
          <w:tcPr>
            <w:tcW w:w="3786" w:type="dxa"/>
          </w:tcPr>
          <w:p w14:paraId="1B097DD4" w14:textId="77777777" w:rsidR="00FE4A77" w:rsidRPr="006C6DB0" w:rsidRDefault="00FE4A77" w:rsidP="00AE56C1">
            <w:pPr>
              <w:spacing w:line="240" w:lineRule="auto"/>
              <w:jc w:val="left"/>
              <w:rPr>
                <w:rFonts w:cs="Times New Roman"/>
                <w:szCs w:val="20"/>
              </w:rPr>
            </w:pPr>
          </w:p>
        </w:tc>
        <w:tc>
          <w:tcPr>
            <w:tcW w:w="3427" w:type="dxa"/>
          </w:tcPr>
          <w:p w14:paraId="562CEC5B" w14:textId="77777777" w:rsidR="00FE4A77" w:rsidRPr="006C6DB0" w:rsidRDefault="00FE4A77" w:rsidP="00AE56C1">
            <w:pPr>
              <w:spacing w:line="240" w:lineRule="auto"/>
              <w:jc w:val="left"/>
              <w:rPr>
                <w:rFonts w:cs="Times New Roman"/>
                <w:szCs w:val="20"/>
              </w:rPr>
            </w:pPr>
          </w:p>
        </w:tc>
      </w:tr>
      <w:tr w:rsidR="00FE4A77" w:rsidRPr="006C6DB0" w14:paraId="5E112416" w14:textId="77777777" w:rsidTr="00AE56C1">
        <w:trPr>
          <w:trHeight w:val="138"/>
        </w:trPr>
        <w:tc>
          <w:tcPr>
            <w:tcW w:w="3253" w:type="dxa"/>
          </w:tcPr>
          <w:p w14:paraId="4A6F98F3" w14:textId="2223AE4A" w:rsidR="00FE4A77" w:rsidRPr="006C6DB0" w:rsidRDefault="003B22B9" w:rsidP="00AE56C1">
            <w:pPr>
              <w:spacing w:line="240" w:lineRule="auto"/>
              <w:jc w:val="left"/>
              <w:rPr>
                <w:rFonts w:cs="Times New Roman"/>
                <w:szCs w:val="20"/>
              </w:rPr>
            </w:pPr>
            <w:proofErr w:type="spellStart"/>
            <w:r w:rsidRPr="003B22B9">
              <w:rPr>
                <w:rFonts w:cs="Times New Roman"/>
                <w:szCs w:val="20"/>
              </w:rPr>
              <w:t>Ndehedehe</w:t>
            </w:r>
            <w:proofErr w:type="spellEnd"/>
            <w:r w:rsidRPr="003B22B9">
              <w:rPr>
                <w:rFonts w:cs="Times New Roman"/>
                <w:szCs w:val="20"/>
              </w:rPr>
              <w:t xml:space="preserve"> et al. </w:t>
            </w:r>
            <w:r w:rsidR="00E32471">
              <w:rPr>
                <w:rFonts w:cs="Times New Roman"/>
                <w:szCs w:val="20"/>
              </w:rPr>
              <w:t>[130]</w:t>
            </w:r>
            <w:r w:rsidRPr="003B22B9">
              <w:rPr>
                <w:rFonts w:cs="Times New Roman"/>
                <w:szCs w:val="20"/>
              </w:rPr>
              <w:t xml:space="preserve">, </w:t>
            </w:r>
            <w:proofErr w:type="spellStart"/>
            <w:r w:rsidRPr="003B22B9">
              <w:rPr>
                <w:rFonts w:cs="Times New Roman"/>
                <w:szCs w:val="20"/>
              </w:rPr>
              <w:t>Sorí</w:t>
            </w:r>
            <w:proofErr w:type="spellEnd"/>
            <w:r w:rsidRPr="003B22B9">
              <w:rPr>
                <w:rFonts w:cs="Times New Roman"/>
                <w:szCs w:val="20"/>
              </w:rPr>
              <w:t xml:space="preserve"> et al. </w:t>
            </w:r>
            <w:r w:rsidR="00E32471">
              <w:rPr>
                <w:rFonts w:cs="Times New Roman"/>
                <w:szCs w:val="20"/>
              </w:rPr>
              <w:t>[95]</w:t>
            </w:r>
            <w:r w:rsidRPr="003B22B9">
              <w:rPr>
                <w:rFonts w:cs="Times New Roman"/>
                <w:szCs w:val="20"/>
              </w:rPr>
              <w:t>,</w:t>
            </w:r>
            <w:r w:rsidR="002C03F4">
              <w:rPr>
                <w:rFonts w:cs="Times New Roman"/>
                <w:szCs w:val="20"/>
              </w:rPr>
              <w:t xml:space="preserve"> </w:t>
            </w:r>
            <w:proofErr w:type="spellStart"/>
            <w:r w:rsidR="002C03F4" w:rsidRPr="003B22B9">
              <w:rPr>
                <w:rFonts w:cs="Times New Roman"/>
                <w:szCs w:val="20"/>
              </w:rPr>
              <w:t>Sorí</w:t>
            </w:r>
            <w:proofErr w:type="spellEnd"/>
            <w:r w:rsidR="002C03F4" w:rsidRPr="003B22B9">
              <w:rPr>
                <w:rFonts w:cs="Times New Roman"/>
                <w:szCs w:val="20"/>
              </w:rPr>
              <w:t xml:space="preserve"> et al. </w:t>
            </w:r>
            <w:r w:rsidR="002C03F4">
              <w:rPr>
                <w:rFonts w:cs="Times New Roman"/>
                <w:szCs w:val="20"/>
              </w:rPr>
              <w:t>[</w:t>
            </w:r>
            <w:r w:rsidR="002C03F4">
              <w:rPr>
                <w:rFonts w:cs="Times New Roman"/>
                <w:szCs w:val="20"/>
              </w:rPr>
              <w:t>131</w:t>
            </w:r>
            <w:r w:rsidR="002C03F4">
              <w:rPr>
                <w:rFonts w:cs="Times New Roman"/>
                <w:szCs w:val="20"/>
              </w:rPr>
              <w:t>]</w:t>
            </w:r>
            <w:r w:rsidR="00E32471">
              <w:rPr>
                <w:rFonts w:cs="Times New Roman"/>
                <w:szCs w:val="20"/>
              </w:rPr>
              <w:t xml:space="preserve"> </w:t>
            </w:r>
            <w:r w:rsidRPr="003B22B9">
              <w:rPr>
                <w:rFonts w:cs="Times New Roman"/>
                <w:szCs w:val="20"/>
              </w:rPr>
              <w:t>Alber et al. (</w:t>
            </w:r>
            <w:r w:rsidR="00E32471">
              <w:rPr>
                <w:rFonts w:cs="Times New Roman"/>
                <w:szCs w:val="20"/>
              </w:rPr>
              <w:t>116</w:t>
            </w:r>
            <w:r w:rsidRPr="003B22B9">
              <w:rPr>
                <w:rFonts w:cs="Times New Roman"/>
                <w:szCs w:val="20"/>
              </w:rPr>
              <w:t>)</w:t>
            </w:r>
          </w:p>
        </w:tc>
        <w:tc>
          <w:tcPr>
            <w:tcW w:w="3786" w:type="dxa"/>
          </w:tcPr>
          <w:p w14:paraId="364B8077" w14:textId="77777777" w:rsidR="00FE4A77" w:rsidRPr="006C6DB0" w:rsidRDefault="00FE4A77" w:rsidP="00AE56C1">
            <w:pPr>
              <w:spacing w:line="240" w:lineRule="auto"/>
              <w:jc w:val="left"/>
              <w:rPr>
                <w:rFonts w:cs="Times New Roman"/>
                <w:szCs w:val="20"/>
              </w:rPr>
            </w:pPr>
            <w:r w:rsidRPr="006C6DB0">
              <w:rPr>
                <w:rFonts w:cs="Times New Roman"/>
                <w:szCs w:val="20"/>
              </w:rPr>
              <w:t>2001-2020</w:t>
            </w:r>
          </w:p>
        </w:tc>
        <w:tc>
          <w:tcPr>
            <w:tcW w:w="3427" w:type="dxa"/>
          </w:tcPr>
          <w:p w14:paraId="098C1513" w14:textId="77777777" w:rsidR="00FE4A77" w:rsidRPr="006C6DB0" w:rsidRDefault="00FE4A77" w:rsidP="00AE56C1">
            <w:pPr>
              <w:spacing w:line="240" w:lineRule="auto"/>
              <w:jc w:val="left"/>
              <w:rPr>
                <w:rFonts w:cs="Times New Roman"/>
                <w:szCs w:val="20"/>
              </w:rPr>
            </w:pPr>
            <w:r w:rsidRPr="006C6DB0">
              <w:rPr>
                <w:rFonts w:cs="Times New Roman"/>
                <w:szCs w:val="20"/>
              </w:rPr>
              <w:t xml:space="preserve">Trend shows the Congo River Basin has become drier. </w:t>
            </w:r>
          </w:p>
        </w:tc>
      </w:tr>
      <w:tr w:rsidR="00FE4A77" w:rsidRPr="006C6DB0" w14:paraId="14541023" w14:textId="77777777" w:rsidTr="00AE56C1">
        <w:trPr>
          <w:trHeight w:val="50"/>
        </w:trPr>
        <w:tc>
          <w:tcPr>
            <w:tcW w:w="3253" w:type="dxa"/>
            <w:tcBorders>
              <w:bottom w:val="single" w:sz="8" w:space="0" w:color="auto"/>
            </w:tcBorders>
          </w:tcPr>
          <w:sdt>
            <w:sdtPr>
              <w:rPr>
                <w:color w:val="000000"/>
              </w:rPr>
              <w:tag w:val="MENDELEY_CITATION_v3_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"/>
              <w:id w:val="1074854776"/>
              <w:placeholder>
                <w:docPart w:val="380DF2660A954C2ABA50F6AD832FADA4"/>
              </w:placeholder>
            </w:sdtPr>
            <w:sdtContent>
              <w:p w14:paraId="52A243F2" w14:textId="37C3F0B2" w:rsidR="00FE4A77" w:rsidRPr="006C6DB0" w:rsidRDefault="00AE56C1" w:rsidP="00AE56C1">
                <w:pPr>
                  <w:spacing w:line="240" w:lineRule="auto"/>
                  <w:jc w:val="left"/>
                  <w:rPr>
                    <w:rFonts w:cs="Times New Roman"/>
                    <w:szCs w:val="20"/>
                  </w:rPr>
                </w:pPr>
                <w:r w:rsidRPr="00AE56C1">
                  <w:rPr>
                    <w:rFonts w:cs="Times New Roman"/>
                    <w:color w:val="000000"/>
                    <w:szCs w:val="20"/>
                  </w:rPr>
                  <w:t xml:space="preserve">Pinto et al. </w:t>
                </w:r>
                <w:r w:rsidR="00E32471">
                  <w:rPr>
                    <w:rFonts w:cs="Times New Roman"/>
                    <w:color w:val="000000"/>
                    <w:szCs w:val="20"/>
                  </w:rPr>
                  <w:t>[118]</w:t>
                </w:r>
              </w:p>
            </w:sdtContent>
          </w:sdt>
        </w:tc>
        <w:tc>
          <w:tcPr>
            <w:tcW w:w="3786" w:type="dxa"/>
            <w:tcBorders>
              <w:bottom w:val="single" w:sz="8" w:space="0" w:color="auto"/>
            </w:tcBorders>
          </w:tcPr>
          <w:p w14:paraId="36158098" w14:textId="77777777" w:rsidR="00FE4A77" w:rsidRPr="006C6DB0" w:rsidRDefault="00FE4A77" w:rsidP="00AE56C1">
            <w:pPr>
              <w:spacing w:line="240" w:lineRule="auto"/>
              <w:jc w:val="left"/>
              <w:rPr>
                <w:rFonts w:cs="Times New Roman"/>
                <w:szCs w:val="20"/>
              </w:rPr>
            </w:pPr>
            <w:r w:rsidRPr="006C6DB0">
              <w:rPr>
                <w:rFonts w:cs="Times New Roman"/>
                <w:szCs w:val="20"/>
              </w:rPr>
              <w:t>2012-2020</w:t>
            </w:r>
          </w:p>
        </w:tc>
        <w:tc>
          <w:tcPr>
            <w:tcW w:w="3427" w:type="dxa"/>
            <w:tcBorders>
              <w:bottom w:val="single" w:sz="8" w:space="0" w:color="auto"/>
            </w:tcBorders>
          </w:tcPr>
          <w:p w14:paraId="71F30D59" w14:textId="77777777" w:rsidR="00FE4A77" w:rsidRPr="006C6DB0" w:rsidRDefault="00FE4A77" w:rsidP="00AE56C1">
            <w:pPr>
              <w:spacing w:line="240" w:lineRule="auto"/>
              <w:jc w:val="left"/>
              <w:rPr>
                <w:rFonts w:cs="Times New Roman"/>
                <w:szCs w:val="20"/>
              </w:rPr>
            </w:pPr>
            <w:r w:rsidRPr="006C6DB0">
              <w:rPr>
                <w:rFonts w:cs="Times New Roman"/>
                <w:szCs w:val="20"/>
              </w:rPr>
              <w:t>Drying trend in Angola.</w:t>
            </w:r>
          </w:p>
        </w:tc>
      </w:tr>
      <w:bookmarkEnd w:id="0"/>
    </w:tbl>
    <w:p w14:paraId="53016BA8" w14:textId="77777777" w:rsidR="0082214F" w:rsidRDefault="0082214F" w:rsidP="0082214F"/>
    <w:p w14:paraId="75311B01" w14:textId="77777777" w:rsidR="0082214F" w:rsidRDefault="0082214F" w:rsidP="0082214F"/>
    <w:p w14:paraId="77E5F124" w14:textId="77777777" w:rsidR="0082214F" w:rsidRDefault="0082214F" w:rsidP="0082214F">
      <w:r>
        <w:rPr>
          <w:noProof/>
        </w:rPr>
        <w:drawing>
          <wp:inline distT="0" distB="0" distL="0" distR="0" wp14:anchorId="23DE90C0" wp14:editId="2C63CF00">
            <wp:extent cx="5943600" cy="2701474"/>
            <wp:effectExtent l="0" t="0" r="0" b="3810"/>
            <wp:docPr id="2" name="Picture 2" descr="C:\Users\Fred\AppData\Local\Microsoft\Windows\INetCache\Content.MSO\1EA0A0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d\AppData\Local\Microsoft\Windows\INetCache\Content.MSO\1EA0A00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01474"/>
                    </a:xfrm>
                    <a:prstGeom prst="rect">
                      <a:avLst/>
                    </a:prstGeom>
                    <a:noFill/>
                    <a:ln>
                      <a:noFill/>
                    </a:ln>
                  </pic:spPr>
                </pic:pic>
              </a:graphicData>
            </a:graphic>
          </wp:inline>
        </w:drawing>
      </w:r>
    </w:p>
    <w:p w14:paraId="4B60F4FA" w14:textId="16A6BA9C" w:rsidR="0082214F" w:rsidRDefault="0082214F" w:rsidP="0082214F">
      <w:r w:rsidRPr="004C734D">
        <w:rPr>
          <w:b/>
          <w:bCs/>
        </w:rPr>
        <w:t xml:space="preserve">Figure </w:t>
      </w:r>
      <w:r w:rsidR="004C734D" w:rsidRPr="004C734D">
        <w:rPr>
          <w:b/>
          <w:bCs/>
        </w:rPr>
        <w:t>S1</w:t>
      </w:r>
      <w:r w:rsidRPr="004C734D">
        <w:rPr>
          <w:b/>
          <w:bCs/>
        </w:rPr>
        <w:t>.</w:t>
      </w:r>
      <w:r>
        <w:t xml:space="preserve"> Meteorological drought-</w:t>
      </w:r>
      <w:r w:rsidR="009C1CCF">
        <w:t>t</w:t>
      </w:r>
      <w:r>
        <w:t>raining errors</w:t>
      </w:r>
    </w:p>
    <w:p w14:paraId="61A3013F" w14:textId="77777777" w:rsidR="0082214F" w:rsidRDefault="0082214F" w:rsidP="0082214F">
      <w:r>
        <w:rPr>
          <w:noProof/>
        </w:rPr>
        <w:lastRenderedPageBreak/>
        <w:drawing>
          <wp:inline distT="0" distB="0" distL="0" distR="0" wp14:anchorId="0C08F4CA" wp14:editId="4EA3AF4A">
            <wp:extent cx="5943600" cy="2701474"/>
            <wp:effectExtent l="0" t="0" r="0" b="3810"/>
            <wp:docPr id="7" name="Picture 7" descr="C:\Users\Fred\AppData\Local\Microsoft\Windows\INetCache\Content.MSO\C167AA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d\AppData\Local\Microsoft\Windows\INetCache\Content.MSO\C167AA0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01474"/>
                    </a:xfrm>
                    <a:prstGeom prst="rect">
                      <a:avLst/>
                    </a:prstGeom>
                    <a:noFill/>
                    <a:ln>
                      <a:noFill/>
                    </a:ln>
                  </pic:spPr>
                </pic:pic>
              </a:graphicData>
            </a:graphic>
          </wp:inline>
        </w:drawing>
      </w:r>
    </w:p>
    <w:p w14:paraId="4573B357" w14:textId="091E3293" w:rsidR="0082214F" w:rsidRDefault="0082214F" w:rsidP="0082214F">
      <w:r w:rsidRPr="004C734D">
        <w:rPr>
          <w:b/>
          <w:bCs/>
        </w:rPr>
        <w:t xml:space="preserve">Figure </w:t>
      </w:r>
      <w:r w:rsidR="004C734D" w:rsidRPr="004C734D">
        <w:rPr>
          <w:b/>
          <w:bCs/>
        </w:rPr>
        <w:t>S2</w:t>
      </w:r>
      <w:r w:rsidRPr="004C734D">
        <w:rPr>
          <w:b/>
          <w:bCs/>
        </w:rPr>
        <w:t>.</w:t>
      </w:r>
      <w:r>
        <w:t xml:space="preserve"> Agricultural drought-</w:t>
      </w:r>
      <w:r w:rsidR="009C1CCF">
        <w:t>t</w:t>
      </w:r>
      <w:r>
        <w:t>raining errors</w:t>
      </w:r>
    </w:p>
    <w:p w14:paraId="02B3E833" w14:textId="77777777" w:rsidR="0082214F" w:rsidRDefault="0082214F" w:rsidP="0082214F">
      <w:r>
        <w:rPr>
          <w:noProof/>
        </w:rPr>
        <w:drawing>
          <wp:inline distT="0" distB="0" distL="0" distR="0" wp14:anchorId="788895C7" wp14:editId="2AE6E2B7">
            <wp:extent cx="5943600" cy="2701474"/>
            <wp:effectExtent l="0" t="0" r="0" b="3810"/>
            <wp:docPr id="9" name="Picture 9" descr="C:\Users\Fred\AppData\Local\Microsoft\Windows\INetCache\Content.MSO\36B817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ed\AppData\Local\Microsoft\Windows\INetCache\Content.MSO\36B8174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01474"/>
                    </a:xfrm>
                    <a:prstGeom prst="rect">
                      <a:avLst/>
                    </a:prstGeom>
                    <a:noFill/>
                    <a:ln>
                      <a:noFill/>
                    </a:ln>
                  </pic:spPr>
                </pic:pic>
              </a:graphicData>
            </a:graphic>
          </wp:inline>
        </w:drawing>
      </w:r>
    </w:p>
    <w:p w14:paraId="4ADFACF7" w14:textId="2519137B" w:rsidR="0082214F" w:rsidRPr="00B12FDF" w:rsidRDefault="0082214F" w:rsidP="0082214F">
      <w:r w:rsidRPr="004C734D">
        <w:rPr>
          <w:b/>
          <w:bCs/>
        </w:rPr>
        <w:t xml:space="preserve">Figure </w:t>
      </w:r>
      <w:r w:rsidR="004C734D" w:rsidRPr="004C734D">
        <w:rPr>
          <w:b/>
          <w:bCs/>
        </w:rPr>
        <w:t>S3</w:t>
      </w:r>
      <w:r w:rsidRPr="004C734D">
        <w:rPr>
          <w:b/>
          <w:bCs/>
        </w:rPr>
        <w:t>.</w:t>
      </w:r>
      <w:r>
        <w:t xml:space="preserve"> </w:t>
      </w:r>
      <w:r w:rsidR="00011655">
        <w:t>Hydrological</w:t>
      </w:r>
      <w:r>
        <w:t xml:space="preserve"> drought-</w:t>
      </w:r>
      <w:r w:rsidR="009C1CCF">
        <w:t>t</w:t>
      </w:r>
      <w:r>
        <w:t>raining errors.</w:t>
      </w:r>
    </w:p>
    <w:p w14:paraId="01FB61AB" w14:textId="3FF2D549" w:rsidR="0082214F" w:rsidRPr="001762D4" w:rsidRDefault="0082214F" w:rsidP="0082214F">
      <w:pPr>
        <w:spacing w:line="480" w:lineRule="auto"/>
        <w:rPr>
          <w:rFonts w:ascii="Times New Roman" w:hAnsi="Times New Roman" w:cs="Times New Roman"/>
          <w:b/>
          <w:color w:val="000000" w:themeColor="text1"/>
          <w:sz w:val="24"/>
          <w:szCs w:val="24"/>
        </w:rPr>
      </w:pPr>
    </w:p>
    <w:p w14:paraId="33A626BF" w14:textId="77777777" w:rsidR="00CC532F" w:rsidRDefault="00CC532F"/>
    <w:sectPr w:rsidR="00CC532F" w:rsidSect="009C3B34">
      <w:footerReference w:type="default" r:id="rId10"/>
      <w:pgSz w:w="11906" w:h="16838"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4512B" w14:textId="77777777" w:rsidR="00D04980" w:rsidRDefault="00D04980">
      <w:pPr>
        <w:spacing w:after="0" w:line="240" w:lineRule="auto"/>
      </w:pPr>
      <w:r>
        <w:separator/>
      </w:r>
    </w:p>
  </w:endnote>
  <w:endnote w:type="continuationSeparator" w:id="0">
    <w:p w14:paraId="5BE1DD40" w14:textId="77777777" w:rsidR="00D04980" w:rsidRDefault="00D04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3742041"/>
      <w:docPartObj>
        <w:docPartGallery w:val="Page Numbers (Bottom of Page)"/>
        <w:docPartUnique/>
      </w:docPartObj>
    </w:sdtPr>
    <w:sdtEndPr>
      <w:rPr>
        <w:noProof/>
      </w:rPr>
    </w:sdtEndPr>
    <w:sdtContent>
      <w:p w14:paraId="76943DD9" w14:textId="77777777" w:rsidR="002E4C60" w:rsidRDefault="00AE56C1">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3015B6F4" w14:textId="77777777" w:rsidR="002E4C60" w:rsidRDefault="002E4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CBFFE" w14:textId="77777777" w:rsidR="00D04980" w:rsidRDefault="00D04980">
      <w:pPr>
        <w:spacing w:after="0" w:line="240" w:lineRule="auto"/>
      </w:pPr>
      <w:r>
        <w:separator/>
      </w:r>
    </w:p>
  </w:footnote>
  <w:footnote w:type="continuationSeparator" w:id="0">
    <w:p w14:paraId="7A37489F" w14:textId="77777777" w:rsidR="00D04980" w:rsidRDefault="00D049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272"/>
    <w:rsid w:val="0000020F"/>
    <w:rsid w:val="00011655"/>
    <w:rsid w:val="0008331D"/>
    <w:rsid w:val="000E149D"/>
    <w:rsid w:val="00166D9C"/>
    <w:rsid w:val="00293272"/>
    <w:rsid w:val="002B39DC"/>
    <w:rsid w:val="002C03F4"/>
    <w:rsid w:val="002E4C60"/>
    <w:rsid w:val="0032004B"/>
    <w:rsid w:val="003B22B9"/>
    <w:rsid w:val="004C734D"/>
    <w:rsid w:val="00530341"/>
    <w:rsid w:val="00547BE7"/>
    <w:rsid w:val="005F4137"/>
    <w:rsid w:val="0064513D"/>
    <w:rsid w:val="00694B41"/>
    <w:rsid w:val="006C0E0E"/>
    <w:rsid w:val="006C424E"/>
    <w:rsid w:val="006C73E2"/>
    <w:rsid w:val="0082214F"/>
    <w:rsid w:val="008B7EA5"/>
    <w:rsid w:val="008C7455"/>
    <w:rsid w:val="008F7E30"/>
    <w:rsid w:val="009C1CCF"/>
    <w:rsid w:val="009C3B34"/>
    <w:rsid w:val="00A47B9E"/>
    <w:rsid w:val="00A73337"/>
    <w:rsid w:val="00AE56C1"/>
    <w:rsid w:val="00B10906"/>
    <w:rsid w:val="00CC532F"/>
    <w:rsid w:val="00D04980"/>
    <w:rsid w:val="00D64E4D"/>
    <w:rsid w:val="00DD3879"/>
    <w:rsid w:val="00E32471"/>
    <w:rsid w:val="00EA70AF"/>
    <w:rsid w:val="00EE0F06"/>
    <w:rsid w:val="00F546C6"/>
    <w:rsid w:val="00FE4A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14A1"/>
  <w15:chartTrackingRefBased/>
  <w15:docId w15:val="{65C11012-B1CB-4A93-A28C-DC0F67A5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14F"/>
    <w:pPr>
      <w:widowControl w:val="0"/>
      <w:wordWrap w:val="0"/>
      <w:autoSpaceDE w:val="0"/>
      <w:autoSpaceDN w:val="0"/>
      <w:spacing w:after="200" w:line="276" w:lineRule="auto"/>
      <w:jc w:val="both"/>
    </w:pPr>
    <w:rPr>
      <w:sz w:val="20"/>
      <w14:ligatures w14:val="none"/>
    </w:rPr>
  </w:style>
  <w:style w:type="paragraph" w:styleId="Heading1">
    <w:name w:val="heading 1"/>
    <w:basedOn w:val="Normal"/>
    <w:next w:val="Normal"/>
    <w:link w:val="Heading1Char"/>
    <w:uiPriority w:val="9"/>
    <w:qFormat/>
    <w:rsid w:val="002932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32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32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32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32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32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2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2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2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2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32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32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32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32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32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2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2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272"/>
    <w:rPr>
      <w:rFonts w:eastAsiaTheme="majorEastAsia" w:cstheme="majorBidi"/>
      <w:color w:val="272727" w:themeColor="text1" w:themeTint="D8"/>
    </w:rPr>
  </w:style>
  <w:style w:type="paragraph" w:styleId="Title">
    <w:name w:val="Title"/>
    <w:basedOn w:val="Normal"/>
    <w:next w:val="Normal"/>
    <w:link w:val="TitleChar"/>
    <w:uiPriority w:val="10"/>
    <w:qFormat/>
    <w:rsid w:val="002932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2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2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2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272"/>
    <w:pPr>
      <w:spacing w:before="160"/>
      <w:jc w:val="center"/>
    </w:pPr>
    <w:rPr>
      <w:i/>
      <w:iCs/>
      <w:color w:val="404040" w:themeColor="text1" w:themeTint="BF"/>
    </w:rPr>
  </w:style>
  <w:style w:type="character" w:customStyle="1" w:styleId="QuoteChar">
    <w:name w:val="Quote Char"/>
    <w:basedOn w:val="DefaultParagraphFont"/>
    <w:link w:val="Quote"/>
    <w:uiPriority w:val="29"/>
    <w:rsid w:val="00293272"/>
    <w:rPr>
      <w:i/>
      <w:iCs/>
      <w:color w:val="404040" w:themeColor="text1" w:themeTint="BF"/>
    </w:rPr>
  </w:style>
  <w:style w:type="paragraph" w:styleId="ListParagraph">
    <w:name w:val="List Paragraph"/>
    <w:basedOn w:val="Normal"/>
    <w:uiPriority w:val="34"/>
    <w:qFormat/>
    <w:rsid w:val="00293272"/>
    <w:pPr>
      <w:ind w:left="720"/>
      <w:contextualSpacing/>
    </w:pPr>
  </w:style>
  <w:style w:type="character" w:styleId="IntenseEmphasis">
    <w:name w:val="Intense Emphasis"/>
    <w:basedOn w:val="DefaultParagraphFont"/>
    <w:uiPriority w:val="21"/>
    <w:qFormat/>
    <w:rsid w:val="00293272"/>
    <w:rPr>
      <w:i/>
      <w:iCs/>
      <w:color w:val="2F5496" w:themeColor="accent1" w:themeShade="BF"/>
    </w:rPr>
  </w:style>
  <w:style w:type="paragraph" w:styleId="IntenseQuote">
    <w:name w:val="Intense Quote"/>
    <w:basedOn w:val="Normal"/>
    <w:next w:val="Normal"/>
    <w:link w:val="IntenseQuoteChar"/>
    <w:uiPriority w:val="30"/>
    <w:qFormat/>
    <w:rsid w:val="002932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3272"/>
    <w:rPr>
      <w:i/>
      <w:iCs/>
      <w:color w:val="2F5496" w:themeColor="accent1" w:themeShade="BF"/>
    </w:rPr>
  </w:style>
  <w:style w:type="character" w:styleId="IntenseReference">
    <w:name w:val="Intense Reference"/>
    <w:basedOn w:val="DefaultParagraphFont"/>
    <w:uiPriority w:val="32"/>
    <w:qFormat/>
    <w:rsid w:val="00293272"/>
    <w:rPr>
      <w:b/>
      <w:bCs/>
      <w:smallCaps/>
      <w:color w:val="2F5496" w:themeColor="accent1" w:themeShade="BF"/>
      <w:spacing w:val="5"/>
    </w:rPr>
  </w:style>
  <w:style w:type="paragraph" w:styleId="Footer">
    <w:name w:val="footer"/>
    <w:basedOn w:val="Normal"/>
    <w:link w:val="FooterChar"/>
    <w:uiPriority w:val="99"/>
    <w:unhideWhenUsed/>
    <w:rsid w:val="008221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14F"/>
    <w:rPr>
      <w:sz w:val="20"/>
      <w14:ligatures w14:val="none"/>
    </w:rPr>
  </w:style>
  <w:style w:type="table" w:styleId="TableGrid">
    <w:name w:val="Table Grid"/>
    <w:basedOn w:val="TableNormal"/>
    <w:uiPriority w:val="39"/>
    <w:rsid w:val="0082214F"/>
    <w:pPr>
      <w:spacing w:after="0" w:line="240" w:lineRule="auto"/>
    </w:pPr>
    <w:rPr>
      <w:kern w:val="0"/>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2214F"/>
  </w:style>
  <w:style w:type="table" w:customStyle="1" w:styleId="TableGrid3">
    <w:name w:val="Table Grid3"/>
    <w:basedOn w:val="TableNormal"/>
    <w:next w:val="TableGrid"/>
    <w:uiPriority w:val="39"/>
    <w:rsid w:val="00FE4A77"/>
    <w:pPr>
      <w:spacing w:after="0" w:line="240" w:lineRule="auto"/>
    </w:pPr>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513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6470">
      <w:bodyDiv w:val="1"/>
      <w:marLeft w:val="0"/>
      <w:marRight w:val="0"/>
      <w:marTop w:val="0"/>
      <w:marBottom w:val="0"/>
      <w:divBdr>
        <w:top w:val="none" w:sz="0" w:space="0" w:color="auto"/>
        <w:left w:val="none" w:sz="0" w:space="0" w:color="auto"/>
        <w:bottom w:val="none" w:sz="0" w:space="0" w:color="auto"/>
        <w:right w:val="none" w:sz="0" w:space="0" w:color="auto"/>
      </w:divBdr>
    </w:div>
    <w:div w:id="38865470">
      <w:bodyDiv w:val="1"/>
      <w:marLeft w:val="0"/>
      <w:marRight w:val="0"/>
      <w:marTop w:val="0"/>
      <w:marBottom w:val="0"/>
      <w:divBdr>
        <w:top w:val="none" w:sz="0" w:space="0" w:color="auto"/>
        <w:left w:val="none" w:sz="0" w:space="0" w:color="auto"/>
        <w:bottom w:val="none" w:sz="0" w:space="0" w:color="auto"/>
        <w:right w:val="none" w:sz="0" w:space="0" w:color="auto"/>
      </w:divBdr>
    </w:div>
    <w:div w:id="74985723">
      <w:bodyDiv w:val="1"/>
      <w:marLeft w:val="0"/>
      <w:marRight w:val="0"/>
      <w:marTop w:val="0"/>
      <w:marBottom w:val="0"/>
      <w:divBdr>
        <w:top w:val="none" w:sz="0" w:space="0" w:color="auto"/>
        <w:left w:val="none" w:sz="0" w:space="0" w:color="auto"/>
        <w:bottom w:val="none" w:sz="0" w:space="0" w:color="auto"/>
        <w:right w:val="none" w:sz="0" w:space="0" w:color="auto"/>
      </w:divBdr>
    </w:div>
    <w:div w:id="83497909">
      <w:bodyDiv w:val="1"/>
      <w:marLeft w:val="0"/>
      <w:marRight w:val="0"/>
      <w:marTop w:val="0"/>
      <w:marBottom w:val="0"/>
      <w:divBdr>
        <w:top w:val="none" w:sz="0" w:space="0" w:color="auto"/>
        <w:left w:val="none" w:sz="0" w:space="0" w:color="auto"/>
        <w:bottom w:val="none" w:sz="0" w:space="0" w:color="auto"/>
        <w:right w:val="none" w:sz="0" w:space="0" w:color="auto"/>
      </w:divBdr>
      <w:divsChild>
        <w:div w:id="27804050">
          <w:marLeft w:val="640"/>
          <w:marRight w:val="0"/>
          <w:marTop w:val="0"/>
          <w:marBottom w:val="0"/>
          <w:divBdr>
            <w:top w:val="none" w:sz="0" w:space="0" w:color="auto"/>
            <w:left w:val="none" w:sz="0" w:space="0" w:color="auto"/>
            <w:bottom w:val="none" w:sz="0" w:space="0" w:color="auto"/>
            <w:right w:val="none" w:sz="0" w:space="0" w:color="auto"/>
          </w:divBdr>
        </w:div>
        <w:div w:id="45494511">
          <w:marLeft w:val="640"/>
          <w:marRight w:val="0"/>
          <w:marTop w:val="0"/>
          <w:marBottom w:val="0"/>
          <w:divBdr>
            <w:top w:val="none" w:sz="0" w:space="0" w:color="auto"/>
            <w:left w:val="none" w:sz="0" w:space="0" w:color="auto"/>
            <w:bottom w:val="none" w:sz="0" w:space="0" w:color="auto"/>
            <w:right w:val="none" w:sz="0" w:space="0" w:color="auto"/>
          </w:divBdr>
        </w:div>
        <w:div w:id="108283050">
          <w:marLeft w:val="640"/>
          <w:marRight w:val="0"/>
          <w:marTop w:val="0"/>
          <w:marBottom w:val="0"/>
          <w:divBdr>
            <w:top w:val="none" w:sz="0" w:space="0" w:color="auto"/>
            <w:left w:val="none" w:sz="0" w:space="0" w:color="auto"/>
            <w:bottom w:val="none" w:sz="0" w:space="0" w:color="auto"/>
            <w:right w:val="none" w:sz="0" w:space="0" w:color="auto"/>
          </w:divBdr>
        </w:div>
        <w:div w:id="112133576">
          <w:marLeft w:val="640"/>
          <w:marRight w:val="0"/>
          <w:marTop w:val="0"/>
          <w:marBottom w:val="0"/>
          <w:divBdr>
            <w:top w:val="none" w:sz="0" w:space="0" w:color="auto"/>
            <w:left w:val="none" w:sz="0" w:space="0" w:color="auto"/>
            <w:bottom w:val="none" w:sz="0" w:space="0" w:color="auto"/>
            <w:right w:val="none" w:sz="0" w:space="0" w:color="auto"/>
          </w:divBdr>
        </w:div>
        <w:div w:id="151146760">
          <w:marLeft w:val="640"/>
          <w:marRight w:val="0"/>
          <w:marTop w:val="0"/>
          <w:marBottom w:val="0"/>
          <w:divBdr>
            <w:top w:val="none" w:sz="0" w:space="0" w:color="auto"/>
            <w:left w:val="none" w:sz="0" w:space="0" w:color="auto"/>
            <w:bottom w:val="none" w:sz="0" w:space="0" w:color="auto"/>
            <w:right w:val="none" w:sz="0" w:space="0" w:color="auto"/>
          </w:divBdr>
        </w:div>
        <w:div w:id="151794917">
          <w:marLeft w:val="640"/>
          <w:marRight w:val="0"/>
          <w:marTop w:val="0"/>
          <w:marBottom w:val="0"/>
          <w:divBdr>
            <w:top w:val="none" w:sz="0" w:space="0" w:color="auto"/>
            <w:left w:val="none" w:sz="0" w:space="0" w:color="auto"/>
            <w:bottom w:val="none" w:sz="0" w:space="0" w:color="auto"/>
            <w:right w:val="none" w:sz="0" w:space="0" w:color="auto"/>
          </w:divBdr>
        </w:div>
        <w:div w:id="196360944">
          <w:marLeft w:val="640"/>
          <w:marRight w:val="0"/>
          <w:marTop w:val="0"/>
          <w:marBottom w:val="0"/>
          <w:divBdr>
            <w:top w:val="none" w:sz="0" w:space="0" w:color="auto"/>
            <w:left w:val="none" w:sz="0" w:space="0" w:color="auto"/>
            <w:bottom w:val="none" w:sz="0" w:space="0" w:color="auto"/>
            <w:right w:val="none" w:sz="0" w:space="0" w:color="auto"/>
          </w:divBdr>
        </w:div>
        <w:div w:id="225921186">
          <w:marLeft w:val="640"/>
          <w:marRight w:val="0"/>
          <w:marTop w:val="0"/>
          <w:marBottom w:val="0"/>
          <w:divBdr>
            <w:top w:val="none" w:sz="0" w:space="0" w:color="auto"/>
            <w:left w:val="none" w:sz="0" w:space="0" w:color="auto"/>
            <w:bottom w:val="none" w:sz="0" w:space="0" w:color="auto"/>
            <w:right w:val="none" w:sz="0" w:space="0" w:color="auto"/>
          </w:divBdr>
        </w:div>
        <w:div w:id="230429026">
          <w:marLeft w:val="640"/>
          <w:marRight w:val="0"/>
          <w:marTop w:val="0"/>
          <w:marBottom w:val="0"/>
          <w:divBdr>
            <w:top w:val="none" w:sz="0" w:space="0" w:color="auto"/>
            <w:left w:val="none" w:sz="0" w:space="0" w:color="auto"/>
            <w:bottom w:val="none" w:sz="0" w:space="0" w:color="auto"/>
            <w:right w:val="none" w:sz="0" w:space="0" w:color="auto"/>
          </w:divBdr>
        </w:div>
        <w:div w:id="255402648">
          <w:marLeft w:val="640"/>
          <w:marRight w:val="0"/>
          <w:marTop w:val="0"/>
          <w:marBottom w:val="0"/>
          <w:divBdr>
            <w:top w:val="none" w:sz="0" w:space="0" w:color="auto"/>
            <w:left w:val="none" w:sz="0" w:space="0" w:color="auto"/>
            <w:bottom w:val="none" w:sz="0" w:space="0" w:color="auto"/>
            <w:right w:val="none" w:sz="0" w:space="0" w:color="auto"/>
          </w:divBdr>
        </w:div>
        <w:div w:id="262342219">
          <w:marLeft w:val="640"/>
          <w:marRight w:val="0"/>
          <w:marTop w:val="0"/>
          <w:marBottom w:val="0"/>
          <w:divBdr>
            <w:top w:val="none" w:sz="0" w:space="0" w:color="auto"/>
            <w:left w:val="none" w:sz="0" w:space="0" w:color="auto"/>
            <w:bottom w:val="none" w:sz="0" w:space="0" w:color="auto"/>
            <w:right w:val="none" w:sz="0" w:space="0" w:color="auto"/>
          </w:divBdr>
        </w:div>
        <w:div w:id="311446634">
          <w:marLeft w:val="640"/>
          <w:marRight w:val="0"/>
          <w:marTop w:val="0"/>
          <w:marBottom w:val="0"/>
          <w:divBdr>
            <w:top w:val="none" w:sz="0" w:space="0" w:color="auto"/>
            <w:left w:val="none" w:sz="0" w:space="0" w:color="auto"/>
            <w:bottom w:val="none" w:sz="0" w:space="0" w:color="auto"/>
            <w:right w:val="none" w:sz="0" w:space="0" w:color="auto"/>
          </w:divBdr>
        </w:div>
        <w:div w:id="321199622">
          <w:marLeft w:val="640"/>
          <w:marRight w:val="0"/>
          <w:marTop w:val="0"/>
          <w:marBottom w:val="0"/>
          <w:divBdr>
            <w:top w:val="none" w:sz="0" w:space="0" w:color="auto"/>
            <w:left w:val="none" w:sz="0" w:space="0" w:color="auto"/>
            <w:bottom w:val="none" w:sz="0" w:space="0" w:color="auto"/>
            <w:right w:val="none" w:sz="0" w:space="0" w:color="auto"/>
          </w:divBdr>
        </w:div>
        <w:div w:id="494147196">
          <w:marLeft w:val="640"/>
          <w:marRight w:val="0"/>
          <w:marTop w:val="0"/>
          <w:marBottom w:val="0"/>
          <w:divBdr>
            <w:top w:val="none" w:sz="0" w:space="0" w:color="auto"/>
            <w:left w:val="none" w:sz="0" w:space="0" w:color="auto"/>
            <w:bottom w:val="none" w:sz="0" w:space="0" w:color="auto"/>
            <w:right w:val="none" w:sz="0" w:space="0" w:color="auto"/>
          </w:divBdr>
        </w:div>
        <w:div w:id="506408198">
          <w:marLeft w:val="640"/>
          <w:marRight w:val="0"/>
          <w:marTop w:val="0"/>
          <w:marBottom w:val="0"/>
          <w:divBdr>
            <w:top w:val="none" w:sz="0" w:space="0" w:color="auto"/>
            <w:left w:val="none" w:sz="0" w:space="0" w:color="auto"/>
            <w:bottom w:val="none" w:sz="0" w:space="0" w:color="auto"/>
            <w:right w:val="none" w:sz="0" w:space="0" w:color="auto"/>
          </w:divBdr>
        </w:div>
        <w:div w:id="589388404">
          <w:marLeft w:val="640"/>
          <w:marRight w:val="0"/>
          <w:marTop w:val="0"/>
          <w:marBottom w:val="0"/>
          <w:divBdr>
            <w:top w:val="none" w:sz="0" w:space="0" w:color="auto"/>
            <w:left w:val="none" w:sz="0" w:space="0" w:color="auto"/>
            <w:bottom w:val="none" w:sz="0" w:space="0" w:color="auto"/>
            <w:right w:val="none" w:sz="0" w:space="0" w:color="auto"/>
          </w:divBdr>
        </w:div>
        <w:div w:id="601570055">
          <w:marLeft w:val="640"/>
          <w:marRight w:val="0"/>
          <w:marTop w:val="0"/>
          <w:marBottom w:val="0"/>
          <w:divBdr>
            <w:top w:val="none" w:sz="0" w:space="0" w:color="auto"/>
            <w:left w:val="none" w:sz="0" w:space="0" w:color="auto"/>
            <w:bottom w:val="none" w:sz="0" w:space="0" w:color="auto"/>
            <w:right w:val="none" w:sz="0" w:space="0" w:color="auto"/>
          </w:divBdr>
        </w:div>
        <w:div w:id="647511882">
          <w:marLeft w:val="640"/>
          <w:marRight w:val="0"/>
          <w:marTop w:val="0"/>
          <w:marBottom w:val="0"/>
          <w:divBdr>
            <w:top w:val="none" w:sz="0" w:space="0" w:color="auto"/>
            <w:left w:val="none" w:sz="0" w:space="0" w:color="auto"/>
            <w:bottom w:val="none" w:sz="0" w:space="0" w:color="auto"/>
            <w:right w:val="none" w:sz="0" w:space="0" w:color="auto"/>
          </w:divBdr>
        </w:div>
        <w:div w:id="681665531">
          <w:marLeft w:val="640"/>
          <w:marRight w:val="0"/>
          <w:marTop w:val="0"/>
          <w:marBottom w:val="0"/>
          <w:divBdr>
            <w:top w:val="none" w:sz="0" w:space="0" w:color="auto"/>
            <w:left w:val="none" w:sz="0" w:space="0" w:color="auto"/>
            <w:bottom w:val="none" w:sz="0" w:space="0" w:color="auto"/>
            <w:right w:val="none" w:sz="0" w:space="0" w:color="auto"/>
          </w:divBdr>
        </w:div>
        <w:div w:id="795412564">
          <w:marLeft w:val="640"/>
          <w:marRight w:val="0"/>
          <w:marTop w:val="0"/>
          <w:marBottom w:val="0"/>
          <w:divBdr>
            <w:top w:val="none" w:sz="0" w:space="0" w:color="auto"/>
            <w:left w:val="none" w:sz="0" w:space="0" w:color="auto"/>
            <w:bottom w:val="none" w:sz="0" w:space="0" w:color="auto"/>
            <w:right w:val="none" w:sz="0" w:space="0" w:color="auto"/>
          </w:divBdr>
        </w:div>
        <w:div w:id="796797666">
          <w:marLeft w:val="640"/>
          <w:marRight w:val="0"/>
          <w:marTop w:val="0"/>
          <w:marBottom w:val="0"/>
          <w:divBdr>
            <w:top w:val="none" w:sz="0" w:space="0" w:color="auto"/>
            <w:left w:val="none" w:sz="0" w:space="0" w:color="auto"/>
            <w:bottom w:val="none" w:sz="0" w:space="0" w:color="auto"/>
            <w:right w:val="none" w:sz="0" w:space="0" w:color="auto"/>
          </w:divBdr>
        </w:div>
        <w:div w:id="861237016">
          <w:marLeft w:val="640"/>
          <w:marRight w:val="0"/>
          <w:marTop w:val="0"/>
          <w:marBottom w:val="0"/>
          <w:divBdr>
            <w:top w:val="none" w:sz="0" w:space="0" w:color="auto"/>
            <w:left w:val="none" w:sz="0" w:space="0" w:color="auto"/>
            <w:bottom w:val="none" w:sz="0" w:space="0" w:color="auto"/>
            <w:right w:val="none" w:sz="0" w:space="0" w:color="auto"/>
          </w:divBdr>
        </w:div>
        <w:div w:id="884606609">
          <w:marLeft w:val="640"/>
          <w:marRight w:val="0"/>
          <w:marTop w:val="0"/>
          <w:marBottom w:val="0"/>
          <w:divBdr>
            <w:top w:val="none" w:sz="0" w:space="0" w:color="auto"/>
            <w:left w:val="none" w:sz="0" w:space="0" w:color="auto"/>
            <w:bottom w:val="none" w:sz="0" w:space="0" w:color="auto"/>
            <w:right w:val="none" w:sz="0" w:space="0" w:color="auto"/>
          </w:divBdr>
        </w:div>
        <w:div w:id="965350426">
          <w:marLeft w:val="640"/>
          <w:marRight w:val="0"/>
          <w:marTop w:val="0"/>
          <w:marBottom w:val="0"/>
          <w:divBdr>
            <w:top w:val="none" w:sz="0" w:space="0" w:color="auto"/>
            <w:left w:val="none" w:sz="0" w:space="0" w:color="auto"/>
            <w:bottom w:val="none" w:sz="0" w:space="0" w:color="auto"/>
            <w:right w:val="none" w:sz="0" w:space="0" w:color="auto"/>
          </w:divBdr>
        </w:div>
        <w:div w:id="988823180">
          <w:marLeft w:val="640"/>
          <w:marRight w:val="0"/>
          <w:marTop w:val="0"/>
          <w:marBottom w:val="0"/>
          <w:divBdr>
            <w:top w:val="none" w:sz="0" w:space="0" w:color="auto"/>
            <w:left w:val="none" w:sz="0" w:space="0" w:color="auto"/>
            <w:bottom w:val="none" w:sz="0" w:space="0" w:color="auto"/>
            <w:right w:val="none" w:sz="0" w:space="0" w:color="auto"/>
          </w:divBdr>
        </w:div>
        <w:div w:id="990670976">
          <w:marLeft w:val="640"/>
          <w:marRight w:val="0"/>
          <w:marTop w:val="0"/>
          <w:marBottom w:val="0"/>
          <w:divBdr>
            <w:top w:val="none" w:sz="0" w:space="0" w:color="auto"/>
            <w:left w:val="none" w:sz="0" w:space="0" w:color="auto"/>
            <w:bottom w:val="none" w:sz="0" w:space="0" w:color="auto"/>
            <w:right w:val="none" w:sz="0" w:space="0" w:color="auto"/>
          </w:divBdr>
        </w:div>
        <w:div w:id="1029720776">
          <w:marLeft w:val="640"/>
          <w:marRight w:val="0"/>
          <w:marTop w:val="0"/>
          <w:marBottom w:val="0"/>
          <w:divBdr>
            <w:top w:val="none" w:sz="0" w:space="0" w:color="auto"/>
            <w:left w:val="none" w:sz="0" w:space="0" w:color="auto"/>
            <w:bottom w:val="none" w:sz="0" w:space="0" w:color="auto"/>
            <w:right w:val="none" w:sz="0" w:space="0" w:color="auto"/>
          </w:divBdr>
        </w:div>
        <w:div w:id="1099107551">
          <w:marLeft w:val="640"/>
          <w:marRight w:val="0"/>
          <w:marTop w:val="0"/>
          <w:marBottom w:val="0"/>
          <w:divBdr>
            <w:top w:val="none" w:sz="0" w:space="0" w:color="auto"/>
            <w:left w:val="none" w:sz="0" w:space="0" w:color="auto"/>
            <w:bottom w:val="none" w:sz="0" w:space="0" w:color="auto"/>
            <w:right w:val="none" w:sz="0" w:space="0" w:color="auto"/>
          </w:divBdr>
        </w:div>
        <w:div w:id="1207184343">
          <w:marLeft w:val="640"/>
          <w:marRight w:val="0"/>
          <w:marTop w:val="0"/>
          <w:marBottom w:val="0"/>
          <w:divBdr>
            <w:top w:val="none" w:sz="0" w:space="0" w:color="auto"/>
            <w:left w:val="none" w:sz="0" w:space="0" w:color="auto"/>
            <w:bottom w:val="none" w:sz="0" w:space="0" w:color="auto"/>
            <w:right w:val="none" w:sz="0" w:space="0" w:color="auto"/>
          </w:divBdr>
        </w:div>
        <w:div w:id="1223980154">
          <w:marLeft w:val="640"/>
          <w:marRight w:val="0"/>
          <w:marTop w:val="0"/>
          <w:marBottom w:val="0"/>
          <w:divBdr>
            <w:top w:val="none" w:sz="0" w:space="0" w:color="auto"/>
            <w:left w:val="none" w:sz="0" w:space="0" w:color="auto"/>
            <w:bottom w:val="none" w:sz="0" w:space="0" w:color="auto"/>
            <w:right w:val="none" w:sz="0" w:space="0" w:color="auto"/>
          </w:divBdr>
        </w:div>
        <w:div w:id="1394506394">
          <w:marLeft w:val="640"/>
          <w:marRight w:val="0"/>
          <w:marTop w:val="0"/>
          <w:marBottom w:val="0"/>
          <w:divBdr>
            <w:top w:val="none" w:sz="0" w:space="0" w:color="auto"/>
            <w:left w:val="none" w:sz="0" w:space="0" w:color="auto"/>
            <w:bottom w:val="none" w:sz="0" w:space="0" w:color="auto"/>
            <w:right w:val="none" w:sz="0" w:space="0" w:color="auto"/>
          </w:divBdr>
        </w:div>
        <w:div w:id="1505629083">
          <w:marLeft w:val="640"/>
          <w:marRight w:val="0"/>
          <w:marTop w:val="0"/>
          <w:marBottom w:val="0"/>
          <w:divBdr>
            <w:top w:val="none" w:sz="0" w:space="0" w:color="auto"/>
            <w:left w:val="none" w:sz="0" w:space="0" w:color="auto"/>
            <w:bottom w:val="none" w:sz="0" w:space="0" w:color="auto"/>
            <w:right w:val="none" w:sz="0" w:space="0" w:color="auto"/>
          </w:divBdr>
        </w:div>
        <w:div w:id="1537889738">
          <w:marLeft w:val="640"/>
          <w:marRight w:val="0"/>
          <w:marTop w:val="0"/>
          <w:marBottom w:val="0"/>
          <w:divBdr>
            <w:top w:val="none" w:sz="0" w:space="0" w:color="auto"/>
            <w:left w:val="none" w:sz="0" w:space="0" w:color="auto"/>
            <w:bottom w:val="none" w:sz="0" w:space="0" w:color="auto"/>
            <w:right w:val="none" w:sz="0" w:space="0" w:color="auto"/>
          </w:divBdr>
        </w:div>
        <w:div w:id="1618179643">
          <w:marLeft w:val="640"/>
          <w:marRight w:val="0"/>
          <w:marTop w:val="0"/>
          <w:marBottom w:val="0"/>
          <w:divBdr>
            <w:top w:val="none" w:sz="0" w:space="0" w:color="auto"/>
            <w:left w:val="none" w:sz="0" w:space="0" w:color="auto"/>
            <w:bottom w:val="none" w:sz="0" w:space="0" w:color="auto"/>
            <w:right w:val="none" w:sz="0" w:space="0" w:color="auto"/>
          </w:divBdr>
        </w:div>
        <w:div w:id="1649628976">
          <w:marLeft w:val="640"/>
          <w:marRight w:val="0"/>
          <w:marTop w:val="0"/>
          <w:marBottom w:val="0"/>
          <w:divBdr>
            <w:top w:val="none" w:sz="0" w:space="0" w:color="auto"/>
            <w:left w:val="none" w:sz="0" w:space="0" w:color="auto"/>
            <w:bottom w:val="none" w:sz="0" w:space="0" w:color="auto"/>
            <w:right w:val="none" w:sz="0" w:space="0" w:color="auto"/>
          </w:divBdr>
        </w:div>
        <w:div w:id="1718553565">
          <w:marLeft w:val="640"/>
          <w:marRight w:val="0"/>
          <w:marTop w:val="0"/>
          <w:marBottom w:val="0"/>
          <w:divBdr>
            <w:top w:val="none" w:sz="0" w:space="0" w:color="auto"/>
            <w:left w:val="none" w:sz="0" w:space="0" w:color="auto"/>
            <w:bottom w:val="none" w:sz="0" w:space="0" w:color="auto"/>
            <w:right w:val="none" w:sz="0" w:space="0" w:color="auto"/>
          </w:divBdr>
        </w:div>
        <w:div w:id="1837182479">
          <w:marLeft w:val="640"/>
          <w:marRight w:val="0"/>
          <w:marTop w:val="0"/>
          <w:marBottom w:val="0"/>
          <w:divBdr>
            <w:top w:val="none" w:sz="0" w:space="0" w:color="auto"/>
            <w:left w:val="none" w:sz="0" w:space="0" w:color="auto"/>
            <w:bottom w:val="none" w:sz="0" w:space="0" w:color="auto"/>
            <w:right w:val="none" w:sz="0" w:space="0" w:color="auto"/>
          </w:divBdr>
        </w:div>
        <w:div w:id="1933851728">
          <w:marLeft w:val="640"/>
          <w:marRight w:val="0"/>
          <w:marTop w:val="0"/>
          <w:marBottom w:val="0"/>
          <w:divBdr>
            <w:top w:val="none" w:sz="0" w:space="0" w:color="auto"/>
            <w:left w:val="none" w:sz="0" w:space="0" w:color="auto"/>
            <w:bottom w:val="none" w:sz="0" w:space="0" w:color="auto"/>
            <w:right w:val="none" w:sz="0" w:space="0" w:color="auto"/>
          </w:divBdr>
        </w:div>
        <w:div w:id="1990281315">
          <w:marLeft w:val="640"/>
          <w:marRight w:val="0"/>
          <w:marTop w:val="0"/>
          <w:marBottom w:val="0"/>
          <w:divBdr>
            <w:top w:val="none" w:sz="0" w:space="0" w:color="auto"/>
            <w:left w:val="none" w:sz="0" w:space="0" w:color="auto"/>
            <w:bottom w:val="none" w:sz="0" w:space="0" w:color="auto"/>
            <w:right w:val="none" w:sz="0" w:space="0" w:color="auto"/>
          </w:divBdr>
        </w:div>
        <w:div w:id="2072194795">
          <w:marLeft w:val="640"/>
          <w:marRight w:val="0"/>
          <w:marTop w:val="0"/>
          <w:marBottom w:val="0"/>
          <w:divBdr>
            <w:top w:val="none" w:sz="0" w:space="0" w:color="auto"/>
            <w:left w:val="none" w:sz="0" w:space="0" w:color="auto"/>
            <w:bottom w:val="none" w:sz="0" w:space="0" w:color="auto"/>
            <w:right w:val="none" w:sz="0" w:space="0" w:color="auto"/>
          </w:divBdr>
        </w:div>
      </w:divsChild>
    </w:div>
    <w:div w:id="93208229">
      <w:bodyDiv w:val="1"/>
      <w:marLeft w:val="0"/>
      <w:marRight w:val="0"/>
      <w:marTop w:val="0"/>
      <w:marBottom w:val="0"/>
      <w:divBdr>
        <w:top w:val="none" w:sz="0" w:space="0" w:color="auto"/>
        <w:left w:val="none" w:sz="0" w:space="0" w:color="auto"/>
        <w:bottom w:val="none" w:sz="0" w:space="0" w:color="auto"/>
        <w:right w:val="none" w:sz="0" w:space="0" w:color="auto"/>
      </w:divBdr>
    </w:div>
    <w:div w:id="94138337">
      <w:bodyDiv w:val="1"/>
      <w:marLeft w:val="0"/>
      <w:marRight w:val="0"/>
      <w:marTop w:val="0"/>
      <w:marBottom w:val="0"/>
      <w:divBdr>
        <w:top w:val="none" w:sz="0" w:space="0" w:color="auto"/>
        <w:left w:val="none" w:sz="0" w:space="0" w:color="auto"/>
        <w:bottom w:val="none" w:sz="0" w:space="0" w:color="auto"/>
        <w:right w:val="none" w:sz="0" w:space="0" w:color="auto"/>
      </w:divBdr>
    </w:div>
    <w:div w:id="136187481">
      <w:bodyDiv w:val="1"/>
      <w:marLeft w:val="0"/>
      <w:marRight w:val="0"/>
      <w:marTop w:val="0"/>
      <w:marBottom w:val="0"/>
      <w:divBdr>
        <w:top w:val="none" w:sz="0" w:space="0" w:color="auto"/>
        <w:left w:val="none" w:sz="0" w:space="0" w:color="auto"/>
        <w:bottom w:val="none" w:sz="0" w:space="0" w:color="auto"/>
        <w:right w:val="none" w:sz="0" w:space="0" w:color="auto"/>
      </w:divBdr>
    </w:div>
    <w:div w:id="138377014">
      <w:bodyDiv w:val="1"/>
      <w:marLeft w:val="0"/>
      <w:marRight w:val="0"/>
      <w:marTop w:val="0"/>
      <w:marBottom w:val="0"/>
      <w:divBdr>
        <w:top w:val="none" w:sz="0" w:space="0" w:color="auto"/>
        <w:left w:val="none" w:sz="0" w:space="0" w:color="auto"/>
        <w:bottom w:val="none" w:sz="0" w:space="0" w:color="auto"/>
        <w:right w:val="none" w:sz="0" w:space="0" w:color="auto"/>
      </w:divBdr>
    </w:div>
    <w:div w:id="145434323">
      <w:bodyDiv w:val="1"/>
      <w:marLeft w:val="0"/>
      <w:marRight w:val="0"/>
      <w:marTop w:val="0"/>
      <w:marBottom w:val="0"/>
      <w:divBdr>
        <w:top w:val="none" w:sz="0" w:space="0" w:color="auto"/>
        <w:left w:val="none" w:sz="0" w:space="0" w:color="auto"/>
        <w:bottom w:val="none" w:sz="0" w:space="0" w:color="auto"/>
        <w:right w:val="none" w:sz="0" w:space="0" w:color="auto"/>
      </w:divBdr>
    </w:div>
    <w:div w:id="244150168">
      <w:bodyDiv w:val="1"/>
      <w:marLeft w:val="0"/>
      <w:marRight w:val="0"/>
      <w:marTop w:val="0"/>
      <w:marBottom w:val="0"/>
      <w:divBdr>
        <w:top w:val="none" w:sz="0" w:space="0" w:color="auto"/>
        <w:left w:val="none" w:sz="0" w:space="0" w:color="auto"/>
        <w:bottom w:val="none" w:sz="0" w:space="0" w:color="auto"/>
        <w:right w:val="none" w:sz="0" w:space="0" w:color="auto"/>
      </w:divBdr>
      <w:divsChild>
        <w:div w:id="27026444">
          <w:marLeft w:val="640"/>
          <w:marRight w:val="0"/>
          <w:marTop w:val="0"/>
          <w:marBottom w:val="0"/>
          <w:divBdr>
            <w:top w:val="none" w:sz="0" w:space="0" w:color="auto"/>
            <w:left w:val="none" w:sz="0" w:space="0" w:color="auto"/>
            <w:bottom w:val="none" w:sz="0" w:space="0" w:color="auto"/>
            <w:right w:val="none" w:sz="0" w:space="0" w:color="auto"/>
          </w:divBdr>
        </w:div>
        <w:div w:id="114327079">
          <w:marLeft w:val="640"/>
          <w:marRight w:val="0"/>
          <w:marTop w:val="0"/>
          <w:marBottom w:val="0"/>
          <w:divBdr>
            <w:top w:val="none" w:sz="0" w:space="0" w:color="auto"/>
            <w:left w:val="none" w:sz="0" w:space="0" w:color="auto"/>
            <w:bottom w:val="none" w:sz="0" w:space="0" w:color="auto"/>
            <w:right w:val="none" w:sz="0" w:space="0" w:color="auto"/>
          </w:divBdr>
        </w:div>
        <w:div w:id="151726772">
          <w:marLeft w:val="640"/>
          <w:marRight w:val="0"/>
          <w:marTop w:val="0"/>
          <w:marBottom w:val="0"/>
          <w:divBdr>
            <w:top w:val="none" w:sz="0" w:space="0" w:color="auto"/>
            <w:left w:val="none" w:sz="0" w:space="0" w:color="auto"/>
            <w:bottom w:val="none" w:sz="0" w:space="0" w:color="auto"/>
            <w:right w:val="none" w:sz="0" w:space="0" w:color="auto"/>
          </w:divBdr>
        </w:div>
        <w:div w:id="156458244">
          <w:marLeft w:val="640"/>
          <w:marRight w:val="0"/>
          <w:marTop w:val="0"/>
          <w:marBottom w:val="0"/>
          <w:divBdr>
            <w:top w:val="none" w:sz="0" w:space="0" w:color="auto"/>
            <w:left w:val="none" w:sz="0" w:space="0" w:color="auto"/>
            <w:bottom w:val="none" w:sz="0" w:space="0" w:color="auto"/>
            <w:right w:val="none" w:sz="0" w:space="0" w:color="auto"/>
          </w:divBdr>
        </w:div>
        <w:div w:id="165871696">
          <w:marLeft w:val="640"/>
          <w:marRight w:val="0"/>
          <w:marTop w:val="0"/>
          <w:marBottom w:val="0"/>
          <w:divBdr>
            <w:top w:val="none" w:sz="0" w:space="0" w:color="auto"/>
            <w:left w:val="none" w:sz="0" w:space="0" w:color="auto"/>
            <w:bottom w:val="none" w:sz="0" w:space="0" w:color="auto"/>
            <w:right w:val="none" w:sz="0" w:space="0" w:color="auto"/>
          </w:divBdr>
        </w:div>
        <w:div w:id="207255576">
          <w:marLeft w:val="640"/>
          <w:marRight w:val="0"/>
          <w:marTop w:val="0"/>
          <w:marBottom w:val="0"/>
          <w:divBdr>
            <w:top w:val="none" w:sz="0" w:space="0" w:color="auto"/>
            <w:left w:val="none" w:sz="0" w:space="0" w:color="auto"/>
            <w:bottom w:val="none" w:sz="0" w:space="0" w:color="auto"/>
            <w:right w:val="none" w:sz="0" w:space="0" w:color="auto"/>
          </w:divBdr>
        </w:div>
        <w:div w:id="268204026">
          <w:marLeft w:val="640"/>
          <w:marRight w:val="0"/>
          <w:marTop w:val="0"/>
          <w:marBottom w:val="0"/>
          <w:divBdr>
            <w:top w:val="none" w:sz="0" w:space="0" w:color="auto"/>
            <w:left w:val="none" w:sz="0" w:space="0" w:color="auto"/>
            <w:bottom w:val="none" w:sz="0" w:space="0" w:color="auto"/>
            <w:right w:val="none" w:sz="0" w:space="0" w:color="auto"/>
          </w:divBdr>
        </w:div>
        <w:div w:id="274749161">
          <w:marLeft w:val="640"/>
          <w:marRight w:val="0"/>
          <w:marTop w:val="0"/>
          <w:marBottom w:val="0"/>
          <w:divBdr>
            <w:top w:val="none" w:sz="0" w:space="0" w:color="auto"/>
            <w:left w:val="none" w:sz="0" w:space="0" w:color="auto"/>
            <w:bottom w:val="none" w:sz="0" w:space="0" w:color="auto"/>
            <w:right w:val="none" w:sz="0" w:space="0" w:color="auto"/>
          </w:divBdr>
        </w:div>
        <w:div w:id="330110087">
          <w:marLeft w:val="640"/>
          <w:marRight w:val="0"/>
          <w:marTop w:val="0"/>
          <w:marBottom w:val="0"/>
          <w:divBdr>
            <w:top w:val="none" w:sz="0" w:space="0" w:color="auto"/>
            <w:left w:val="none" w:sz="0" w:space="0" w:color="auto"/>
            <w:bottom w:val="none" w:sz="0" w:space="0" w:color="auto"/>
            <w:right w:val="none" w:sz="0" w:space="0" w:color="auto"/>
          </w:divBdr>
        </w:div>
        <w:div w:id="401875424">
          <w:marLeft w:val="640"/>
          <w:marRight w:val="0"/>
          <w:marTop w:val="0"/>
          <w:marBottom w:val="0"/>
          <w:divBdr>
            <w:top w:val="none" w:sz="0" w:space="0" w:color="auto"/>
            <w:left w:val="none" w:sz="0" w:space="0" w:color="auto"/>
            <w:bottom w:val="none" w:sz="0" w:space="0" w:color="auto"/>
            <w:right w:val="none" w:sz="0" w:space="0" w:color="auto"/>
          </w:divBdr>
        </w:div>
        <w:div w:id="416097061">
          <w:marLeft w:val="640"/>
          <w:marRight w:val="0"/>
          <w:marTop w:val="0"/>
          <w:marBottom w:val="0"/>
          <w:divBdr>
            <w:top w:val="none" w:sz="0" w:space="0" w:color="auto"/>
            <w:left w:val="none" w:sz="0" w:space="0" w:color="auto"/>
            <w:bottom w:val="none" w:sz="0" w:space="0" w:color="auto"/>
            <w:right w:val="none" w:sz="0" w:space="0" w:color="auto"/>
          </w:divBdr>
        </w:div>
        <w:div w:id="433596129">
          <w:marLeft w:val="640"/>
          <w:marRight w:val="0"/>
          <w:marTop w:val="0"/>
          <w:marBottom w:val="0"/>
          <w:divBdr>
            <w:top w:val="none" w:sz="0" w:space="0" w:color="auto"/>
            <w:left w:val="none" w:sz="0" w:space="0" w:color="auto"/>
            <w:bottom w:val="none" w:sz="0" w:space="0" w:color="auto"/>
            <w:right w:val="none" w:sz="0" w:space="0" w:color="auto"/>
          </w:divBdr>
        </w:div>
        <w:div w:id="590043707">
          <w:marLeft w:val="640"/>
          <w:marRight w:val="0"/>
          <w:marTop w:val="0"/>
          <w:marBottom w:val="0"/>
          <w:divBdr>
            <w:top w:val="none" w:sz="0" w:space="0" w:color="auto"/>
            <w:left w:val="none" w:sz="0" w:space="0" w:color="auto"/>
            <w:bottom w:val="none" w:sz="0" w:space="0" w:color="auto"/>
            <w:right w:val="none" w:sz="0" w:space="0" w:color="auto"/>
          </w:divBdr>
        </w:div>
        <w:div w:id="639530517">
          <w:marLeft w:val="640"/>
          <w:marRight w:val="0"/>
          <w:marTop w:val="0"/>
          <w:marBottom w:val="0"/>
          <w:divBdr>
            <w:top w:val="none" w:sz="0" w:space="0" w:color="auto"/>
            <w:left w:val="none" w:sz="0" w:space="0" w:color="auto"/>
            <w:bottom w:val="none" w:sz="0" w:space="0" w:color="auto"/>
            <w:right w:val="none" w:sz="0" w:space="0" w:color="auto"/>
          </w:divBdr>
        </w:div>
        <w:div w:id="654918964">
          <w:marLeft w:val="640"/>
          <w:marRight w:val="0"/>
          <w:marTop w:val="0"/>
          <w:marBottom w:val="0"/>
          <w:divBdr>
            <w:top w:val="none" w:sz="0" w:space="0" w:color="auto"/>
            <w:left w:val="none" w:sz="0" w:space="0" w:color="auto"/>
            <w:bottom w:val="none" w:sz="0" w:space="0" w:color="auto"/>
            <w:right w:val="none" w:sz="0" w:space="0" w:color="auto"/>
          </w:divBdr>
        </w:div>
        <w:div w:id="674917465">
          <w:marLeft w:val="640"/>
          <w:marRight w:val="0"/>
          <w:marTop w:val="0"/>
          <w:marBottom w:val="0"/>
          <w:divBdr>
            <w:top w:val="none" w:sz="0" w:space="0" w:color="auto"/>
            <w:left w:val="none" w:sz="0" w:space="0" w:color="auto"/>
            <w:bottom w:val="none" w:sz="0" w:space="0" w:color="auto"/>
            <w:right w:val="none" w:sz="0" w:space="0" w:color="auto"/>
          </w:divBdr>
        </w:div>
        <w:div w:id="680015394">
          <w:marLeft w:val="640"/>
          <w:marRight w:val="0"/>
          <w:marTop w:val="0"/>
          <w:marBottom w:val="0"/>
          <w:divBdr>
            <w:top w:val="none" w:sz="0" w:space="0" w:color="auto"/>
            <w:left w:val="none" w:sz="0" w:space="0" w:color="auto"/>
            <w:bottom w:val="none" w:sz="0" w:space="0" w:color="auto"/>
            <w:right w:val="none" w:sz="0" w:space="0" w:color="auto"/>
          </w:divBdr>
        </w:div>
        <w:div w:id="727723578">
          <w:marLeft w:val="640"/>
          <w:marRight w:val="0"/>
          <w:marTop w:val="0"/>
          <w:marBottom w:val="0"/>
          <w:divBdr>
            <w:top w:val="none" w:sz="0" w:space="0" w:color="auto"/>
            <w:left w:val="none" w:sz="0" w:space="0" w:color="auto"/>
            <w:bottom w:val="none" w:sz="0" w:space="0" w:color="auto"/>
            <w:right w:val="none" w:sz="0" w:space="0" w:color="auto"/>
          </w:divBdr>
        </w:div>
        <w:div w:id="785153350">
          <w:marLeft w:val="640"/>
          <w:marRight w:val="0"/>
          <w:marTop w:val="0"/>
          <w:marBottom w:val="0"/>
          <w:divBdr>
            <w:top w:val="none" w:sz="0" w:space="0" w:color="auto"/>
            <w:left w:val="none" w:sz="0" w:space="0" w:color="auto"/>
            <w:bottom w:val="none" w:sz="0" w:space="0" w:color="auto"/>
            <w:right w:val="none" w:sz="0" w:space="0" w:color="auto"/>
          </w:divBdr>
        </w:div>
        <w:div w:id="795832224">
          <w:marLeft w:val="640"/>
          <w:marRight w:val="0"/>
          <w:marTop w:val="0"/>
          <w:marBottom w:val="0"/>
          <w:divBdr>
            <w:top w:val="none" w:sz="0" w:space="0" w:color="auto"/>
            <w:left w:val="none" w:sz="0" w:space="0" w:color="auto"/>
            <w:bottom w:val="none" w:sz="0" w:space="0" w:color="auto"/>
            <w:right w:val="none" w:sz="0" w:space="0" w:color="auto"/>
          </w:divBdr>
        </w:div>
        <w:div w:id="952440279">
          <w:marLeft w:val="640"/>
          <w:marRight w:val="0"/>
          <w:marTop w:val="0"/>
          <w:marBottom w:val="0"/>
          <w:divBdr>
            <w:top w:val="none" w:sz="0" w:space="0" w:color="auto"/>
            <w:left w:val="none" w:sz="0" w:space="0" w:color="auto"/>
            <w:bottom w:val="none" w:sz="0" w:space="0" w:color="auto"/>
            <w:right w:val="none" w:sz="0" w:space="0" w:color="auto"/>
          </w:divBdr>
        </w:div>
        <w:div w:id="1062755596">
          <w:marLeft w:val="640"/>
          <w:marRight w:val="0"/>
          <w:marTop w:val="0"/>
          <w:marBottom w:val="0"/>
          <w:divBdr>
            <w:top w:val="none" w:sz="0" w:space="0" w:color="auto"/>
            <w:left w:val="none" w:sz="0" w:space="0" w:color="auto"/>
            <w:bottom w:val="none" w:sz="0" w:space="0" w:color="auto"/>
            <w:right w:val="none" w:sz="0" w:space="0" w:color="auto"/>
          </w:divBdr>
        </w:div>
        <w:div w:id="1094471842">
          <w:marLeft w:val="640"/>
          <w:marRight w:val="0"/>
          <w:marTop w:val="0"/>
          <w:marBottom w:val="0"/>
          <w:divBdr>
            <w:top w:val="none" w:sz="0" w:space="0" w:color="auto"/>
            <w:left w:val="none" w:sz="0" w:space="0" w:color="auto"/>
            <w:bottom w:val="none" w:sz="0" w:space="0" w:color="auto"/>
            <w:right w:val="none" w:sz="0" w:space="0" w:color="auto"/>
          </w:divBdr>
        </w:div>
        <w:div w:id="1139959526">
          <w:marLeft w:val="640"/>
          <w:marRight w:val="0"/>
          <w:marTop w:val="0"/>
          <w:marBottom w:val="0"/>
          <w:divBdr>
            <w:top w:val="none" w:sz="0" w:space="0" w:color="auto"/>
            <w:left w:val="none" w:sz="0" w:space="0" w:color="auto"/>
            <w:bottom w:val="none" w:sz="0" w:space="0" w:color="auto"/>
            <w:right w:val="none" w:sz="0" w:space="0" w:color="auto"/>
          </w:divBdr>
        </w:div>
        <w:div w:id="1262644812">
          <w:marLeft w:val="640"/>
          <w:marRight w:val="0"/>
          <w:marTop w:val="0"/>
          <w:marBottom w:val="0"/>
          <w:divBdr>
            <w:top w:val="none" w:sz="0" w:space="0" w:color="auto"/>
            <w:left w:val="none" w:sz="0" w:space="0" w:color="auto"/>
            <w:bottom w:val="none" w:sz="0" w:space="0" w:color="auto"/>
            <w:right w:val="none" w:sz="0" w:space="0" w:color="auto"/>
          </w:divBdr>
        </w:div>
        <w:div w:id="1299914970">
          <w:marLeft w:val="640"/>
          <w:marRight w:val="0"/>
          <w:marTop w:val="0"/>
          <w:marBottom w:val="0"/>
          <w:divBdr>
            <w:top w:val="none" w:sz="0" w:space="0" w:color="auto"/>
            <w:left w:val="none" w:sz="0" w:space="0" w:color="auto"/>
            <w:bottom w:val="none" w:sz="0" w:space="0" w:color="auto"/>
            <w:right w:val="none" w:sz="0" w:space="0" w:color="auto"/>
          </w:divBdr>
        </w:div>
        <w:div w:id="1556239016">
          <w:marLeft w:val="640"/>
          <w:marRight w:val="0"/>
          <w:marTop w:val="0"/>
          <w:marBottom w:val="0"/>
          <w:divBdr>
            <w:top w:val="none" w:sz="0" w:space="0" w:color="auto"/>
            <w:left w:val="none" w:sz="0" w:space="0" w:color="auto"/>
            <w:bottom w:val="none" w:sz="0" w:space="0" w:color="auto"/>
            <w:right w:val="none" w:sz="0" w:space="0" w:color="auto"/>
          </w:divBdr>
        </w:div>
        <w:div w:id="1582132657">
          <w:marLeft w:val="640"/>
          <w:marRight w:val="0"/>
          <w:marTop w:val="0"/>
          <w:marBottom w:val="0"/>
          <w:divBdr>
            <w:top w:val="none" w:sz="0" w:space="0" w:color="auto"/>
            <w:left w:val="none" w:sz="0" w:space="0" w:color="auto"/>
            <w:bottom w:val="none" w:sz="0" w:space="0" w:color="auto"/>
            <w:right w:val="none" w:sz="0" w:space="0" w:color="auto"/>
          </w:divBdr>
        </w:div>
        <w:div w:id="1700204646">
          <w:marLeft w:val="640"/>
          <w:marRight w:val="0"/>
          <w:marTop w:val="0"/>
          <w:marBottom w:val="0"/>
          <w:divBdr>
            <w:top w:val="none" w:sz="0" w:space="0" w:color="auto"/>
            <w:left w:val="none" w:sz="0" w:space="0" w:color="auto"/>
            <w:bottom w:val="none" w:sz="0" w:space="0" w:color="auto"/>
            <w:right w:val="none" w:sz="0" w:space="0" w:color="auto"/>
          </w:divBdr>
        </w:div>
        <w:div w:id="1779449886">
          <w:marLeft w:val="640"/>
          <w:marRight w:val="0"/>
          <w:marTop w:val="0"/>
          <w:marBottom w:val="0"/>
          <w:divBdr>
            <w:top w:val="none" w:sz="0" w:space="0" w:color="auto"/>
            <w:left w:val="none" w:sz="0" w:space="0" w:color="auto"/>
            <w:bottom w:val="none" w:sz="0" w:space="0" w:color="auto"/>
            <w:right w:val="none" w:sz="0" w:space="0" w:color="auto"/>
          </w:divBdr>
        </w:div>
        <w:div w:id="1780101004">
          <w:marLeft w:val="640"/>
          <w:marRight w:val="0"/>
          <w:marTop w:val="0"/>
          <w:marBottom w:val="0"/>
          <w:divBdr>
            <w:top w:val="none" w:sz="0" w:space="0" w:color="auto"/>
            <w:left w:val="none" w:sz="0" w:space="0" w:color="auto"/>
            <w:bottom w:val="none" w:sz="0" w:space="0" w:color="auto"/>
            <w:right w:val="none" w:sz="0" w:space="0" w:color="auto"/>
          </w:divBdr>
        </w:div>
        <w:div w:id="1795295895">
          <w:marLeft w:val="640"/>
          <w:marRight w:val="0"/>
          <w:marTop w:val="0"/>
          <w:marBottom w:val="0"/>
          <w:divBdr>
            <w:top w:val="none" w:sz="0" w:space="0" w:color="auto"/>
            <w:left w:val="none" w:sz="0" w:space="0" w:color="auto"/>
            <w:bottom w:val="none" w:sz="0" w:space="0" w:color="auto"/>
            <w:right w:val="none" w:sz="0" w:space="0" w:color="auto"/>
          </w:divBdr>
        </w:div>
        <w:div w:id="1864709990">
          <w:marLeft w:val="640"/>
          <w:marRight w:val="0"/>
          <w:marTop w:val="0"/>
          <w:marBottom w:val="0"/>
          <w:divBdr>
            <w:top w:val="none" w:sz="0" w:space="0" w:color="auto"/>
            <w:left w:val="none" w:sz="0" w:space="0" w:color="auto"/>
            <w:bottom w:val="none" w:sz="0" w:space="0" w:color="auto"/>
            <w:right w:val="none" w:sz="0" w:space="0" w:color="auto"/>
          </w:divBdr>
        </w:div>
        <w:div w:id="1945380922">
          <w:marLeft w:val="640"/>
          <w:marRight w:val="0"/>
          <w:marTop w:val="0"/>
          <w:marBottom w:val="0"/>
          <w:divBdr>
            <w:top w:val="none" w:sz="0" w:space="0" w:color="auto"/>
            <w:left w:val="none" w:sz="0" w:space="0" w:color="auto"/>
            <w:bottom w:val="none" w:sz="0" w:space="0" w:color="auto"/>
            <w:right w:val="none" w:sz="0" w:space="0" w:color="auto"/>
          </w:divBdr>
        </w:div>
        <w:div w:id="1949316926">
          <w:marLeft w:val="640"/>
          <w:marRight w:val="0"/>
          <w:marTop w:val="0"/>
          <w:marBottom w:val="0"/>
          <w:divBdr>
            <w:top w:val="none" w:sz="0" w:space="0" w:color="auto"/>
            <w:left w:val="none" w:sz="0" w:space="0" w:color="auto"/>
            <w:bottom w:val="none" w:sz="0" w:space="0" w:color="auto"/>
            <w:right w:val="none" w:sz="0" w:space="0" w:color="auto"/>
          </w:divBdr>
        </w:div>
        <w:div w:id="1954507977">
          <w:marLeft w:val="640"/>
          <w:marRight w:val="0"/>
          <w:marTop w:val="0"/>
          <w:marBottom w:val="0"/>
          <w:divBdr>
            <w:top w:val="none" w:sz="0" w:space="0" w:color="auto"/>
            <w:left w:val="none" w:sz="0" w:space="0" w:color="auto"/>
            <w:bottom w:val="none" w:sz="0" w:space="0" w:color="auto"/>
            <w:right w:val="none" w:sz="0" w:space="0" w:color="auto"/>
          </w:divBdr>
        </w:div>
        <w:div w:id="1968008205">
          <w:marLeft w:val="640"/>
          <w:marRight w:val="0"/>
          <w:marTop w:val="0"/>
          <w:marBottom w:val="0"/>
          <w:divBdr>
            <w:top w:val="none" w:sz="0" w:space="0" w:color="auto"/>
            <w:left w:val="none" w:sz="0" w:space="0" w:color="auto"/>
            <w:bottom w:val="none" w:sz="0" w:space="0" w:color="auto"/>
            <w:right w:val="none" w:sz="0" w:space="0" w:color="auto"/>
          </w:divBdr>
        </w:div>
        <w:div w:id="1981687434">
          <w:marLeft w:val="640"/>
          <w:marRight w:val="0"/>
          <w:marTop w:val="0"/>
          <w:marBottom w:val="0"/>
          <w:divBdr>
            <w:top w:val="none" w:sz="0" w:space="0" w:color="auto"/>
            <w:left w:val="none" w:sz="0" w:space="0" w:color="auto"/>
            <w:bottom w:val="none" w:sz="0" w:space="0" w:color="auto"/>
            <w:right w:val="none" w:sz="0" w:space="0" w:color="auto"/>
          </w:divBdr>
        </w:div>
        <w:div w:id="1996031650">
          <w:marLeft w:val="640"/>
          <w:marRight w:val="0"/>
          <w:marTop w:val="0"/>
          <w:marBottom w:val="0"/>
          <w:divBdr>
            <w:top w:val="none" w:sz="0" w:space="0" w:color="auto"/>
            <w:left w:val="none" w:sz="0" w:space="0" w:color="auto"/>
            <w:bottom w:val="none" w:sz="0" w:space="0" w:color="auto"/>
            <w:right w:val="none" w:sz="0" w:space="0" w:color="auto"/>
          </w:divBdr>
        </w:div>
        <w:div w:id="2036153976">
          <w:marLeft w:val="640"/>
          <w:marRight w:val="0"/>
          <w:marTop w:val="0"/>
          <w:marBottom w:val="0"/>
          <w:divBdr>
            <w:top w:val="none" w:sz="0" w:space="0" w:color="auto"/>
            <w:left w:val="none" w:sz="0" w:space="0" w:color="auto"/>
            <w:bottom w:val="none" w:sz="0" w:space="0" w:color="auto"/>
            <w:right w:val="none" w:sz="0" w:space="0" w:color="auto"/>
          </w:divBdr>
        </w:div>
      </w:divsChild>
    </w:div>
    <w:div w:id="259682643">
      <w:bodyDiv w:val="1"/>
      <w:marLeft w:val="0"/>
      <w:marRight w:val="0"/>
      <w:marTop w:val="0"/>
      <w:marBottom w:val="0"/>
      <w:divBdr>
        <w:top w:val="none" w:sz="0" w:space="0" w:color="auto"/>
        <w:left w:val="none" w:sz="0" w:space="0" w:color="auto"/>
        <w:bottom w:val="none" w:sz="0" w:space="0" w:color="auto"/>
        <w:right w:val="none" w:sz="0" w:space="0" w:color="auto"/>
      </w:divBdr>
      <w:divsChild>
        <w:div w:id="88820633">
          <w:marLeft w:val="640"/>
          <w:marRight w:val="0"/>
          <w:marTop w:val="0"/>
          <w:marBottom w:val="0"/>
          <w:divBdr>
            <w:top w:val="none" w:sz="0" w:space="0" w:color="auto"/>
            <w:left w:val="none" w:sz="0" w:space="0" w:color="auto"/>
            <w:bottom w:val="none" w:sz="0" w:space="0" w:color="auto"/>
            <w:right w:val="none" w:sz="0" w:space="0" w:color="auto"/>
          </w:divBdr>
        </w:div>
        <w:div w:id="120810601">
          <w:marLeft w:val="640"/>
          <w:marRight w:val="0"/>
          <w:marTop w:val="0"/>
          <w:marBottom w:val="0"/>
          <w:divBdr>
            <w:top w:val="none" w:sz="0" w:space="0" w:color="auto"/>
            <w:left w:val="none" w:sz="0" w:space="0" w:color="auto"/>
            <w:bottom w:val="none" w:sz="0" w:space="0" w:color="auto"/>
            <w:right w:val="none" w:sz="0" w:space="0" w:color="auto"/>
          </w:divBdr>
        </w:div>
        <w:div w:id="185021848">
          <w:marLeft w:val="640"/>
          <w:marRight w:val="0"/>
          <w:marTop w:val="0"/>
          <w:marBottom w:val="0"/>
          <w:divBdr>
            <w:top w:val="none" w:sz="0" w:space="0" w:color="auto"/>
            <w:left w:val="none" w:sz="0" w:space="0" w:color="auto"/>
            <w:bottom w:val="none" w:sz="0" w:space="0" w:color="auto"/>
            <w:right w:val="none" w:sz="0" w:space="0" w:color="auto"/>
          </w:divBdr>
        </w:div>
        <w:div w:id="270282701">
          <w:marLeft w:val="640"/>
          <w:marRight w:val="0"/>
          <w:marTop w:val="0"/>
          <w:marBottom w:val="0"/>
          <w:divBdr>
            <w:top w:val="none" w:sz="0" w:space="0" w:color="auto"/>
            <w:left w:val="none" w:sz="0" w:space="0" w:color="auto"/>
            <w:bottom w:val="none" w:sz="0" w:space="0" w:color="auto"/>
            <w:right w:val="none" w:sz="0" w:space="0" w:color="auto"/>
          </w:divBdr>
        </w:div>
        <w:div w:id="274792981">
          <w:marLeft w:val="640"/>
          <w:marRight w:val="0"/>
          <w:marTop w:val="0"/>
          <w:marBottom w:val="0"/>
          <w:divBdr>
            <w:top w:val="none" w:sz="0" w:space="0" w:color="auto"/>
            <w:left w:val="none" w:sz="0" w:space="0" w:color="auto"/>
            <w:bottom w:val="none" w:sz="0" w:space="0" w:color="auto"/>
            <w:right w:val="none" w:sz="0" w:space="0" w:color="auto"/>
          </w:divBdr>
        </w:div>
        <w:div w:id="286669500">
          <w:marLeft w:val="640"/>
          <w:marRight w:val="0"/>
          <w:marTop w:val="0"/>
          <w:marBottom w:val="0"/>
          <w:divBdr>
            <w:top w:val="none" w:sz="0" w:space="0" w:color="auto"/>
            <w:left w:val="none" w:sz="0" w:space="0" w:color="auto"/>
            <w:bottom w:val="none" w:sz="0" w:space="0" w:color="auto"/>
            <w:right w:val="none" w:sz="0" w:space="0" w:color="auto"/>
          </w:divBdr>
        </w:div>
        <w:div w:id="293484544">
          <w:marLeft w:val="640"/>
          <w:marRight w:val="0"/>
          <w:marTop w:val="0"/>
          <w:marBottom w:val="0"/>
          <w:divBdr>
            <w:top w:val="none" w:sz="0" w:space="0" w:color="auto"/>
            <w:left w:val="none" w:sz="0" w:space="0" w:color="auto"/>
            <w:bottom w:val="none" w:sz="0" w:space="0" w:color="auto"/>
            <w:right w:val="none" w:sz="0" w:space="0" w:color="auto"/>
          </w:divBdr>
        </w:div>
        <w:div w:id="361328347">
          <w:marLeft w:val="640"/>
          <w:marRight w:val="0"/>
          <w:marTop w:val="0"/>
          <w:marBottom w:val="0"/>
          <w:divBdr>
            <w:top w:val="none" w:sz="0" w:space="0" w:color="auto"/>
            <w:left w:val="none" w:sz="0" w:space="0" w:color="auto"/>
            <w:bottom w:val="none" w:sz="0" w:space="0" w:color="auto"/>
            <w:right w:val="none" w:sz="0" w:space="0" w:color="auto"/>
          </w:divBdr>
        </w:div>
        <w:div w:id="364527375">
          <w:marLeft w:val="640"/>
          <w:marRight w:val="0"/>
          <w:marTop w:val="0"/>
          <w:marBottom w:val="0"/>
          <w:divBdr>
            <w:top w:val="none" w:sz="0" w:space="0" w:color="auto"/>
            <w:left w:val="none" w:sz="0" w:space="0" w:color="auto"/>
            <w:bottom w:val="none" w:sz="0" w:space="0" w:color="auto"/>
            <w:right w:val="none" w:sz="0" w:space="0" w:color="auto"/>
          </w:divBdr>
        </w:div>
        <w:div w:id="395670671">
          <w:marLeft w:val="640"/>
          <w:marRight w:val="0"/>
          <w:marTop w:val="0"/>
          <w:marBottom w:val="0"/>
          <w:divBdr>
            <w:top w:val="none" w:sz="0" w:space="0" w:color="auto"/>
            <w:left w:val="none" w:sz="0" w:space="0" w:color="auto"/>
            <w:bottom w:val="none" w:sz="0" w:space="0" w:color="auto"/>
            <w:right w:val="none" w:sz="0" w:space="0" w:color="auto"/>
          </w:divBdr>
        </w:div>
        <w:div w:id="398017809">
          <w:marLeft w:val="640"/>
          <w:marRight w:val="0"/>
          <w:marTop w:val="0"/>
          <w:marBottom w:val="0"/>
          <w:divBdr>
            <w:top w:val="none" w:sz="0" w:space="0" w:color="auto"/>
            <w:left w:val="none" w:sz="0" w:space="0" w:color="auto"/>
            <w:bottom w:val="none" w:sz="0" w:space="0" w:color="auto"/>
            <w:right w:val="none" w:sz="0" w:space="0" w:color="auto"/>
          </w:divBdr>
        </w:div>
        <w:div w:id="405305901">
          <w:marLeft w:val="640"/>
          <w:marRight w:val="0"/>
          <w:marTop w:val="0"/>
          <w:marBottom w:val="0"/>
          <w:divBdr>
            <w:top w:val="none" w:sz="0" w:space="0" w:color="auto"/>
            <w:left w:val="none" w:sz="0" w:space="0" w:color="auto"/>
            <w:bottom w:val="none" w:sz="0" w:space="0" w:color="auto"/>
            <w:right w:val="none" w:sz="0" w:space="0" w:color="auto"/>
          </w:divBdr>
        </w:div>
        <w:div w:id="445081958">
          <w:marLeft w:val="640"/>
          <w:marRight w:val="0"/>
          <w:marTop w:val="0"/>
          <w:marBottom w:val="0"/>
          <w:divBdr>
            <w:top w:val="none" w:sz="0" w:space="0" w:color="auto"/>
            <w:left w:val="none" w:sz="0" w:space="0" w:color="auto"/>
            <w:bottom w:val="none" w:sz="0" w:space="0" w:color="auto"/>
            <w:right w:val="none" w:sz="0" w:space="0" w:color="auto"/>
          </w:divBdr>
        </w:div>
        <w:div w:id="482353841">
          <w:marLeft w:val="640"/>
          <w:marRight w:val="0"/>
          <w:marTop w:val="0"/>
          <w:marBottom w:val="0"/>
          <w:divBdr>
            <w:top w:val="none" w:sz="0" w:space="0" w:color="auto"/>
            <w:left w:val="none" w:sz="0" w:space="0" w:color="auto"/>
            <w:bottom w:val="none" w:sz="0" w:space="0" w:color="auto"/>
            <w:right w:val="none" w:sz="0" w:space="0" w:color="auto"/>
          </w:divBdr>
        </w:div>
        <w:div w:id="509372819">
          <w:marLeft w:val="640"/>
          <w:marRight w:val="0"/>
          <w:marTop w:val="0"/>
          <w:marBottom w:val="0"/>
          <w:divBdr>
            <w:top w:val="none" w:sz="0" w:space="0" w:color="auto"/>
            <w:left w:val="none" w:sz="0" w:space="0" w:color="auto"/>
            <w:bottom w:val="none" w:sz="0" w:space="0" w:color="auto"/>
            <w:right w:val="none" w:sz="0" w:space="0" w:color="auto"/>
          </w:divBdr>
        </w:div>
        <w:div w:id="538274807">
          <w:marLeft w:val="640"/>
          <w:marRight w:val="0"/>
          <w:marTop w:val="0"/>
          <w:marBottom w:val="0"/>
          <w:divBdr>
            <w:top w:val="none" w:sz="0" w:space="0" w:color="auto"/>
            <w:left w:val="none" w:sz="0" w:space="0" w:color="auto"/>
            <w:bottom w:val="none" w:sz="0" w:space="0" w:color="auto"/>
            <w:right w:val="none" w:sz="0" w:space="0" w:color="auto"/>
          </w:divBdr>
        </w:div>
        <w:div w:id="554052594">
          <w:marLeft w:val="640"/>
          <w:marRight w:val="0"/>
          <w:marTop w:val="0"/>
          <w:marBottom w:val="0"/>
          <w:divBdr>
            <w:top w:val="none" w:sz="0" w:space="0" w:color="auto"/>
            <w:left w:val="none" w:sz="0" w:space="0" w:color="auto"/>
            <w:bottom w:val="none" w:sz="0" w:space="0" w:color="auto"/>
            <w:right w:val="none" w:sz="0" w:space="0" w:color="auto"/>
          </w:divBdr>
        </w:div>
        <w:div w:id="725956194">
          <w:marLeft w:val="640"/>
          <w:marRight w:val="0"/>
          <w:marTop w:val="0"/>
          <w:marBottom w:val="0"/>
          <w:divBdr>
            <w:top w:val="none" w:sz="0" w:space="0" w:color="auto"/>
            <w:left w:val="none" w:sz="0" w:space="0" w:color="auto"/>
            <w:bottom w:val="none" w:sz="0" w:space="0" w:color="auto"/>
            <w:right w:val="none" w:sz="0" w:space="0" w:color="auto"/>
          </w:divBdr>
        </w:div>
        <w:div w:id="823661095">
          <w:marLeft w:val="640"/>
          <w:marRight w:val="0"/>
          <w:marTop w:val="0"/>
          <w:marBottom w:val="0"/>
          <w:divBdr>
            <w:top w:val="none" w:sz="0" w:space="0" w:color="auto"/>
            <w:left w:val="none" w:sz="0" w:space="0" w:color="auto"/>
            <w:bottom w:val="none" w:sz="0" w:space="0" w:color="auto"/>
            <w:right w:val="none" w:sz="0" w:space="0" w:color="auto"/>
          </w:divBdr>
        </w:div>
        <w:div w:id="910426136">
          <w:marLeft w:val="640"/>
          <w:marRight w:val="0"/>
          <w:marTop w:val="0"/>
          <w:marBottom w:val="0"/>
          <w:divBdr>
            <w:top w:val="none" w:sz="0" w:space="0" w:color="auto"/>
            <w:left w:val="none" w:sz="0" w:space="0" w:color="auto"/>
            <w:bottom w:val="none" w:sz="0" w:space="0" w:color="auto"/>
            <w:right w:val="none" w:sz="0" w:space="0" w:color="auto"/>
          </w:divBdr>
        </w:div>
        <w:div w:id="913666151">
          <w:marLeft w:val="640"/>
          <w:marRight w:val="0"/>
          <w:marTop w:val="0"/>
          <w:marBottom w:val="0"/>
          <w:divBdr>
            <w:top w:val="none" w:sz="0" w:space="0" w:color="auto"/>
            <w:left w:val="none" w:sz="0" w:space="0" w:color="auto"/>
            <w:bottom w:val="none" w:sz="0" w:space="0" w:color="auto"/>
            <w:right w:val="none" w:sz="0" w:space="0" w:color="auto"/>
          </w:divBdr>
        </w:div>
        <w:div w:id="1002010093">
          <w:marLeft w:val="640"/>
          <w:marRight w:val="0"/>
          <w:marTop w:val="0"/>
          <w:marBottom w:val="0"/>
          <w:divBdr>
            <w:top w:val="none" w:sz="0" w:space="0" w:color="auto"/>
            <w:left w:val="none" w:sz="0" w:space="0" w:color="auto"/>
            <w:bottom w:val="none" w:sz="0" w:space="0" w:color="auto"/>
            <w:right w:val="none" w:sz="0" w:space="0" w:color="auto"/>
          </w:divBdr>
        </w:div>
        <w:div w:id="1010376469">
          <w:marLeft w:val="640"/>
          <w:marRight w:val="0"/>
          <w:marTop w:val="0"/>
          <w:marBottom w:val="0"/>
          <w:divBdr>
            <w:top w:val="none" w:sz="0" w:space="0" w:color="auto"/>
            <w:left w:val="none" w:sz="0" w:space="0" w:color="auto"/>
            <w:bottom w:val="none" w:sz="0" w:space="0" w:color="auto"/>
            <w:right w:val="none" w:sz="0" w:space="0" w:color="auto"/>
          </w:divBdr>
        </w:div>
        <w:div w:id="1025445048">
          <w:marLeft w:val="640"/>
          <w:marRight w:val="0"/>
          <w:marTop w:val="0"/>
          <w:marBottom w:val="0"/>
          <w:divBdr>
            <w:top w:val="none" w:sz="0" w:space="0" w:color="auto"/>
            <w:left w:val="none" w:sz="0" w:space="0" w:color="auto"/>
            <w:bottom w:val="none" w:sz="0" w:space="0" w:color="auto"/>
            <w:right w:val="none" w:sz="0" w:space="0" w:color="auto"/>
          </w:divBdr>
        </w:div>
        <w:div w:id="1152909531">
          <w:marLeft w:val="640"/>
          <w:marRight w:val="0"/>
          <w:marTop w:val="0"/>
          <w:marBottom w:val="0"/>
          <w:divBdr>
            <w:top w:val="none" w:sz="0" w:space="0" w:color="auto"/>
            <w:left w:val="none" w:sz="0" w:space="0" w:color="auto"/>
            <w:bottom w:val="none" w:sz="0" w:space="0" w:color="auto"/>
            <w:right w:val="none" w:sz="0" w:space="0" w:color="auto"/>
          </w:divBdr>
        </w:div>
        <w:div w:id="1179663460">
          <w:marLeft w:val="640"/>
          <w:marRight w:val="0"/>
          <w:marTop w:val="0"/>
          <w:marBottom w:val="0"/>
          <w:divBdr>
            <w:top w:val="none" w:sz="0" w:space="0" w:color="auto"/>
            <w:left w:val="none" w:sz="0" w:space="0" w:color="auto"/>
            <w:bottom w:val="none" w:sz="0" w:space="0" w:color="auto"/>
            <w:right w:val="none" w:sz="0" w:space="0" w:color="auto"/>
          </w:divBdr>
        </w:div>
        <w:div w:id="1279723027">
          <w:marLeft w:val="640"/>
          <w:marRight w:val="0"/>
          <w:marTop w:val="0"/>
          <w:marBottom w:val="0"/>
          <w:divBdr>
            <w:top w:val="none" w:sz="0" w:space="0" w:color="auto"/>
            <w:left w:val="none" w:sz="0" w:space="0" w:color="auto"/>
            <w:bottom w:val="none" w:sz="0" w:space="0" w:color="auto"/>
            <w:right w:val="none" w:sz="0" w:space="0" w:color="auto"/>
          </w:divBdr>
        </w:div>
        <w:div w:id="1300577817">
          <w:marLeft w:val="640"/>
          <w:marRight w:val="0"/>
          <w:marTop w:val="0"/>
          <w:marBottom w:val="0"/>
          <w:divBdr>
            <w:top w:val="none" w:sz="0" w:space="0" w:color="auto"/>
            <w:left w:val="none" w:sz="0" w:space="0" w:color="auto"/>
            <w:bottom w:val="none" w:sz="0" w:space="0" w:color="auto"/>
            <w:right w:val="none" w:sz="0" w:space="0" w:color="auto"/>
          </w:divBdr>
        </w:div>
        <w:div w:id="1349256724">
          <w:marLeft w:val="640"/>
          <w:marRight w:val="0"/>
          <w:marTop w:val="0"/>
          <w:marBottom w:val="0"/>
          <w:divBdr>
            <w:top w:val="none" w:sz="0" w:space="0" w:color="auto"/>
            <w:left w:val="none" w:sz="0" w:space="0" w:color="auto"/>
            <w:bottom w:val="none" w:sz="0" w:space="0" w:color="auto"/>
            <w:right w:val="none" w:sz="0" w:space="0" w:color="auto"/>
          </w:divBdr>
        </w:div>
        <w:div w:id="1392772225">
          <w:marLeft w:val="640"/>
          <w:marRight w:val="0"/>
          <w:marTop w:val="0"/>
          <w:marBottom w:val="0"/>
          <w:divBdr>
            <w:top w:val="none" w:sz="0" w:space="0" w:color="auto"/>
            <w:left w:val="none" w:sz="0" w:space="0" w:color="auto"/>
            <w:bottom w:val="none" w:sz="0" w:space="0" w:color="auto"/>
            <w:right w:val="none" w:sz="0" w:space="0" w:color="auto"/>
          </w:divBdr>
        </w:div>
        <w:div w:id="1415512335">
          <w:marLeft w:val="640"/>
          <w:marRight w:val="0"/>
          <w:marTop w:val="0"/>
          <w:marBottom w:val="0"/>
          <w:divBdr>
            <w:top w:val="none" w:sz="0" w:space="0" w:color="auto"/>
            <w:left w:val="none" w:sz="0" w:space="0" w:color="auto"/>
            <w:bottom w:val="none" w:sz="0" w:space="0" w:color="auto"/>
            <w:right w:val="none" w:sz="0" w:space="0" w:color="auto"/>
          </w:divBdr>
        </w:div>
        <w:div w:id="1445998550">
          <w:marLeft w:val="640"/>
          <w:marRight w:val="0"/>
          <w:marTop w:val="0"/>
          <w:marBottom w:val="0"/>
          <w:divBdr>
            <w:top w:val="none" w:sz="0" w:space="0" w:color="auto"/>
            <w:left w:val="none" w:sz="0" w:space="0" w:color="auto"/>
            <w:bottom w:val="none" w:sz="0" w:space="0" w:color="auto"/>
            <w:right w:val="none" w:sz="0" w:space="0" w:color="auto"/>
          </w:divBdr>
        </w:div>
        <w:div w:id="1476487296">
          <w:marLeft w:val="640"/>
          <w:marRight w:val="0"/>
          <w:marTop w:val="0"/>
          <w:marBottom w:val="0"/>
          <w:divBdr>
            <w:top w:val="none" w:sz="0" w:space="0" w:color="auto"/>
            <w:left w:val="none" w:sz="0" w:space="0" w:color="auto"/>
            <w:bottom w:val="none" w:sz="0" w:space="0" w:color="auto"/>
            <w:right w:val="none" w:sz="0" w:space="0" w:color="auto"/>
          </w:divBdr>
        </w:div>
        <w:div w:id="1521621131">
          <w:marLeft w:val="640"/>
          <w:marRight w:val="0"/>
          <w:marTop w:val="0"/>
          <w:marBottom w:val="0"/>
          <w:divBdr>
            <w:top w:val="none" w:sz="0" w:space="0" w:color="auto"/>
            <w:left w:val="none" w:sz="0" w:space="0" w:color="auto"/>
            <w:bottom w:val="none" w:sz="0" w:space="0" w:color="auto"/>
            <w:right w:val="none" w:sz="0" w:space="0" w:color="auto"/>
          </w:divBdr>
        </w:div>
        <w:div w:id="1554151577">
          <w:marLeft w:val="640"/>
          <w:marRight w:val="0"/>
          <w:marTop w:val="0"/>
          <w:marBottom w:val="0"/>
          <w:divBdr>
            <w:top w:val="none" w:sz="0" w:space="0" w:color="auto"/>
            <w:left w:val="none" w:sz="0" w:space="0" w:color="auto"/>
            <w:bottom w:val="none" w:sz="0" w:space="0" w:color="auto"/>
            <w:right w:val="none" w:sz="0" w:space="0" w:color="auto"/>
          </w:divBdr>
        </w:div>
        <w:div w:id="1750879912">
          <w:marLeft w:val="640"/>
          <w:marRight w:val="0"/>
          <w:marTop w:val="0"/>
          <w:marBottom w:val="0"/>
          <w:divBdr>
            <w:top w:val="none" w:sz="0" w:space="0" w:color="auto"/>
            <w:left w:val="none" w:sz="0" w:space="0" w:color="auto"/>
            <w:bottom w:val="none" w:sz="0" w:space="0" w:color="auto"/>
            <w:right w:val="none" w:sz="0" w:space="0" w:color="auto"/>
          </w:divBdr>
        </w:div>
        <w:div w:id="1763449317">
          <w:marLeft w:val="640"/>
          <w:marRight w:val="0"/>
          <w:marTop w:val="0"/>
          <w:marBottom w:val="0"/>
          <w:divBdr>
            <w:top w:val="none" w:sz="0" w:space="0" w:color="auto"/>
            <w:left w:val="none" w:sz="0" w:space="0" w:color="auto"/>
            <w:bottom w:val="none" w:sz="0" w:space="0" w:color="auto"/>
            <w:right w:val="none" w:sz="0" w:space="0" w:color="auto"/>
          </w:divBdr>
        </w:div>
        <w:div w:id="1770811678">
          <w:marLeft w:val="640"/>
          <w:marRight w:val="0"/>
          <w:marTop w:val="0"/>
          <w:marBottom w:val="0"/>
          <w:divBdr>
            <w:top w:val="none" w:sz="0" w:space="0" w:color="auto"/>
            <w:left w:val="none" w:sz="0" w:space="0" w:color="auto"/>
            <w:bottom w:val="none" w:sz="0" w:space="0" w:color="auto"/>
            <w:right w:val="none" w:sz="0" w:space="0" w:color="auto"/>
          </w:divBdr>
        </w:div>
        <w:div w:id="1795559330">
          <w:marLeft w:val="640"/>
          <w:marRight w:val="0"/>
          <w:marTop w:val="0"/>
          <w:marBottom w:val="0"/>
          <w:divBdr>
            <w:top w:val="none" w:sz="0" w:space="0" w:color="auto"/>
            <w:left w:val="none" w:sz="0" w:space="0" w:color="auto"/>
            <w:bottom w:val="none" w:sz="0" w:space="0" w:color="auto"/>
            <w:right w:val="none" w:sz="0" w:space="0" w:color="auto"/>
          </w:divBdr>
        </w:div>
        <w:div w:id="1827160232">
          <w:marLeft w:val="640"/>
          <w:marRight w:val="0"/>
          <w:marTop w:val="0"/>
          <w:marBottom w:val="0"/>
          <w:divBdr>
            <w:top w:val="none" w:sz="0" w:space="0" w:color="auto"/>
            <w:left w:val="none" w:sz="0" w:space="0" w:color="auto"/>
            <w:bottom w:val="none" w:sz="0" w:space="0" w:color="auto"/>
            <w:right w:val="none" w:sz="0" w:space="0" w:color="auto"/>
          </w:divBdr>
        </w:div>
        <w:div w:id="1860702821">
          <w:marLeft w:val="640"/>
          <w:marRight w:val="0"/>
          <w:marTop w:val="0"/>
          <w:marBottom w:val="0"/>
          <w:divBdr>
            <w:top w:val="none" w:sz="0" w:space="0" w:color="auto"/>
            <w:left w:val="none" w:sz="0" w:space="0" w:color="auto"/>
            <w:bottom w:val="none" w:sz="0" w:space="0" w:color="auto"/>
            <w:right w:val="none" w:sz="0" w:space="0" w:color="auto"/>
          </w:divBdr>
        </w:div>
        <w:div w:id="2059813528">
          <w:marLeft w:val="640"/>
          <w:marRight w:val="0"/>
          <w:marTop w:val="0"/>
          <w:marBottom w:val="0"/>
          <w:divBdr>
            <w:top w:val="none" w:sz="0" w:space="0" w:color="auto"/>
            <w:left w:val="none" w:sz="0" w:space="0" w:color="auto"/>
            <w:bottom w:val="none" w:sz="0" w:space="0" w:color="auto"/>
            <w:right w:val="none" w:sz="0" w:space="0" w:color="auto"/>
          </w:divBdr>
        </w:div>
        <w:div w:id="2103144822">
          <w:marLeft w:val="640"/>
          <w:marRight w:val="0"/>
          <w:marTop w:val="0"/>
          <w:marBottom w:val="0"/>
          <w:divBdr>
            <w:top w:val="none" w:sz="0" w:space="0" w:color="auto"/>
            <w:left w:val="none" w:sz="0" w:space="0" w:color="auto"/>
            <w:bottom w:val="none" w:sz="0" w:space="0" w:color="auto"/>
            <w:right w:val="none" w:sz="0" w:space="0" w:color="auto"/>
          </w:divBdr>
        </w:div>
        <w:div w:id="2104062838">
          <w:marLeft w:val="640"/>
          <w:marRight w:val="0"/>
          <w:marTop w:val="0"/>
          <w:marBottom w:val="0"/>
          <w:divBdr>
            <w:top w:val="none" w:sz="0" w:space="0" w:color="auto"/>
            <w:left w:val="none" w:sz="0" w:space="0" w:color="auto"/>
            <w:bottom w:val="none" w:sz="0" w:space="0" w:color="auto"/>
            <w:right w:val="none" w:sz="0" w:space="0" w:color="auto"/>
          </w:divBdr>
        </w:div>
      </w:divsChild>
    </w:div>
    <w:div w:id="304745294">
      <w:bodyDiv w:val="1"/>
      <w:marLeft w:val="0"/>
      <w:marRight w:val="0"/>
      <w:marTop w:val="0"/>
      <w:marBottom w:val="0"/>
      <w:divBdr>
        <w:top w:val="none" w:sz="0" w:space="0" w:color="auto"/>
        <w:left w:val="none" w:sz="0" w:space="0" w:color="auto"/>
        <w:bottom w:val="none" w:sz="0" w:space="0" w:color="auto"/>
        <w:right w:val="none" w:sz="0" w:space="0" w:color="auto"/>
      </w:divBdr>
      <w:divsChild>
        <w:div w:id="46611022">
          <w:marLeft w:val="640"/>
          <w:marRight w:val="0"/>
          <w:marTop w:val="0"/>
          <w:marBottom w:val="0"/>
          <w:divBdr>
            <w:top w:val="none" w:sz="0" w:space="0" w:color="auto"/>
            <w:left w:val="none" w:sz="0" w:space="0" w:color="auto"/>
            <w:bottom w:val="none" w:sz="0" w:space="0" w:color="auto"/>
            <w:right w:val="none" w:sz="0" w:space="0" w:color="auto"/>
          </w:divBdr>
        </w:div>
        <w:div w:id="155341690">
          <w:marLeft w:val="640"/>
          <w:marRight w:val="0"/>
          <w:marTop w:val="0"/>
          <w:marBottom w:val="0"/>
          <w:divBdr>
            <w:top w:val="none" w:sz="0" w:space="0" w:color="auto"/>
            <w:left w:val="none" w:sz="0" w:space="0" w:color="auto"/>
            <w:bottom w:val="none" w:sz="0" w:space="0" w:color="auto"/>
            <w:right w:val="none" w:sz="0" w:space="0" w:color="auto"/>
          </w:divBdr>
        </w:div>
        <w:div w:id="237599527">
          <w:marLeft w:val="640"/>
          <w:marRight w:val="0"/>
          <w:marTop w:val="0"/>
          <w:marBottom w:val="0"/>
          <w:divBdr>
            <w:top w:val="none" w:sz="0" w:space="0" w:color="auto"/>
            <w:left w:val="none" w:sz="0" w:space="0" w:color="auto"/>
            <w:bottom w:val="none" w:sz="0" w:space="0" w:color="auto"/>
            <w:right w:val="none" w:sz="0" w:space="0" w:color="auto"/>
          </w:divBdr>
        </w:div>
        <w:div w:id="304552969">
          <w:marLeft w:val="640"/>
          <w:marRight w:val="0"/>
          <w:marTop w:val="0"/>
          <w:marBottom w:val="0"/>
          <w:divBdr>
            <w:top w:val="none" w:sz="0" w:space="0" w:color="auto"/>
            <w:left w:val="none" w:sz="0" w:space="0" w:color="auto"/>
            <w:bottom w:val="none" w:sz="0" w:space="0" w:color="auto"/>
            <w:right w:val="none" w:sz="0" w:space="0" w:color="auto"/>
          </w:divBdr>
        </w:div>
        <w:div w:id="336462595">
          <w:marLeft w:val="640"/>
          <w:marRight w:val="0"/>
          <w:marTop w:val="0"/>
          <w:marBottom w:val="0"/>
          <w:divBdr>
            <w:top w:val="none" w:sz="0" w:space="0" w:color="auto"/>
            <w:left w:val="none" w:sz="0" w:space="0" w:color="auto"/>
            <w:bottom w:val="none" w:sz="0" w:space="0" w:color="auto"/>
            <w:right w:val="none" w:sz="0" w:space="0" w:color="auto"/>
          </w:divBdr>
        </w:div>
        <w:div w:id="544610538">
          <w:marLeft w:val="640"/>
          <w:marRight w:val="0"/>
          <w:marTop w:val="0"/>
          <w:marBottom w:val="0"/>
          <w:divBdr>
            <w:top w:val="none" w:sz="0" w:space="0" w:color="auto"/>
            <w:left w:val="none" w:sz="0" w:space="0" w:color="auto"/>
            <w:bottom w:val="none" w:sz="0" w:space="0" w:color="auto"/>
            <w:right w:val="none" w:sz="0" w:space="0" w:color="auto"/>
          </w:divBdr>
        </w:div>
        <w:div w:id="565068987">
          <w:marLeft w:val="640"/>
          <w:marRight w:val="0"/>
          <w:marTop w:val="0"/>
          <w:marBottom w:val="0"/>
          <w:divBdr>
            <w:top w:val="none" w:sz="0" w:space="0" w:color="auto"/>
            <w:left w:val="none" w:sz="0" w:space="0" w:color="auto"/>
            <w:bottom w:val="none" w:sz="0" w:space="0" w:color="auto"/>
            <w:right w:val="none" w:sz="0" w:space="0" w:color="auto"/>
          </w:divBdr>
        </w:div>
        <w:div w:id="568007072">
          <w:marLeft w:val="640"/>
          <w:marRight w:val="0"/>
          <w:marTop w:val="0"/>
          <w:marBottom w:val="0"/>
          <w:divBdr>
            <w:top w:val="none" w:sz="0" w:space="0" w:color="auto"/>
            <w:left w:val="none" w:sz="0" w:space="0" w:color="auto"/>
            <w:bottom w:val="none" w:sz="0" w:space="0" w:color="auto"/>
            <w:right w:val="none" w:sz="0" w:space="0" w:color="auto"/>
          </w:divBdr>
        </w:div>
        <w:div w:id="633104012">
          <w:marLeft w:val="640"/>
          <w:marRight w:val="0"/>
          <w:marTop w:val="0"/>
          <w:marBottom w:val="0"/>
          <w:divBdr>
            <w:top w:val="none" w:sz="0" w:space="0" w:color="auto"/>
            <w:left w:val="none" w:sz="0" w:space="0" w:color="auto"/>
            <w:bottom w:val="none" w:sz="0" w:space="0" w:color="auto"/>
            <w:right w:val="none" w:sz="0" w:space="0" w:color="auto"/>
          </w:divBdr>
        </w:div>
        <w:div w:id="653337997">
          <w:marLeft w:val="640"/>
          <w:marRight w:val="0"/>
          <w:marTop w:val="0"/>
          <w:marBottom w:val="0"/>
          <w:divBdr>
            <w:top w:val="none" w:sz="0" w:space="0" w:color="auto"/>
            <w:left w:val="none" w:sz="0" w:space="0" w:color="auto"/>
            <w:bottom w:val="none" w:sz="0" w:space="0" w:color="auto"/>
            <w:right w:val="none" w:sz="0" w:space="0" w:color="auto"/>
          </w:divBdr>
        </w:div>
        <w:div w:id="684550252">
          <w:marLeft w:val="640"/>
          <w:marRight w:val="0"/>
          <w:marTop w:val="0"/>
          <w:marBottom w:val="0"/>
          <w:divBdr>
            <w:top w:val="none" w:sz="0" w:space="0" w:color="auto"/>
            <w:left w:val="none" w:sz="0" w:space="0" w:color="auto"/>
            <w:bottom w:val="none" w:sz="0" w:space="0" w:color="auto"/>
            <w:right w:val="none" w:sz="0" w:space="0" w:color="auto"/>
          </w:divBdr>
        </w:div>
        <w:div w:id="710498859">
          <w:marLeft w:val="640"/>
          <w:marRight w:val="0"/>
          <w:marTop w:val="0"/>
          <w:marBottom w:val="0"/>
          <w:divBdr>
            <w:top w:val="none" w:sz="0" w:space="0" w:color="auto"/>
            <w:left w:val="none" w:sz="0" w:space="0" w:color="auto"/>
            <w:bottom w:val="none" w:sz="0" w:space="0" w:color="auto"/>
            <w:right w:val="none" w:sz="0" w:space="0" w:color="auto"/>
          </w:divBdr>
        </w:div>
        <w:div w:id="764418567">
          <w:marLeft w:val="640"/>
          <w:marRight w:val="0"/>
          <w:marTop w:val="0"/>
          <w:marBottom w:val="0"/>
          <w:divBdr>
            <w:top w:val="none" w:sz="0" w:space="0" w:color="auto"/>
            <w:left w:val="none" w:sz="0" w:space="0" w:color="auto"/>
            <w:bottom w:val="none" w:sz="0" w:space="0" w:color="auto"/>
            <w:right w:val="none" w:sz="0" w:space="0" w:color="auto"/>
          </w:divBdr>
        </w:div>
        <w:div w:id="768350536">
          <w:marLeft w:val="640"/>
          <w:marRight w:val="0"/>
          <w:marTop w:val="0"/>
          <w:marBottom w:val="0"/>
          <w:divBdr>
            <w:top w:val="none" w:sz="0" w:space="0" w:color="auto"/>
            <w:left w:val="none" w:sz="0" w:space="0" w:color="auto"/>
            <w:bottom w:val="none" w:sz="0" w:space="0" w:color="auto"/>
            <w:right w:val="none" w:sz="0" w:space="0" w:color="auto"/>
          </w:divBdr>
        </w:div>
        <w:div w:id="783619837">
          <w:marLeft w:val="640"/>
          <w:marRight w:val="0"/>
          <w:marTop w:val="0"/>
          <w:marBottom w:val="0"/>
          <w:divBdr>
            <w:top w:val="none" w:sz="0" w:space="0" w:color="auto"/>
            <w:left w:val="none" w:sz="0" w:space="0" w:color="auto"/>
            <w:bottom w:val="none" w:sz="0" w:space="0" w:color="auto"/>
            <w:right w:val="none" w:sz="0" w:space="0" w:color="auto"/>
          </w:divBdr>
        </w:div>
        <w:div w:id="798693281">
          <w:marLeft w:val="640"/>
          <w:marRight w:val="0"/>
          <w:marTop w:val="0"/>
          <w:marBottom w:val="0"/>
          <w:divBdr>
            <w:top w:val="none" w:sz="0" w:space="0" w:color="auto"/>
            <w:left w:val="none" w:sz="0" w:space="0" w:color="auto"/>
            <w:bottom w:val="none" w:sz="0" w:space="0" w:color="auto"/>
            <w:right w:val="none" w:sz="0" w:space="0" w:color="auto"/>
          </w:divBdr>
        </w:div>
        <w:div w:id="856650422">
          <w:marLeft w:val="640"/>
          <w:marRight w:val="0"/>
          <w:marTop w:val="0"/>
          <w:marBottom w:val="0"/>
          <w:divBdr>
            <w:top w:val="none" w:sz="0" w:space="0" w:color="auto"/>
            <w:left w:val="none" w:sz="0" w:space="0" w:color="auto"/>
            <w:bottom w:val="none" w:sz="0" w:space="0" w:color="auto"/>
            <w:right w:val="none" w:sz="0" w:space="0" w:color="auto"/>
          </w:divBdr>
        </w:div>
        <w:div w:id="861356074">
          <w:marLeft w:val="640"/>
          <w:marRight w:val="0"/>
          <w:marTop w:val="0"/>
          <w:marBottom w:val="0"/>
          <w:divBdr>
            <w:top w:val="none" w:sz="0" w:space="0" w:color="auto"/>
            <w:left w:val="none" w:sz="0" w:space="0" w:color="auto"/>
            <w:bottom w:val="none" w:sz="0" w:space="0" w:color="auto"/>
            <w:right w:val="none" w:sz="0" w:space="0" w:color="auto"/>
          </w:divBdr>
        </w:div>
        <w:div w:id="892738191">
          <w:marLeft w:val="640"/>
          <w:marRight w:val="0"/>
          <w:marTop w:val="0"/>
          <w:marBottom w:val="0"/>
          <w:divBdr>
            <w:top w:val="none" w:sz="0" w:space="0" w:color="auto"/>
            <w:left w:val="none" w:sz="0" w:space="0" w:color="auto"/>
            <w:bottom w:val="none" w:sz="0" w:space="0" w:color="auto"/>
            <w:right w:val="none" w:sz="0" w:space="0" w:color="auto"/>
          </w:divBdr>
        </w:div>
        <w:div w:id="893926340">
          <w:marLeft w:val="640"/>
          <w:marRight w:val="0"/>
          <w:marTop w:val="0"/>
          <w:marBottom w:val="0"/>
          <w:divBdr>
            <w:top w:val="none" w:sz="0" w:space="0" w:color="auto"/>
            <w:left w:val="none" w:sz="0" w:space="0" w:color="auto"/>
            <w:bottom w:val="none" w:sz="0" w:space="0" w:color="auto"/>
            <w:right w:val="none" w:sz="0" w:space="0" w:color="auto"/>
          </w:divBdr>
        </w:div>
        <w:div w:id="1037241292">
          <w:marLeft w:val="640"/>
          <w:marRight w:val="0"/>
          <w:marTop w:val="0"/>
          <w:marBottom w:val="0"/>
          <w:divBdr>
            <w:top w:val="none" w:sz="0" w:space="0" w:color="auto"/>
            <w:left w:val="none" w:sz="0" w:space="0" w:color="auto"/>
            <w:bottom w:val="none" w:sz="0" w:space="0" w:color="auto"/>
            <w:right w:val="none" w:sz="0" w:space="0" w:color="auto"/>
          </w:divBdr>
        </w:div>
        <w:div w:id="1088191014">
          <w:marLeft w:val="640"/>
          <w:marRight w:val="0"/>
          <w:marTop w:val="0"/>
          <w:marBottom w:val="0"/>
          <w:divBdr>
            <w:top w:val="none" w:sz="0" w:space="0" w:color="auto"/>
            <w:left w:val="none" w:sz="0" w:space="0" w:color="auto"/>
            <w:bottom w:val="none" w:sz="0" w:space="0" w:color="auto"/>
            <w:right w:val="none" w:sz="0" w:space="0" w:color="auto"/>
          </w:divBdr>
        </w:div>
        <w:div w:id="1173952745">
          <w:marLeft w:val="640"/>
          <w:marRight w:val="0"/>
          <w:marTop w:val="0"/>
          <w:marBottom w:val="0"/>
          <w:divBdr>
            <w:top w:val="none" w:sz="0" w:space="0" w:color="auto"/>
            <w:left w:val="none" w:sz="0" w:space="0" w:color="auto"/>
            <w:bottom w:val="none" w:sz="0" w:space="0" w:color="auto"/>
            <w:right w:val="none" w:sz="0" w:space="0" w:color="auto"/>
          </w:divBdr>
        </w:div>
        <w:div w:id="1220752362">
          <w:marLeft w:val="640"/>
          <w:marRight w:val="0"/>
          <w:marTop w:val="0"/>
          <w:marBottom w:val="0"/>
          <w:divBdr>
            <w:top w:val="none" w:sz="0" w:space="0" w:color="auto"/>
            <w:left w:val="none" w:sz="0" w:space="0" w:color="auto"/>
            <w:bottom w:val="none" w:sz="0" w:space="0" w:color="auto"/>
            <w:right w:val="none" w:sz="0" w:space="0" w:color="auto"/>
          </w:divBdr>
        </w:div>
        <w:div w:id="1303924664">
          <w:marLeft w:val="640"/>
          <w:marRight w:val="0"/>
          <w:marTop w:val="0"/>
          <w:marBottom w:val="0"/>
          <w:divBdr>
            <w:top w:val="none" w:sz="0" w:space="0" w:color="auto"/>
            <w:left w:val="none" w:sz="0" w:space="0" w:color="auto"/>
            <w:bottom w:val="none" w:sz="0" w:space="0" w:color="auto"/>
            <w:right w:val="none" w:sz="0" w:space="0" w:color="auto"/>
          </w:divBdr>
        </w:div>
        <w:div w:id="1411317893">
          <w:marLeft w:val="640"/>
          <w:marRight w:val="0"/>
          <w:marTop w:val="0"/>
          <w:marBottom w:val="0"/>
          <w:divBdr>
            <w:top w:val="none" w:sz="0" w:space="0" w:color="auto"/>
            <w:left w:val="none" w:sz="0" w:space="0" w:color="auto"/>
            <w:bottom w:val="none" w:sz="0" w:space="0" w:color="auto"/>
            <w:right w:val="none" w:sz="0" w:space="0" w:color="auto"/>
          </w:divBdr>
        </w:div>
        <w:div w:id="1433166130">
          <w:marLeft w:val="640"/>
          <w:marRight w:val="0"/>
          <w:marTop w:val="0"/>
          <w:marBottom w:val="0"/>
          <w:divBdr>
            <w:top w:val="none" w:sz="0" w:space="0" w:color="auto"/>
            <w:left w:val="none" w:sz="0" w:space="0" w:color="auto"/>
            <w:bottom w:val="none" w:sz="0" w:space="0" w:color="auto"/>
            <w:right w:val="none" w:sz="0" w:space="0" w:color="auto"/>
          </w:divBdr>
        </w:div>
        <w:div w:id="1575974357">
          <w:marLeft w:val="640"/>
          <w:marRight w:val="0"/>
          <w:marTop w:val="0"/>
          <w:marBottom w:val="0"/>
          <w:divBdr>
            <w:top w:val="none" w:sz="0" w:space="0" w:color="auto"/>
            <w:left w:val="none" w:sz="0" w:space="0" w:color="auto"/>
            <w:bottom w:val="none" w:sz="0" w:space="0" w:color="auto"/>
            <w:right w:val="none" w:sz="0" w:space="0" w:color="auto"/>
          </w:divBdr>
        </w:div>
        <w:div w:id="1594896447">
          <w:marLeft w:val="640"/>
          <w:marRight w:val="0"/>
          <w:marTop w:val="0"/>
          <w:marBottom w:val="0"/>
          <w:divBdr>
            <w:top w:val="none" w:sz="0" w:space="0" w:color="auto"/>
            <w:left w:val="none" w:sz="0" w:space="0" w:color="auto"/>
            <w:bottom w:val="none" w:sz="0" w:space="0" w:color="auto"/>
            <w:right w:val="none" w:sz="0" w:space="0" w:color="auto"/>
          </w:divBdr>
        </w:div>
        <w:div w:id="1612279335">
          <w:marLeft w:val="640"/>
          <w:marRight w:val="0"/>
          <w:marTop w:val="0"/>
          <w:marBottom w:val="0"/>
          <w:divBdr>
            <w:top w:val="none" w:sz="0" w:space="0" w:color="auto"/>
            <w:left w:val="none" w:sz="0" w:space="0" w:color="auto"/>
            <w:bottom w:val="none" w:sz="0" w:space="0" w:color="auto"/>
            <w:right w:val="none" w:sz="0" w:space="0" w:color="auto"/>
          </w:divBdr>
        </w:div>
        <w:div w:id="1628582758">
          <w:marLeft w:val="640"/>
          <w:marRight w:val="0"/>
          <w:marTop w:val="0"/>
          <w:marBottom w:val="0"/>
          <w:divBdr>
            <w:top w:val="none" w:sz="0" w:space="0" w:color="auto"/>
            <w:left w:val="none" w:sz="0" w:space="0" w:color="auto"/>
            <w:bottom w:val="none" w:sz="0" w:space="0" w:color="auto"/>
            <w:right w:val="none" w:sz="0" w:space="0" w:color="auto"/>
          </w:divBdr>
        </w:div>
        <w:div w:id="1657613690">
          <w:marLeft w:val="640"/>
          <w:marRight w:val="0"/>
          <w:marTop w:val="0"/>
          <w:marBottom w:val="0"/>
          <w:divBdr>
            <w:top w:val="none" w:sz="0" w:space="0" w:color="auto"/>
            <w:left w:val="none" w:sz="0" w:space="0" w:color="auto"/>
            <w:bottom w:val="none" w:sz="0" w:space="0" w:color="auto"/>
            <w:right w:val="none" w:sz="0" w:space="0" w:color="auto"/>
          </w:divBdr>
        </w:div>
        <w:div w:id="1666743100">
          <w:marLeft w:val="640"/>
          <w:marRight w:val="0"/>
          <w:marTop w:val="0"/>
          <w:marBottom w:val="0"/>
          <w:divBdr>
            <w:top w:val="none" w:sz="0" w:space="0" w:color="auto"/>
            <w:left w:val="none" w:sz="0" w:space="0" w:color="auto"/>
            <w:bottom w:val="none" w:sz="0" w:space="0" w:color="auto"/>
            <w:right w:val="none" w:sz="0" w:space="0" w:color="auto"/>
          </w:divBdr>
        </w:div>
        <w:div w:id="1671173315">
          <w:marLeft w:val="640"/>
          <w:marRight w:val="0"/>
          <w:marTop w:val="0"/>
          <w:marBottom w:val="0"/>
          <w:divBdr>
            <w:top w:val="none" w:sz="0" w:space="0" w:color="auto"/>
            <w:left w:val="none" w:sz="0" w:space="0" w:color="auto"/>
            <w:bottom w:val="none" w:sz="0" w:space="0" w:color="auto"/>
            <w:right w:val="none" w:sz="0" w:space="0" w:color="auto"/>
          </w:divBdr>
        </w:div>
        <w:div w:id="1710179492">
          <w:marLeft w:val="640"/>
          <w:marRight w:val="0"/>
          <w:marTop w:val="0"/>
          <w:marBottom w:val="0"/>
          <w:divBdr>
            <w:top w:val="none" w:sz="0" w:space="0" w:color="auto"/>
            <w:left w:val="none" w:sz="0" w:space="0" w:color="auto"/>
            <w:bottom w:val="none" w:sz="0" w:space="0" w:color="auto"/>
            <w:right w:val="none" w:sz="0" w:space="0" w:color="auto"/>
          </w:divBdr>
        </w:div>
        <w:div w:id="1713921439">
          <w:marLeft w:val="640"/>
          <w:marRight w:val="0"/>
          <w:marTop w:val="0"/>
          <w:marBottom w:val="0"/>
          <w:divBdr>
            <w:top w:val="none" w:sz="0" w:space="0" w:color="auto"/>
            <w:left w:val="none" w:sz="0" w:space="0" w:color="auto"/>
            <w:bottom w:val="none" w:sz="0" w:space="0" w:color="auto"/>
            <w:right w:val="none" w:sz="0" w:space="0" w:color="auto"/>
          </w:divBdr>
        </w:div>
        <w:div w:id="1725639108">
          <w:marLeft w:val="640"/>
          <w:marRight w:val="0"/>
          <w:marTop w:val="0"/>
          <w:marBottom w:val="0"/>
          <w:divBdr>
            <w:top w:val="none" w:sz="0" w:space="0" w:color="auto"/>
            <w:left w:val="none" w:sz="0" w:space="0" w:color="auto"/>
            <w:bottom w:val="none" w:sz="0" w:space="0" w:color="auto"/>
            <w:right w:val="none" w:sz="0" w:space="0" w:color="auto"/>
          </w:divBdr>
        </w:div>
        <w:div w:id="1737240887">
          <w:marLeft w:val="640"/>
          <w:marRight w:val="0"/>
          <w:marTop w:val="0"/>
          <w:marBottom w:val="0"/>
          <w:divBdr>
            <w:top w:val="none" w:sz="0" w:space="0" w:color="auto"/>
            <w:left w:val="none" w:sz="0" w:space="0" w:color="auto"/>
            <w:bottom w:val="none" w:sz="0" w:space="0" w:color="auto"/>
            <w:right w:val="none" w:sz="0" w:space="0" w:color="auto"/>
          </w:divBdr>
        </w:div>
        <w:div w:id="1871649853">
          <w:marLeft w:val="640"/>
          <w:marRight w:val="0"/>
          <w:marTop w:val="0"/>
          <w:marBottom w:val="0"/>
          <w:divBdr>
            <w:top w:val="none" w:sz="0" w:space="0" w:color="auto"/>
            <w:left w:val="none" w:sz="0" w:space="0" w:color="auto"/>
            <w:bottom w:val="none" w:sz="0" w:space="0" w:color="auto"/>
            <w:right w:val="none" w:sz="0" w:space="0" w:color="auto"/>
          </w:divBdr>
        </w:div>
        <w:div w:id="1927154661">
          <w:marLeft w:val="640"/>
          <w:marRight w:val="0"/>
          <w:marTop w:val="0"/>
          <w:marBottom w:val="0"/>
          <w:divBdr>
            <w:top w:val="none" w:sz="0" w:space="0" w:color="auto"/>
            <w:left w:val="none" w:sz="0" w:space="0" w:color="auto"/>
            <w:bottom w:val="none" w:sz="0" w:space="0" w:color="auto"/>
            <w:right w:val="none" w:sz="0" w:space="0" w:color="auto"/>
          </w:divBdr>
        </w:div>
        <w:div w:id="1940066943">
          <w:marLeft w:val="640"/>
          <w:marRight w:val="0"/>
          <w:marTop w:val="0"/>
          <w:marBottom w:val="0"/>
          <w:divBdr>
            <w:top w:val="none" w:sz="0" w:space="0" w:color="auto"/>
            <w:left w:val="none" w:sz="0" w:space="0" w:color="auto"/>
            <w:bottom w:val="none" w:sz="0" w:space="0" w:color="auto"/>
            <w:right w:val="none" w:sz="0" w:space="0" w:color="auto"/>
          </w:divBdr>
        </w:div>
        <w:div w:id="2086801093">
          <w:marLeft w:val="640"/>
          <w:marRight w:val="0"/>
          <w:marTop w:val="0"/>
          <w:marBottom w:val="0"/>
          <w:divBdr>
            <w:top w:val="none" w:sz="0" w:space="0" w:color="auto"/>
            <w:left w:val="none" w:sz="0" w:space="0" w:color="auto"/>
            <w:bottom w:val="none" w:sz="0" w:space="0" w:color="auto"/>
            <w:right w:val="none" w:sz="0" w:space="0" w:color="auto"/>
          </w:divBdr>
        </w:div>
      </w:divsChild>
    </w:div>
    <w:div w:id="349069477">
      <w:bodyDiv w:val="1"/>
      <w:marLeft w:val="0"/>
      <w:marRight w:val="0"/>
      <w:marTop w:val="0"/>
      <w:marBottom w:val="0"/>
      <w:divBdr>
        <w:top w:val="none" w:sz="0" w:space="0" w:color="auto"/>
        <w:left w:val="none" w:sz="0" w:space="0" w:color="auto"/>
        <w:bottom w:val="none" w:sz="0" w:space="0" w:color="auto"/>
        <w:right w:val="none" w:sz="0" w:space="0" w:color="auto"/>
      </w:divBdr>
    </w:div>
    <w:div w:id="425928658">
      <w:bodyDiv w:val="1"/>
      <w:marLeft w:val="0"/>
      <w:marRight w:val="0"/>
      <w:marTop w:val="0"/>
      <w:marBottom w:val="0"/>
      <w:divBdr>
        <w:top w:val="none" w:sz="0" w:space="0" w:color="auto"/>
        <w:left w:val="none" w:sz="0" w:space="0" w:color="auto"/>
        <w:bottom w:val="none" w:sz="0" w:space="0" w:color="auto"/>
        <w:right w:val="none" w:sz="0" w:space="0" w:color="auto"/>
      </w:divBdr>
    </w:div>
    <w:div w:id="541946660">
      <w:bodyDiv w:val="1"/>
      <w:marLeft w:val="0"/>
      <w:marRight w:val="0"/>
      <w:marTop w:val="0"/>
      <w:marBottom w:val="0"/>
      <w:divBdr>
        <w:top w:val="none" w:sz="0" w:space="0" w:color="auto"/>
        <w:left w:val="none" w:sz="0" w:space="0" w:color="auto"/>
        <w:bottom w:val="none" w:sz="0" w:space="0" w:color="auto"/>
        <w:right w:val="none" w:sz="0" w:space="0" w:color="auto"/>
      </w:divBdr>
    </w:div>
    <w:div w:id="545459180">
      <w:bodyDiv w:val="1"/>
      <w:marLeft w:val="0"/>
      <w:marRight w:val="0"/>
      <w:marTop w:val="0"/>
      <w:marBottom w:val="0"/>
      <w:divBdr>
        <w:top w:val="none" w:sz="0" w:space="0" w:color="auto"/>
        <w:left w:val="none" w:sz="0" w:space="0" w:color="auto"/>
        <w:bottom w:val="none" w:sz="0" w:space="0" w:color="auto"/>
        <w:right w:val="none" w:sz="0" w:space="0" w:color="auto"/>
      </w:divBdr>
    </w:div>
    <w:div w:id="562569447">
      <w:bodyDiv w:val="1"/>
      <w:marLeft w:val="0"/>
      <w:marRight w:val="0"/>
      <w:marTop w:val="0"/>
      <w:marBottom w:val="0"/>
      <w:divBdr>
        <w:top w:val="none" w:sz="0" w:space="0" w:color="auto"/>
        <w:left w:val="none" w:sz="0" w:space="0" w:color="auto"/>
        <w:bottom w:val="none" w:sz="0" w:space="0" w:color="auto"/>
        <w:right w:val="none" w:sz="0" w:space="0" w:color="auto"/>
      </w:divBdr>
    </w:div>
    <w:div w:id="577636778">
      <w:bodyDiv w:val="1"/>
      <w:marLeft w:val="0"/>
      <w:marRight w:val="0"/>
      <w:marTop w:val="0"/>
      <w:marBottom w:val="0"/>
      <w:divBdr>
        <w:top w:val="none" w:sz="0" w:space="0" w:color="auto"/>
        <w:left w:val="none" w:sz="0" w:space="0" w:color="auto"/>
        <w:bottom w:val="none" w:sz="0" w:space="0" w:color="auto"/>
        <w:right w:val="none" w:sz="0" w:space="0" w:color="auto"/>
      </w:divBdr>
    </w:div>
    <w:div w:id="598561850">
      <w:bodyDiv w:val="1"/>
      <w:marLeft w:val="0"/>
      <w:marRight w:val="0"/>
      <w:marTop w:val="0"/>
      <w:marBottom w:val="0"/>
      <w:divBdr>
        <w:top w:val="none" w:sz="0" w:space="0" w:color="auto"/>
        <w:left w:val="none" w:sz="0" w:space="0" w:color="auto"/>
        <w:bottom w:val="none" w:sz="0" w:space="0" w:color="auto"/>
        <w:right w:val="none" w:sz="0" w:space="0" w:color="auto"/>
      </w:divBdr>
    </w:div>
    <w:div w:id="611674027">
      <w:bodyDiv w:val="1"/>
      <w:marLeft w:val="0"/>
      <w:marRight w:val="0"/>
      <w:marTop w:val="0"/>
      <w:marBottom w:val="0"/>
      <w:divBdr>
        <w:top w:val="none" w:sz="0" w:space="0" w:color="auto"/>
        <w:left w:val="none" w:sz="0" w:space="0" w:color="auto"/>
        <w:bottom w:val="none" w:sz="0" w:space="0" w:color="auto"/>
        <w:right w:val="none" w:sz="0" w:space="0" w:color="auto"/>
      </w:divBdr>
    </w:div>
    <w:div w:id="650182839">
      <w:bodyDiv w:val="1"/>
      <w:marLeft w:val="0"/>
      <w:marRight w:val="0"/>
      <w:marTop w:val="0"/>
      <w:marBottom w:val="0"/>
      <w:divBdr>
        <w:top w:val="none" w:sz="0" w:space="0" w:color="auto"/>
        <w:left w:val="none" w:sz="0" w:space="0" w:color="auto"/>
        <w:bottom w:val="none" w:sz="0" w:space="0" w:color="auto"/>
        <w:right w:val="none" w:sz="0" w:space="0" w:color="auto"/>
      </w:divBdr>
    </w:div>
    <w:div w:id="721634482">
      <w:bodyDiv w:val="1"/>
      <w:marLeft w:val="0"/>
      <w:marRight w:val="0"/>
      <w:marTop w:val="0"/>
      <w:marBottom w:val="0"/>
      <w:divBdr>
        <w:top w:val="none" w:sz="0" w:space="0" w:color="auto"/>
        <w:left w:val="none" w:sz="0" w:space="0" w:color="auto"/>
        <w:bottom w:val="none" w:sz="0" w:space="0" w:color="auto"/>
        <w:right w:val="none" w:sz="0" w:space="0" w:color="auto"/>
      </w:divBdr>
    </w:div>
    <w:div w:id="739641594">
      <w:bodyDiv w:val="1"/>
      <w:marLeft w:val="0"/>
      <w:marRight w:val="0"/>
      <w:marTop w:val="0"/>
      <w:marBottom w:val="0"/>
      <w:divBdr>
        <w:top w:val="none" w:sz="0" w:space="0" w:color="auto"/>
        <w:left w:val="none" w:sz="0" w:space="0" w:color="auto"/>
        <w:bottom w:val="none" w:sz="0" w:space="0" w:color="auto"/>
        <w:right w:val="none" w:sz="0" w:space="0" w:color="auto"/>
      </w:divBdr>
    </w:div>
    <w:div w:id="751780294">
      <w:bodyDiv w:val="1"/>
      <w:marLeft w:val="0"/>
      <w:marRight w:val="0"/>
      <w:marTop w:val="0"/>
      <w:marBottom w:val="0"/>
      <w:divBdr>
        <w:top w:val="none" w:sz="0" w:space="0" w:color="auto"/>
        <w:left w:val="none" w:sz="0" w:space="0" w:color="auto"/>
        <w:bottom w:val="none" w:sz="0" w:space="0" w:color="auto"/>
        <w:right w:val="none" w:sz="0" w:space="0" w:color="auto"/>
      </w:divBdr>
    </w:div>
    <w:div w:id="768624868">
      <w:bodyDiv w:val="1"/>
      <w:marLeft w:val="0"/>
      <w:marRight w:val="0"/>
      <w:marTop w:val="0"/>
      <w:marBottom w:val="0"/>
      <w:divBdr>
        <w:top w:val="none" w:sz="0" w:space="0" w:color="auto"/>
        <w:left w:val="none" w:sz="0" w:space="0" w:color="auto"/>
        <w:bottom w:val="none" w:sz="0" w:space="0" w:color="auto"/>
        <w:right w:val="none" w:sz="0" w:space="0" w:color="auto"/>
      </w:divBdr>
    </w:div>
    <w:div w:id="800071086">
      <w:bodyDiv w:val="1"/>
      <w:marLeft w:val="0"/>
      <w:marRight w:val="0"/>
      <w:marTop w:val="0"/>
      <w:marBottom w:val="0"/>
      <w:divBdr>
        <w:top w:val="none" w:sz="0" w:space="0" w:color="auto"/>
        <w:left w:val="none" w:sz="0" w:space="0" w:color="auto"/>
        <w:bottom w:val="none" w:sz="0" w:space="0" w:color="auto"/>
        <w:right w:val="none" w:sz="0" w:space="0" w:color="auto"/>
      </w:divBdr>
      <w:divsChild>
        <w:div w:id="62263564">
          <w:marLeft w:val="640"/>
          <w:marRight w:val="0"/>
          <w:marTop w:val="0"/>
          <w:marBottom w:val="0"/>
          <w:divBdr>
            <w:top w:val="none" w:sz="0" w:space="0" w:color="auto"/>
            <w:left w:val="none" w:sz="0" w:space="0" w:color="auto"/>
            <w:bottom w:val="none" w:sz="0" w:space="0" w:color="auto"/>
            <w:right w:val="none" w:sz="0" w:space="0" w:color="auto"/>
          </w:divBdr>
        </w:div>
        <w:div w:id="69695845">
          <w:marLeft w:val="640"/>
          <w:marRight w:val="0"/>
          <w:marTop w:val="0"/>
          <w:marBottom w:val="0"/>
          <w:divBdr>
            <w:top w:val="none" w:sz="0" w:space="0" w:color="auto"/>
            <w:left w:val="none" w:sz="0" w:space="0" w:color="auto"/>
            <w:bottom w:val="none" w:sz="0" w:space="0" w:color="auto"/>
            <w:right w:val="none" w:sz="0" w:space="0" w:color="auto"/>
          </w:divBdr>
        </w:div>
        <w:div w:id="118376851">
          <w:marLeft w:val="640"/>
          <w:marRight w:val="0"/>
          <w:marTop w:val="0"/>
          <w:marBottom w:val="0"/>
          <w:divBdr>
            <w:top w:val="none" w:sz="0" w:space="0" w:color="auto"/>
            <w:left w:val="none" w:sz="0" w:space="0" w:color="auto"/>
            <w:bottom w:val="none" w:sz="0" w:space="0" w:color="auto"/>
            <w:right w:val="none" w:sz="0" w:space="0" w:color="auto"/>
          </w:divBdr>
        </w:div>
        <w:div w:id="250965878">
          <w:marLeft w:val="640"/>
          <w:marRight w:val="0"/>
          <w:marTop w:val="0"/>
          <w:marBottom w:val="0"/>
          <w:divBdr>
            <w:top w:val="none" w:sz="0" w:space="0" w:color="auto"/>
            <w:left w:val="none" w:sz="0" w:space="0" w:color="auto"/>
            <w:bottom w:val="none" w:sz="0" w:space="0" w:color="auto"/>
            <w:right w:val="none" w:sz="0" w:space="0" w:color="auto"/>
          </w:divBdr>
        </w:div>
        <w:div w:id="257518939">
          <w:marLeft w:val="640"/>
          <w:marRight w:val="0"/>
          <w:marTop w:val="0"/>
          <w:marBottom w:val="0"/>
          <w:divBdr>
            <w:top w:val="none" w:sz="0" w:space="0" w:color="auto"/>
            <w:left w:val="none" w:sz="0" w:space="0" w:color="auto"/>
            <w:bottom w:val="none" w:sz="0" w:space="0" w:color="auto"/>
            <w:right w:val="none" w:sz="0" w:space="0" w:color="auto"/>
          </w:divBdr>
        </w:div>
        <w:div w:id="272130108">
          <w:marLeft w:val="640"/>
          <w:marRight w:val="0"/>
          <w:marTop w:val="0"/>
          <w:marBottom w:val="0"/>
          <w:divBdr>
            <w:top w:val="none" w:sz="0" w:space="0" w:color="auto"/>
            <w:left w:val="none" w:sz="0" w:space="0" w:color="auto"/>
            <w:bottom w:val="none" w:sz="0" w:space="0" w:color="auto"/>
            <w:right w:val="none" w:sz="0" w:space="0" w:color="auto"/>
          </w:divBdr>
        </w:div>
        <w:div w:id="306593944">
          <w:marLeft w:val="640"/>
          <w:marRight w:val="0"/>
          <w:marTop w:val="0"/>
          <w:marBottom w:val="0"/>
          <w:divBdr>
            <w:top w:val="none" w:sz="0" w:space="0" w:color="auto"/>
            <w:left w:val="none" w:sz="0" w:space="0" w:color="auto"/>
            <w:bottom w:val="none" w:sz="0" w:space="0" w:color="auto"/>
            <w:right w:val="none" w:sz="0" w:space="0" w:color="auto"/>
          </w:divBdr>
        </w:div>
        <w:div w:id="359014992">
          <w:marLeft w:val="640"/>
          <w:marRight w:val="0"/>
          <w:marTop w:val="0"/>
          <w:marBottom w:val="0"/>
          <w:divBdr>
            <w:top w:val="none" w:sz="0" w:space="0" w:color="auto"/>
            <w:left w:val="none" w:sz="0" w:space="0" w:color="auto"/>
            <w:bottom w:val="none" w:sz="0" w:space="0" w:color="auto"/>
            <w:right w:val="none" w:sz="0" w:space="0" w:color="auto"/>
          </w:divBdr>
        </w:div>
        <w:div w:id="367222373">
          <w:marLeft w:val="640"/>
          <w:marRight w:val="0"/>
          <w:marTop w:val="0"/>
          <w:marBottom w:val="0"/>
          <w:divBdr>
            <w:top w:val="none" w:sz="0" w:space="0" w:color="auto"/>
            <w:left w:val="none" w:sz="0" w:space="0" w:color="auto"/>
            <w:bottom w:val="none" w:sz="0" w:space="0" w:color="auto"/>
            <w:right w:val="none" w:sz="0" w:space="0" w:color="auto"/>
          </w:divBdr>
        </w:div>
        <w:div w:id="463891914">
          <w:marLeft w:val="640"/>
          <w:marRight w:val="0"/>
          <w:marTop w:val="0"/>
          <w:marBottom w:val="0"/>
          <w:divBdr>
            <w:top w:val="none" w:sz="0" w:space="0" w:color="auto"/>
            <w:left w:val="none" w:sz="0" w:space="0" w:color="auto"/>
            <w:bottom w:val="none" w:sz="0" w:space="0" w:color="auto"/>
            <w:right w:val="none" w:sz="0" w:space="0" w:color="auto"/>
          </w:divBdr>
        </w:div>
        <w:div w:id="625352604">
          <w:marLeft w:val="640"/>
          <w:marRight w:val="0"/>
          <w:marTop w:val="0"/>
          <w:marBottom w:val="0"/>
          <w:divBdr>
            <w:top w:val="none" w:sz="0" w:space="0" w:color="auto"/>
            <w:left w:val="none" w:sz="0" w:space="0" w:color="auto"/>
            <w:bottom w:val="none" w:sz="0" w:space="0" w:color="auto"/>
            <w:right w:val="none" w:sz="0" w:space="0" w:color="auto"/>
          </w:divBdr>
        </w:div>
        <w:div w:id="715007883">
          <w:marLeft w:val="640"/>
          <w:marRight w:val="0"/>
          <w:marTop w:val="0"/>
          <w:marBottom w:val="0"/>
          <w:divBdr>
            <w:top w:val="none" w:sz="0" w:space="0" w:color="auto"/>
            <w:left w:val="none" w:sz="0" w:space="0" w:color="auto"/>
            <w:bottom w:val="none" w:sz="0" w:space="0" w:color="auto"/>
            <w:right w:val="none" w:sz="0" w:space="0" w:color="auto"/>
          </w:divBdr>
        </w:div>
        <w:div w:id="769349962">
          <w:marLeft w:val="640"/>
          <w:marRight w:val="0"/>
          <w:marTop w:val="0"/>
          <w:marBottom w:val="0"/>
          <w:divBdr>
            <w:top w:val="none" w:sz="0" w:space="0" w:color="auto"/>
            <w:left w:val="none" w:sz="0" w:space="0" w:color="auto"/>
            <w:bottom w:val="none" w:sz="0" w:space="0" w:color="auto"/>
            <w:right w:val="none" w:sz="0" w:space="0" w:color="auto"/>
          </w:divBdr>
        </w:div>
        <w:div w:id="782186137">
          <w:marLeft w:val="640"/>
          <w:marRight w:val="0"/>
          <w:marTop w:val="0"/>
          <w:marBottom w:val="0"/>
          <w:divBdr>
            <w:top w:val="none" w:sz="0" w:space="0" w:color="auto"/>
            <w:left w:val="none" w:sz="0" w:space="0" w:color="auto"/>
            <w:bottom w:val="none" w:sz="0" w:space="0" w:color="auto"/>
            <w:right w:val="none" w:sz="0" w:space="0" w:color="auto"/>
          </w:divBdr>
        </w:div>
        <w:div w:id="789783913">
          <w:marLeft w:val="640"/>
          <w:marRight w:val="0"/>
          <w:marTop w:val="0"/>
          <w:marBottom w:val="0"/>
          <w:divBdr>
            <w:top w:val="none" w:sz="0" w:space="0" w:color="auto"/>
            <w:left w:val="none" w:sz="0" w:space="0" w:color="auto"/>
            <w:bottom w:val="none" w:sz="0" w:space="0" w:color="auto"/>
            <w:right w:val="none" w:sz="0" w:space="0" w:color="auto"/>
          </w:divBdr>
        </w:div>
        <w:div w:id="796525976">
          <w:marLeft w:val="640"/>
          <w:marRight w:val="0"/>
          <w:marTop w:val="0"/>
          <w:marBottom w:val="0"/>
          <w:divBdr>
            <w:top w:val="none" w:sz="0" w:space="0" w:color="auto"/>
            <w:left w:val="none" w:sz="0" w:space="0" w:color="auto"/>
            <w:bottom w:val="none" w:sz="0" w:space="0" w:color="auto"/>
            <w:right w:val="none" w:sz="0" w:space="0" w:color="auto"/>
          </w:divBdr>
        </w:div>
        <w:div w:id="827094962">
          <w:marLeft w:val="640"/>
          <w:marRight w:val="0"/>
          <w:marTop w:val="0"/>
          <w:marBottom w:val="0"/>
          <w:divBdr>
            <w:top w:val="none" w:sz="0" w:space="0" w:color="auto"/>
            <w:left w:val="none" w:sz="0" w:space="0" w:color="auto"/>
            <w:bottom w:val="none" w:sz="0" w:space="0" w:color="auto"/>
            <w:right w:val="none" w:sz="0" w:space="0" w:color="auto"/>
          </w:divBdr>
        </w:div>
        <w:div w:id="874849346">
          <w:marLeft w:val="640"/>
          <w:marRight w:val="0"/>
          <w:marTop w:val="0"/>
          <w:marBottom w:val="0"/>
          <w:divBdr>
            <w:top w:val="none" w:sz="0" w:space="0" w:color="auto"/>
            <w:left w:val="none" w:sz="0" w:space="0" w:color="auto"/>
            <w:bottom w:val="none" w:sz="0" w:space="0" w:color="auto"/>
            <w:right w:val="none" w:sz="0" w:space="0" w:color="auto"/>
          </w:divBdr>
        </w:div>
        <w:div w:id="910702393">
          <w:marLeft w:val="640"/>
          <w:marRight w:val="0"/>
          <w:marTop w:val="0"/>
          <w:marBottom w:val="0"/>
          <w:divBdr>
            <w:top w:val="none" w:sz="0" w:space="0" w:color="auto"/>
            <w:left w:val="none" w:sz="0" w:space="0" w:color="auto"/>
            <w:bottom w:val="none" w:sz="0" w:space="0" w:color="auto"/>
            <w:right w:val="none" w:sz="0" w:space="0" w:color="auto"/>
          </w:divBdr>
        </w:div>
        <w:div w:id="923077034">
          <w:marLeft w:val="640"/>
          <w:marRight w:val="0"/>
          <w:marTop w:val="0"/>
          <w:marBottom w:val="0"/>
          <w:divBdr>
            <w:top w:val="none" w:sz="0" w:space="0" w:color="auto"/>
            <w:left w:val="none" w:sz="0" w:space="0" w:color="auto"/>
            <w:bottom w:val="none" w:sz="0" w:space="0" w:color="auto"/>
            <w:right w:val="none" w:sz="0" w:space="0" w:color="auto"/>
          </w:divBdr>
        </w:div>
        <w:div w:id="924260741">
          <w:marLeft w:val="640"/>
          <w:marRight w:val="0"/>
          <w:marTop w:val="0"/>
          <w:marBottom w:val="0"/>
          <w:divBdr>
            <w:top w:val="none" w:sz="0" w:space="0" w:color="auto"/>
            <w:left w:val="none" w:sz="0" w:space="0" w:color="auto"/>
            <w:bottom w:val="none" w:sz="0" w:space="0" w:color="auto"/>
            <w:right w:val="none" w:sz="0" w:space="0" w:color="auto"/>
          </w:divBdr>
        </w:div>
        <w:div w:id="941885874">
          <w:marLeft w:val="640"/>
          <w:marRight w:val="0"/>
          <w:marTop w:val="0"/>
          <w:marBottom w:val="0"/>
          <w:divBdr>
            <w:top w:val="none" w:sz="0" w:space="0" w:color="auto"/>
            <w:left w:val="none" w:sz="0" w:space="0" w:color="auto"/>
            <w:bottom w:val="none" w:sz="0" w:space="0" w:color="auto"/>
            <w:right w:val="none" w:sz="0" w:space="0" w:color="auto"/>
          </w:divBdr>
        </w:div>
        <w:div w:id="950744407">
          <w:marLeft w:val="640"/>
          <w:marRight w:val="0"/>
          <w:marTop w:val="0"/>
          <w:marBottom w:val="0"/>
          <w:divBdr>
            <w:top w:val="none" w:sz="0" w:space="0" w:color="auto"/>
            <w:left w:val="none" w:sz="0" w:space="0" w:color="auto"/>
            <w:bottom w:val="none" w:sz="0" w:space="0" w:color="auto"/>
            <w:right w:val="none" w:sz="0" w:space="0" w:color="auto"/>
          </w:divBdr>
        </w:div>
        <w:div w:id="1041973801">
          <w:marLeft w:val="640"/>
          <w:marRight w:val="0"/>
          <w:marTop w:val="0"/>
          <w:marBottom w:val="0"/>
          <w:divBdr>
            <w:top w:val="none" w:sz="0" w:space="0" w:color="auto"/>
            <w:left w:val="none" w:sz="0" w:space="0" w:color="auto"/>
            <w:bottom w:val="none" w:sz="0" w:space="0" w:color="auto"/>
            <w:right w:val="none" w:sz="0" w:space="0" w:color="auto"/>
          </w:divBdr>
        </w:div>
        <w:div w:id="1145506529">
          <w:marLeft w:val="640"/>
          <w:marRight w:val="0"/>
          <w:marTop w:val="0"/>
          <w:marBottom w:val="0"/>
          <w:divBdr>
            <w:top w:val="none" w:sz="0" w:space="0" w:color="auto"/>
            <w:left w:val="none" w:sz="0" w:space="0" w:color="auto"/>
            <w:bottom w:val="none" w:sz="0" w:space="0" w:color="auto"/>
            <w:right w:val="none" w:sz="0" w:space="0" w:color="auto"/>
          </w:divBdr>
        </w:div>
        <w:div w:id="1166557425">
          <w:marLeft w:val="640"/>
          <w:marRight w:val="0"/>
          <w:marTop w:val="0"/>
          <w:marBottom w:val="0"/>
          <w:divBdr>
            <w:top w:val="none" w:sz="0" w:space="0" w:color="auto"/>
            <w:left w:val="none" w:sz="0" w:space="0" w:color="auto"/>
            <w:bottom w:val="none" w:sz="0" w:space="0" w:color="auto"/>
            <w:right w:val="none" w:sz="0" w:space="0" w:color="auto"/>
          </w:divBdr>
        </w:div>
        <w:div w:id="1226720804">
          <w:marLeft w:val="640"/>
          <w:marRight w:val="0"/>
          <w:marTop w:val="0"/>
          <w:marBottom w:val="0"/>
          <w:divBdr>
            <w:top w:val="none" w:sz="0" w:space="0" w:color="auto"/>
            <w:left w:val="none" w:sz="0" w:space="0" w:color="auto"/>
            <w:bottom w:val="none" w:sz="0" w:space="0" w:color="auto"/>
            <w:right w:val="none" w:sz="0" w:space="0" w:color="auto"/>
          </w:divBdr>
        </w:div>
        <w:div w:id="1230533664">
          <w:marLeft w:val="640"/>
          <w:marRight w:val="0"/>
          <w:marTop w:val="0"/>
          <w:marBottom w:val="0"/>
          <w:divBdr>
            <w:top w:val="none" w:sz="0" w:space="0" w:color="auto"/>
            <w:left w:val="none" w:sz="0" w:space="0" w:color="auto"/>
            <w:bottom w:val="none" w:sz="0" w:space="0" w:color="auto"/>
            <w:right w:val="none" w:sz="0" w:space="0" w:color="auto"/>
          </w:divBdr>
        </w:div>
        <w:div w:id="1257791250">
          <w:marLeft w:val="640"/>
          <w:marRight w:val="0"/>
          <w:marTop w:val="0"/>
          <w:marBottom w:val="0"/>
          <w:divBdr>
            <w:top w:val="none" w:sz="0" w:space="0" w:color="auto"/>
            <w:left w:val="none" w:sz="0" w:space="0" w:color="auto"/>
            <w:bottom w:val="none" w:sz="0" w:space="0" w:color="auto"/>
            <w:right w:val="none" w:sz="0" w:space="0" w:color="auto"/>
          </w:divBdr>
        </w:div>
        <w:div w:id="1282767712">
          <w:marLeft w:val="640"/>
          <w:marRight w:val="0"/>
          <w:marTop w:val="0"/>
          <w:marBottom w:val="0"/>
          <w:divBdr>
            <w:top w:val="none" w:sz="0" w:space="0" w:color="auto"/>
            <w:left w:val="none" w:sz="0" w:space="0" w:color="auto"/>
            <w:bottom w:val="none" w:sz="0" w:space="0" w:color="auto"/>
            <w:right w:val="none" w:sz="0" w:space="0" w:color="auto"/>
          </w:divBdr>
        </w:div>
        <w:div w:id="1310596690">
          <w:marLeft w:val="640"/>
          <w:marRight w:val="0"/>
          <w:marTop w:val="0"/>
          <w:marBottom w:val="0"/>
          <w:divBdr>
            <w:top w:val="none" w:sz="0" w:space="0" w:color="auto"/>
            <w:left w:val="none" w:sz="0" w:space="0" w:color="auto"/>
            <w:bottom w:val="none" w:sz="0" w:space="0" w:color="auto"/>
            <w:right w:val="none" w:sz="0" w:space="0" w:color="auto"/>
          </w:divBdr>
        </w:div>
        <w:div w:id="1345325318">
          <w:marLeft w:val="640"/>
          <w:marRight w:val="0"/>
          <w:marTop w:val="0"/>
          <w:marBottom w:val="0"/>
          <w:divBdr>
            <w:top w:val="none" w:sz="0" w:space="0" w:color="auto"/>
            <w:left w:val="none" w:sz="0" w:space="0" w:color="auto"/>
            <w:bottom w:val="none" w:sz="0" w:space="0" w:color="auto"/>
            <w:right w:val="none" w:sz="0" w:space="0" w:color="auto"/>
          </w:divBdr>
        </w:div>
        <w:div w:id="1367636298">
          <w:marLeft w:val="640"/>
          <w:marRight w:val="0"/>
          <w:marTop w:val="0"/>
          <w:marBottom w:val="0"/>
          <w:divBdr>
            <w:top w:val="none" w:sz="0" w:space="0" w:color="auto"/>
            <w:left w:val="none" w:sz="0" w:space="0" w:color="auto"/>
            <w:bottom w:val="none" w:sz="0" w:space="0" w:color="auto"/>
            <w:right w:val="none" w:sz="0" w:space="0" w:color="auto"/>
          </w:divBdr>
        </w:div>
        <w:div w:id="1529678681">
          <w:marLeft w:val="640"/>
          <w:marRight w:val="0"/>
          <w:marTop w:val="0"/>
          <w:marBottom w:val="0"/>
          <w:divBdr>
            <w:top w:val="none" w:sz="0" w:space="0" w:color="auto"/>
            <w:left w:val="none" w:sz="0" w:space="0" w:color="auto"/>
            <w:bottom w:val="none" w:sz="0" w:space="0" w:color="auto"/>
            <w:right w:val="none" w:sz="0" w:space="0" w:color="auto"/>
          </w:divBdr>
        </w:div>
        <w:div w:id="1549682341">
          <w:marLeft w:val="640"/>
          <w:marRight w:val="0"/>
          <w:marTop w:val="0"/>
          <w:marBottom w:val="0"/>
          <w:divBdr>
            <w:top w:val="none" w:sz="0" w:space="0" w:color="auto"/>
            <w:left w:val="none" w:sz="0" w:space="0" w:color="auto"/>
            <w:bottom w:val="none" w:sz="0" w:space="0" w:color="auto"/>
            <w:right w:val="none" w:sz="0" w:space="0" w:color="auto"/>
          </w:divBdr>
        </w:div>
        <w:div w:id="1563372053">
          <w:marLeft w:val="640"/>
          <w:marRight w:val="0"/>
          <w:marTop w:val="0"/>
          <w:marBottom w:val="0"/>
          <w:divBdr>
            <w:top w:val="none" w:sz="0" w:space="0" w:color="auto"/>
            <w:left w:val="none" w:sz="0" w:space="0" w:color="auto"/>
            <w:bottom w:val="none" w:sz="0" w:space="0" w:color="auto"/>
            <w:right w:val="none" w:sz="0" w:space="0" w:color="auto"/>
          </w:divBdr>
        </w:div>
        <w:div w:id="1575168747">
          <w:marLeft w:val="640"/>
          <w:marRight w:val="0"/>
          <w:marTop w:val="0"/>
          <w:marBottom w:val="0"/>
          <w:divBdr>
            <w:top w:val="none" w:sz="0" w:space="0" w:color="auto"/>
            <w:left w:val="none" w:sz="0" w:space="0" w:color="auto"/>
            <w:bottom w:val="none" w:sz="0" w:space="0" w:color="auto"/>
            <w:right w:val="none" w:sz="0" w:space="0" w:color="auto"/>
          </w:divBdr>
        </w:div>
        <w:div w:id="1613629519">
          <w:marLeft w:val="640"/>
          <w:marRight w:val="0"/>
          <w:marTop w:val="0"/>
          <w:marBottom w:val="0"/>
          <w:divBdr>
            <w:top w:val="none" w:sz="0" w:space="0" w:color="auto"/>
            <w:left w:val="none" w:sz="0" w:space="0" w:color="auto"/>
            <w:bottom w:val="none" w:sz="0" w:space="0" w:color="auto"/>
            <w:right w:val="none" w:sz="0" w:space="0" w:color="auto"/>
          </w:divBdr>
        </w:div>
        <w:div w:id="1689790336">
          <w:marLeft w:val="640"/>
          <w:marRight w:val="0"/>
          <w:marTop w:val="0"/>
          <w:marBottom w:val="0"/>
          <w:divBdr>
            <w:top w:val="none" w:sz="0" w:space="0" w:color="auto"/>
            <w:left w:val="none" w:sz="0" w:space="0" w:color="auto"/>
            <w:bottom w:val="none" w:sz="0" w:space="0" w:color="auto"/>
            <w:right w:val="none" w:sz="0" w:space="0" w:color="auto"/>
          </w:divBdr>
        </w:div>
        <w:div w:id="1714577320">
          <w:marLeft w:val="640"/>
          <w:marRight w:val="0"/>
          <w:marTop w:val="0"/>
          <w:marBottom w:val="0"/>
          <w:divBdr>
            <w:top w:val="none" w:sz="0" w:space="0" w:color="auto"/>
            <w:left w:val="none" w:sz="0" w:space="0" w:color="auto"/>
            <w:bottom w:val="none" w:sz="0" w:space="0" w:color="auto"/>
            <w:right w:val="none" w:sz="0" w:space="0" w:color="auto"/>
          </w:divBdr>
        </w:div>
        <w:div w:id="1723169426">
          <w:marLeft w:val="640"/>
          <w:marRight w:val="0"/>
          <w:marTop w:val="0"/>
          <w:marBottom w:val="0"/>
          <w:divBdr>
            <w:top w:val="none" w:sz="0" w:space="0" w:color="auto"/>
            <w:left w:val="none" w:sz="0" w:space="0" w:color="auto"/>
            <w:bottom w:val="none" w:sz="0" w:space="0" w:color="auto"/>
            <w:right w:val="none" w:sz="0" w:space="0" w:color="auto"/>
          </w:divBdr>
        </w:div>
        <w:div w:id="1774395082">
          <w:marLeft w:val="640"/>
          <w:marRight w:val="0"/>
          <w:marTop w:val="0"/>
          <w:marBottom w:val="0"/>
          <w:divBdr>
            <w:top w:val="none" w:sz="0" w:space="0" w:color="auto"/>
            <w:left w:val="none" w:sz="0" w:space="0" w:color="auto"/>
            <w:bottom w:val="none" w:sz="0" w:space="0" w:color="auto"/>
            <w:right w:val="none" w:sz="0" w:space="0" w:color="auto"/>
          </w:divBdr>
        </w:div>
        <w:div w:id="1928490357">
          <w:marLeft w:val="640"/>
          <w:marRight w:val="0"/>
          <w:marTop w:val="0"/>
          <w:marBottom w:val="0"/>
          <w:divBdr>
            <w:top w:val="none" w:sz="0" w:space="0" w:color="auto"/>
            <w:left w:val="none" w:sz="0" w:space="0" w:color="auto"/>
            <w:bottom w:val="none" w:sz="0" w:space="0" w:color="auto"/>
            <w:right w:val="none" w:sz="0" w:space="0" w:color="auto"/>
          </w:divBdr>
        </w:div>
        <w:div w:id="2039308579">
          <w:marLeft w:val="640"/>
          <w:marRight w:val="0"/>
          <w:marTop w:val="0"/>
          <w:marBottom w:val="0"/>
          <w:divBdr>
            <w:top w:val="none" w:sz="0" w:space="0" w:color="auto"/>
            <w:left w:val="none" w:sz="0" w:space="0" w:color="auto"/>
            <w:bottom w:val="none" w:sz="0" w:space="0" w:color="auto"/>
            <w:right w:val="none" w:sz="0" w:space="0" w:color="auto"/>
          </w:divBdr>
        </w:div>
        <w:div w:id="2145124559">
          <w:marLeft w:val="640"/>
          <w:marRight w:val="0"/>
          <w:marTop w:val="0"/>
          <w:marBottom w:val="0"/>
          <w:divBdr>
            <w:top w:val="none" w:sz="0" w:space="0" w:color="auto"/>
            <w:left w:val="none" w:sz="0" w:space="0" w:color="auto"/>
            <w:bottom w:val="none" w:sz="0" w:space="0" w:color="auto"/>
            <w:right w:val="none" w:sz="0" w:space="0" w:color="auto"/>
          </w:divBdr>
        </w:div>
      </w:divsChild>
    </w:div>
    <w:div w:id="801341232">
      <w:bodyDiv w:val="1"/>
      <w:marLeft w:val="0"/>
      <w:marRight w:val="0"/>
      <w:marTop w:val="0"/>
      <w:marBottom w:val="0"/>
      <w:divBdr>
        <w:top w:val="none" w:sz="0" w:space="0" w:color="auto"/>
        <w:left w:val="none" w:sz="0" w:space="0" w:color="auto"/>
        <w:bottom w:val="none" w:sz="0" w:space="0" w:color="auto"/>
        <w:right w:val="none" w:sz="0" w:space="0" w:color="auto"/>
      </w:divBdr>
    </w:div>
    <w:div w:id="874342869">
      <w:bodyDiv w:val="1"/>
      <w:marLeft w:val="0"/>
      <w:marRight w:val="0"/>
      <w:marTop w:val="0"/>
      <w:marBottom w:val="0"/>
      <w:divBdr>
        <w:top w:val="none" w:sz="0" w:space="0" w:color="auto"/>
        <w:left w:val="none" w:sz="0" w:space="0" w:color="auto"/>
        <w:bottom w:val="none" w:sz="0" w:space="0" w:color="auto"/>
        <w:right w:val="none" w:sz="0" w:space="0" w:color="auto"/>
      </w:divBdr>
      <w:divsChild>
        <w:div w:id="14773999">
          <w:marLeft w:val="640"/>
          <w:marRight w:val="0"/>
          <w:marTop w:val="0"/>
          <w:marBottom w:val="0"/>
          <w:divBdr>
            <w:top w:val="none" w:sz="0" w:space="0" w:color="auto"/>
            <w:left w:val="none" w:sz="0" w:space="0" w:color="auto"/>
            <w:bottom w:val="none" w:sz="0" w:space="0" w:color="auto"/>
            <w:right w:val="none" w:sz="0" w:space="0" w:color="auto"/>
          </w:divBdr>
        </w:div>
        <w:div w:id="17515511">
          <w:marLeft w:val="640"/>
          <w:marRight w:val="0"/>
          <w:marTop w:val="0"/>
          <w:marBottom w:val="0"/>
          <w:divBdr>
            <w:top w:val="none" w:sz="0" w:space="0" w:color="auto"/>
            <w:left w:val="none" w:sz="0" w:space="0" w:color="auto"/>
            <w:bottom w:val="none" w:sz="0" w:space="0" w:color="auto"/>
            <w:right w:val="none" w:sz="0" w:space="0" w:color="auto"/>
          </w:divBdr>
        </w:div>
        <w:div w:id="128136534">
          <w:marLeft w:val="640"/>
          <w:marRight w:val="0"/>
          <w:marTop w:val="0"/>
          <w:marBottom w:val="0"/>
          <w:divBdr>
            <w:top w:val="none" w:sz="0" w:space="0" w:color="auto"/>
            <w:left w:val="none" w:sz="0" w:space="0" w:color="auto"/>
            <w:bottom w:val="none" w:sz="0" w:space="0" w:color="auto"/>
            <w:right w:val="none" w:sz="0" w:space="0" w:color="auto"/>
          </w:divBdr>
        </w:div>
        <w:div w:id="146017395">
          <w:marLeft w:val="640"/>
          <w:marRight w:val="0"/>
          <w:marTop w:val="0"/>
          <w:marBottom w:val="0"/>
          <w:divBdr>
            <w:top w:val="none" w:sz="0" w:space="0" w:color="auto"/>
            <w:left w:val="none" w:sz="0" w:space="0" w:color="auto"/>
            <w:bottom w:val="none" w:sz="0" w:space="0" w:color="auto"/>
            <w:right w:val="none" w:sz="0" w:space="0" w:color="auto"/>
          </w:divBdr>
        </w:div>
        <w:div w:id="161969832">
          <w:marLeft w:val="640"/>
          <w:marRight w:val="0"/>
          <w:marTop w:val="0"/>
          <w:marBottom w:val="0"/>
          <w:divBdr>
            <w:top w:val="none" w:sz="0" w:space="0" w:color="auto"/>
            <w:left w:val="none" w:sz="0" w:space="0" w:color="auto"/>
            <w:bottom w:val="none" w:sz="0" w:space="0" w:color="auto"/>
            <w:right w:val="none" w:sz="0" w:space="0" w:color="auto"/>
          </w:divBdr>
        </w:div>
        <w:div w:id="197206393">
          <w:marLeft w:val="640"/>
          <w:marRight w:val="0"/>
          <w:marTop w:val="0"/>
          <w:marBottom w:val="0"/>
          <w:divBdr>
            <w:top w:val="none" w:sz="0" w:space="0" w:color="auto"/>
            <w:left w:val="none" w:sz="0" w:space="0" w:color="auto"/>
            <w:bottom w:val="none" w:sz="0" w:space="0" w:color="auto"/>
            <w:right w:val="none" w:sz="0" w:space="0" w:color="auto"/>
          </w:divBdr>
        </w:div>
        <w:div w:id="308755848">
          <w:marLeft w:val="640"/>
          <w:marRight w:val="0"/>
          <w:marTop w:val="0"/>
          <w:marBottom w:val="0"/>
          <w:divBdr>
            <w:top w:val="none" w:sz="0" w:space="0" w:color="auto"/>
            <w:left w:val="none" w:sz="0" w:space="0" w:color="auto"/>
            <w:bottom w:val="none" w:sz="0" w:space="0" w:color="auto"/>
            <w:right w:val="none" w:sz="0" w:space="0" w:color="auto"/>
          </w:divBdr>
        </w:div>
        <w:div w:id="337193439">
          <w:marLeft w:val="640"/>
          <w:marRight w:val="0"/>
          <w:marTop w:val="0"/>
          <w:marBottom w:val="0"/>
          <w:divBdr>
            <w:top w:val="none" w:sz="0" w:space="0" w:color="auto"/>
            <w:left w:val="none" w:sz="0" w:space="0" w:color="auto"/>
            <w:bottom w:val="none" w:sz="0" w:space="0" w:color="auto"/>
            <w:right w:val="none" w:sz="0" w:space="0" w:color="auto"/>
          </w:divBdr>
        </w:div>
        <w:div w:id="344555170">
          <w:marLeft w:val="640"/>
          <w:marRight w:val="0"/>
          <w:marTop w:val="0"/>
          <w:marBottom w:val="0"/>
          <w:divBdr>
            <w:top w:val="none" w:sz="0" w:space="0" w:color="auto"/>
            <w:left w:val="none" w:sz="0" w:space="0" w:color="auto"/>
            <w:bottom w:val="none" w:sz="0" w:space="0" w:color="auto"/>
            <w:right w:val="none" w:sz="0" w:space="0" w:color="auto"/>
          </w:divBdr>
        </w:div>
        <w:div w:id="362555370">
          <w:marLeft w:val="640"/>
          <w:marRight w:val="0"/>
          <w:marTop w:val="0"/>
          <w:marBottom w:val="0"/>
          <w:divBdr>
            <w:top w:val="none" w:sz="0" w:space="0" w:color="auto"/>
            <w:left w:val="none" w:sz="0" w:space="0" w:color="auto"/>
            <w:bottom w:val="none" w:sz="0" w:space="0" w:color="auto"/>
            <w:right w:val="none" w:sz="0" w:space="0" w:color="auto"/>
          </w:divBdr>
        </w:div>
        <w:div w:id="385958181">
          <w:marLeft w:val="640"/>
          <w:marRight w:val="0"/>
          <w:marTop w:val="0"/>
          <w:marBottom w:val="0"/>
          <w:divBdr>
            <w:top w:val="none" w:sz="0" w:space="0" w:color="auto"/>
            <w:left w:val="none" w:sz="0" w:space="0" w:color="auto"/>
            <w:bottom w:val="none" w:sz="0" w:space="0" w:color="auto"/>
            <w:right w:val="none" w:sz="0" w:space="0" w:color="auto"/>
          </w:divBdr>
        </w:div>
        <w:div w:id="399181280">
          <w:marLeft w:val="640"/>
          <w:marRight w:val="0"/>
          <w:marTop w:val="0"/>
          <w:marBottom w:val="0"/>
          <w:divBdr>
            <w:top w:val="none" w:sz="0" w:space="0" w:color="auto"/>
            <w:left w:val="none" w:sz="0" w:space="0" w:color="auto"/>
            <w:bottom w:val="none" w:sz="0" w:space="0" w:color="auto"/>
            <w:right w:val="none" w:sz="0" w:space="0" w:color="auto"/>
          </w:divBdr>
        </w:div>
        <w:div w:id="406079093">
          <w:marLeft w:val="640"/>
          <w:marRight w:val="0"/>
          <w:marTop w:val="0"/>
          <w:marBottom w:val="0"/>
          <w:divBdr>
            <w:top w:val="none" w:sz="0" w:space="0" w:color="auto"/>
            <w:left w:val="none" w:sz="0" w:space="0" w:color="auto"/>
            <w:bottom w:val="none" w:sz="0" w:space="0" w:color="auto"/>
            <w:right w:val="none" w:sz="0" w:space="0" w:color="auto"/>
          </w:divBdr>
        </w:div>
        <w:div w:id="409619989">
          <w:marLeft w:val="640"/>
          <w:marRight w:val="0"/>
          <w:marTop w:val="0"/>
          <w:marBottom w:val="0"/>
          <w:divBdr>
            <w:top w:val="none" w:sz="0" w:space="0" w:color="auto"/>
            <w:left w:val="none" w:sz="0" w:space="0" w:color="auto"/>
            <w:bottom w:val="none" w:sz="0" w:space="0" w:color="auto"/>
            <w:right w:val="none" w:sz="0" w:space="0" w:color="auto"/>
          </w:divBdr>
        </w:div>
        <w:div w:id="476843371">
          <w:marLeft w:val="640"/>
          <w:marRight w:val="0"/>
          <w:marTop w:val="0"/>
          <w:marBottom w:val="0"/>
          <w:divBdr>
            <w:top w:val="none" w:sz="0" w:space="0" w:color="auto"/>
            <w:left w:val="none" w:sz="0" w:space="0" w:color="auto"/>
            <w:bottom w:val="none" w:sz="0" w:space="0" w:color="auto"/>
            <w:right w:val="none" w:sz="0" w:space="0" w:color="auto"/>
          </w:divBdr>
        </w:div>
        <w:div w:id="741559707">
          <w:marLeft w:val="640"/>
          <w:marRight w:val="0"/>
          <w:marTop w:val="0"/>
          <w:marBottom w:val="0"/>
          <w:divBdr>
            <w:top w:val="none" w:sz="0" w:space="0" w:color="auto"/>
            <w:left w:val="none" w:sz="0" w:space="0" w:color="auto"/>
            <w:bottom w:val="none" w:sz="0" w:space="0" w:color="auto"/>
            <w:right w:val="none" w:sz="0" w:space="0" w:color="auto"/>
          </w:divBdr>
        </w:div>
        <w:div w:id="797795087">
          <w:marLeft w:val="640"/>
          <w:marRight w:val="0"/>
          <w:marTop w:val="0"/>
          <w:marBottom w:val="0"/>
          <w:divBdr>
            <w:top w:val="none" w:sz="0" w:space="0" w:color="auto"/>
            <w:left w:val="none" w:sz="0" w:space="0" w:color="auto"/>
            <w:bottom w:val="none" w:sz="0" w:space="0" w:color="auto"/>
            <w:right w:val="none" w:sz="0" w:space="0" w:color="auto"/>
          </w:divBdr>
        </w:div>
        <w:div w:id="828205462">
          <w:marLeft w:val="640"/>
          <w:marRight w:val="0"/>
          <w:marTop w:val="0"/>
          <w:marBottom w:val="0"/>
          <w:divBdr>
            <w:top w:val="none" w:sz="0" w:space="0" w:color="auto"/>
            <w:left w:val="none" w:sz="0" w:space="0" w:color="auto"/>
            <w:bottom w:val="none" w:sz="0" w:space="0" w:color="auto"/>
            <w:right w:val="none" w:sz="0" w:space="0" w:color="auto"/>
          </w:divBdr>
        </w:div>
        <w:div w:id="832994329">
          <w:marLeft w:val="640"/>
          <w:marRight w:val="0"/>
          <w:marTop w:val="0"/>
          <w:marBottom w:val="0"/>
          <w:divBdr>
            <w:top w:val="none" w:sz="0" w:space="0" w:color="auto"/>
            <w:left w:val="none" w:sz="0" w:space="0" w:color="auto"/>
            <w:bottom w:val="none" w:sz="0" w:space="0" w:color="auto"/>
            <w:right w:val="none" w:sz="0" w:space="0" w:color="auto"/>
          </w:divBdr>
        </w:div>
        <w:div w:id="877936069">
          <w:marLeft w:val="640"/>
          <w:marRight w:val="0"/>
          <w:marTop w:val="0"/>
          <w:marBottom w:val="0"/>
          <w:divBdr>
            <w:top w:val="none" w:sz="0" w:space="0" w:color="auto"/>
            <w:left w:val="none" w:sz="0" w:space="0" w:color="auto"/>
            <w:bottom w:val="none" w:sz="0" w:space="0" w:color="auto"/>
            <w:right w:val="none" w:sz="0" w:space="0" w:color="auto"/>
          </w:divBdr>
        </w:div>
        <w:div w:id="931863440">
          <w:marLeft w:val="640"/>
          <w:marRight w:val="0"/>
          <w:marTop w:val="0"/>
          <w:marBottom w:val="0"/>
          <w:divBdr>
            <w:top w:val="none" w:sz="0" w:space="0" w:color="auto"/>
            <w:left w:val="none" w:sz="0" w:space="0" w:color="auto"/>
            <w:bottom w:val="none" w:sz="0" w:space="0" w:color="auto"/>
            <w:right w:val="none" w:sz="0" w:space="0" w:color="auto"/>
          </w:divBdr>
        </w:div>
        <w:div w:id="955453373">
          <w:marLeft w:val="640"/>
          <w:marRight w:val="0"/>
          <w:marTop w:val="0"/>
          <w:marBottom w:val="0"/>
          <w:divBdr>
            <w:top w:val="none" w:sz="0" w:space="0" w:color="auto"/>
            <w:left w:val="none" w:sz="0" w:space="0" w:color="auto"/>
            <w:bottom w:val="none" w:sz="0" w:space="0" w:color="auto"/>
            <w:right w:val="none" w:sz="0" w:space="0" w:color="auto"/>
          </w:divBdr>
        </w:div>
        <w:div w:id="1033337184">
          <w:marLeft w:val="640"/>
          <w:marRight w:val="0"/>
          <w:marTop w:val="0"/>
          <w:marBottom w:val="0"/>
          <w:divBdr>
            <w:top w:val="none" w:sz="0" w:space="0" w:color="auto"/>
            <w:left w:val="none" w:sz="0" w:space="0" w:color="auto"/>
            <w:bottom w:val="none" w:sz="0" w:space="0" w:color="auto"/>
            <w:right w:val="none" w:sz="0" w:space="0" w:color="auto"/>
          </w:divBdr>
        </w:div>
        <w:div w:id="1081223061">
          <w:marLeft w:val="640"/>
          <w:marRight w:val="0"/>
          <w:marTop w:val="0"/>
          <w:marBottom w:val="0"/>
          <w:divBdr>
            <w:top w:val="none" w:sz="0" w:space="0" w:color="auto"/>
            <w:left w:val="none" w:sz="0" w:space="0" w:color="auto"/>
            <w:bottom w:val="none" w:sz="0" w:space="0" w:color="auto"/>
            <w:right w:val="none" w:sz="0" w:space="0" w:color="auto"/>
          </w:divBdr>
        </w:div>
        <w:div w:id="1148520542">
          <w:marLeft w:val="640"/>
          <w:marRight w:val="0"/>
          <w:marTop w:val="0"/>
          <w:marBottom w:val="0"/>
          <w:divBdr>
            <w:top w:val="none" w:sz="0" w:space="0" w:color="auto"/>
            <w:left w:val="none" w:sz="0" w:space="0" w:color="auto"/>
            <w:bottom w:val="none" w:sz="0" w:space="0" w:color="auto"/>
            <w:right w:val="none" w:sz="0" w:space="0" w:color="auto"/>
          </w:divBdr>
        </w:div>
        <w:div w:id="1194341813">
          <w:marLeft w:val="640"/>
          <w:marRight w:val="0"/>
          <w:marTop w:val="0"/>
          <w:marBottom w:val="0"/>
          <w:divBdr>
            <w:top w:val="none" w:sz="0" w:space="0" w:color="auto"/>
            <w:left w:val="none" w:sz="0" w:space="0" w:color="auto"/>
            <w:bottom w:val="none" w:sz="0" w:space="0" w:color="auto"/>
            <w:right w:val="none" w:sz="0" w:space="0" w:color="auto"/>
          </w:divBdr>
        </w:div>
        <w:div w:id="1207913196">
          <w:marLeft w:val="640"/>
          <w:marRight w:val="0"/>
          <w:marTop w:val="0"/>
          <w:marBottom w:val="0"/>
          <w:divBdr>
            <w:top w:val="none" w:sz="0" w:space="0" w:color="auto"/>
            <w:left w:val="none" w:sz="0" w:space="0" w:color="auto"/>
            <w:bottom w:val="none" w:sz="0" w:space="0" w:color="auto"/>
            <w:right w:val="none" w:sz="0" w:space="0" w:color="auto"/>
          </w:divBdr>
        </w:div>
        <w:div w:id="1332106401">
          <w:marLeft w:val="640"/>
          <w:marRight w:val="0"/>
          <w:marTop w:val="0"/>
          <w:marBottom w:val="0"/>
          <w:divBdr>
            <w:top w:val="none" w:sz="0" w:space="0" w:color="auto"/>
            <w:left w:val="none" w:sz="0" w:space="0" w:color="auto"/>
            <w:bottom w:val="none" w:sz="0" w:space="0" w:color="auto"/>
            <w:right w:val="none" w:sz="0" w:space="0" w:color="auto"/>
          </w:divBdr>
        </w:div>
        <w:div w:id="1446001449">
          <w:marLeft w:val="640"/>
          <w:marRight w:val="0"/>
          <w:marTop w:val="0"/>
          <w:marBottom w:val="0"/>
          <w:divBdr>
            <w:top w:val="none" w:sz="0" w:space="0" w:color="auto"/>
            <w:left w:val="none" w:sz="0" w:space="0" w:color="auto"/>
            <w:bottom w:val="none" w:sz="0" w:space="0" w:color="auto"/>
            <w:right w:val="none" w:sz="0" w:space="0" w:color="auto"/>
          </w:divBdr>
        </w:div>
        <w:div w:id="1607695635">
          <w:marLeft w:val="640"/>
          <w:marRight w:val="0"/>
          <w:marTop w:val="0"/>
          <w:marBottom w:val="0"/>
          <w:divBdr>
            <w:top w:val="none" w:sz="0" w:space="0" w:color="auto"/>
            <w:left w:val="none" w:sz="0" w:space="0" w:color="auto"/>
            <w:bottom w:val="none" w:sz="0" w:space="0" w:color="auto"/>
            <w:right w:val="none" w:sz="0" w:space="0" w:color="auto"/>
          </w:divBdr>
        </w:div>
        <w:div w:id="1637027009">
          <w:marLeft w:val="640"/>
          <w:marRight w:val="0"/>
          <w:marTop w:val="0"/>
          <w:marBottom w:val="0"/>
          <w:divBdr>
            <w:top w:val="none" w:sz="0" w:space="0" w:color="auto"/>
            <w:left w:val="none" w:sz="0" w:space="0" w:color="auto"/>
            <w:bottom w:val="none" w:sz="0" w:space="0" w:color="auto"/>
            <w:right w:val="none" w:sz="0" w:space="0" w:color="auto"/>
          </w:divBdr>
        </w:div>
        <w:div w:id="1774276818">
          <w:marLeft w:val="640"/>
          <w:marRight w:val="0"/>
          <w:marTop w:val="0"/>
          <w:marBottom w:val="0"/>
          <w:divBdr>
            <w:top w:val="none" w:sz="0" w:space="0" w:color="auto"/>
            <w:left w:val="none" w:sz="0" w:space="0" w:color="auto"/>
            <w:bottom w:val="none" w:sz="0" w:space="0" w:color="auto"/>
            <w:right w:val="none" w:sz="0" w:space="0" w:color="auto"/>
          </w:divBdr>
        </w:div>
        <w:div w:id="1812597837">
          <w:marLeft w:val="640"/>
          <w:marRight w:val="0"/>
          <w:marTop w:val="0"/>
          <w:marBottom w:val="0"/>
          <w:divBdr>
            <w:top w:val="none" w:sz="0" w:space="0" w:color="auto"/>
            <w:left w:val="none" w:sz="0" w:space="0" w:color="auto"/>
            <w:bottom w:val="none" w:sz="0" w:space="0" w:color="auto"/>
            <w:right w:val="none" w:sz="0" w:space="0" w:color="auto"/>
          </w:divBdr>
        </w:div>
        <w:div w:id="1944071626">
          <w:marLeft w:val="640"/>
          <w:marRight w:val="0"/>
          <w:marTop w:val="0"/>
          <w:marBottom w:val="0"/>
          <w:divBdr>
            <w:top w:val="none" w:sz="0" w:space="0" w:color="auto"/>
            <w:left w:val="none" w:sz="0" w:space="0" w:color="auto"/>
            <w:bottom w:val="none" w:sz="0" w:space="0" w:color="auto"/>
            <w:right w:val="none" w:sz="0" w:space="0" w:color="auto"/>
          </w:divBdr>
        </w:div>
        <w:div w:id="1973630034">
          <w:marLeft w:val="640"/>
          <w:marRight w:val="0"/>
          <w:marTop w:val="0"/>
          <w:marBottom w:val="0"/>
          <w:divBdr>
            <w:top w:val="none" w:sz="0" w:space="0" w:color="auto"/>
            <w:left w:val="none" w:sz="0" w:space="0" w:color="auto"/>
            <w:bottom w:val="none" w:sz="0" w:space="0" w:color="auto"/>
            <w:right w:val="none" w:sz="0" w:space="0" w:color="auto"/>
          </w:divBdr>
        </w:div>
        <w:div w:id="2033341596">
          <w:marLeft w:val="640"/>
          <w:marRight w:val="0"/>
          <w:marTop w:val="0"/>
          <w:marBottom w:val="0"/>
          <w:divBdr>
            <w:top w:val="none" w:sz="0" w:space="0" w:color="auto"/>
            <w:left w:val="none" w:sz="0" w:space="0" w:color="auto"/>
            <w:bottom w:val="none" w:sz="0" w:space="0" w:color="auto"/>
            <w:right w:val="none" w:sz="0" w:space="0" w:color="auto"/>
          </w:divBdr>
        </w:div>
        <w:div w:id="2052219868">
          <w:marLeft w:val="640"/>
          <w:marRight w:val="0"/>
          <w:marTop w:val="0"/>
          <w:marBottom w:val="0"/>
          <w:divBdr>
            <w:top w:val="none" w:sz="0" w:space="0" w:color="auto"/>
            <w:left w:val="none" w:sz="0" w:space="0" w:color="auto"/>
            <w:bottom w:val="none" w:sz="0" w:space="0" w:color="auto"/>
            <w:right w:val="none" w:sz="0" w:space="0" w:color="auto"/>
          </w:divBdr>
        </w:div>
        <w:div w:id="2125222877">
          <w:marLeft w:val="640"/>
          <w:marRight w:val="0"/>
          <w:marTop w:val="0"/>
          <w:marBottom w:val="0"/>
          <w:divBdr>
            <w:top w:val="none" w:sz="0" w:space="0" w:color="auto"/>
            <w:left w:val="none" w:sz="0" w:space="0" w:color="auto"/>
            <w:bottom w:val="none" w:sz="0" w:space="0" w:color="auto"/>
            <w:right w:val="none" w:sz="0" w:space="0" w:color="auto"/>
          </w:divBdr>
        </w:div>
      </w:divsChild>
    </w:div>
    <w:div w:id="877276353">
      <w:bodyDiv w:val="1"/>
      <w:marLeft w:val="0"/>
      <w:marRight w:val="0"/>
      <w:marTop w:val="0"/>
      <w:marBottom w:val="0"/>
      <w:divBdr>
        <w:top w:val="none" w:sz="0" w:space="0" w:color="auto"/>
        <w:left w:val="none" w:sz="0" w:space="0" w:color="auto"/>
        <w:bottom w:val="none" w:sz="0" w:space="0" w:color="auto"/>
        <w:right w:val="none" w:sz="0" w:space="0" w:color="auto"/>
      </w:divBdr>
    </w:div>
    <w:div w:id="891961334">
      <w:bodyDiv w:val="1"/>
      <w:marLeft w:val="0"/>
      <w:marRight w:val="0"/>
      <w:marTop w:val="0"/>
      <w:marBottom w:val="0"/>
      <w:divBdr>
        <w:top w:val="none" w:sz="0" w:space="0" w:color="auto"/>
        <w:left w:val="none" w:sz="0" w:space="0" w:color="auto"/>
        <w:bottom w:val="none" w:sz="0" w:space="0" w:color="auto"/>
        <w:right w:val="none" w:sz="0" w:space="0" w:color="auto"/>
      </w:divBdr>
    </w:div>
    <w:div w:id="1002203390">
      <w:bodyDiv w:val="1"/>
      <w:marLeft w:val="0"/>
      <w:marRight w:val="0"/>
      <w:marTop w:val="0"/>
      <w:marBottom w:val="0"/>
      <w:divBdr>
        <w:top w:val="none" w:sz="0" w:space="0" w:color="auto"/>
        <w:left w:val="none" w:sz="0" w:space="0" w:color="auto"/>
        <w:bottom w:val="none" w:sz="0" w:space="0" w:color="auto"/>
        <w:right w:val="none" w:sz="0" w:space="0" w:color="auto"/>
      </w:divBdr>
    </w:div>
    <w:div w:id="1005521859">
      <w:bodyDiv w:val="1"/>
      <w:marLeft w:val="0"/>
      <w:marRight w:val="0"/>
      <w:marTop w:val="0"/>
      <w:marBottom w:val="0"/>
      <w:divBdr>
        <w:top w:val="none" w:sz="0" w:space="0" w:color="auto"/>
        <w:left w:val="none" w:sz="0" w:space="0" w:color="auto"/>
        <w:bottom w:val="none" w:sz="0" w:space="0" w:color="auto"/>
        <w:right w:val="none" w:sz="0" w:space="0" w:color="auto"/>
      </w:divBdr>
    </w:div>
    <w:div w:id="1059665888">
      <w:bodyDiv w:val="1"/>
      <w:marLeft w:val="0"/>
      <w:marRight w:val="0"/>
      <w:marTop w:val="0"/>
      <w:marBottom w:val="0"/>
      <w:divBdr>
        <w:top w:val="none" w:sz="0" w:space="0" w:color="auto"/>
        <w:left w:val="none" w:sz="0" w:space="0" w:color="auto"/>
        <w:bottom w:val="none" w:sz="0" w:space="0" w:color="auto"/>
        <w:right w:val="none" w:sz="0" w:space="0" w:color="auto"/>
      </w:divBdr>
    </w:div>
    <w:div w:id="1085998911">
      <w:bodyDiv w:val="1"/>
      <w:marLeft w:val="0"/>
      <w:marRight w:val="0"/>
      <w:marTop w:val="0"/>
      <w:marBottom w:val="0"/>
      <w:divBdr>
        <w:top w:val="none" w:sz="0" w:space="0" w:color="auto"/>
        <w:left w:val="none" w:sz="0" w:space="0" w:color="auto"/>
        <w:bottom w:val="none" w:sz="0" w:space="0" w:color="auto"/>
        <w:right w:val="none" w:sz="0" w:space="0" w:color="auto"/>
      </w:divBdr>
    </w:div>
    <w:div w:id="1091008855">
      <w:bodyDiv w:val="1"/>
      <w:marLeft w:val="0"/>
      <w:marRight w:val="0"/>
      <w:marTop w:val="0"/>
      <w:marBottom w:val="0"/>
      <w:divBdr>
        <w:top w:val="none" w:sz="0" w:space="0" w:color="auto"/>
        <w:left w:val="none" w:sz="0" w:space="0" w:color="auto"/>
        <w:bottom w:val="none" w:sz="0" w:space="0" w:color="auto"/>
        <w:right w:val="none" w:sz="0" w:space="0" w:color="auto"/>
      </w:divBdr>
    </w:div>
    <w:div w:id="1091507469">
      <w:bodyDiv w:val="1"/>
      <w:marLeft w:val="0"/>
      <w:marRight w:val="0"/>
      <w:marTop w:val="0"/>
      <w:marBottom w:val="0"/>
      <w:divBdr>
        <w:top w:val="none" w:sz="0" w:space="0" w:color="auto"/>
        <w:left w:val="none" w:sz="0" w:space="0" w:color="auto"/>
        <w:bottom w:val="none" w:sz="0" w:space="0" w:color="auto"/>
        <w:right w:val="none" w:sz="0" w:space="0" w:color="auto"/>
      </w:divBdr>
    </w:div>
    <w:div w:id="1107775932">
      <w:bodyDiv w:val="1"/>
      <w:marLeft w:val="0"/>
      <w:marRight w:val="0"/>
      <w:marTop w:val="0"/>
      <w:marBottom w:val="0"/>
      <w:divBdr>
        <w:top w:val="none" w:sz="0" w:space="0" w:color="auto"/>
        <w:left w:val="none" w:sz="0" w:space="0" w:color="auto"/>
        <w:bottom w:val="none" w:sz="0" w:space="0" w:color="auto"/>
        <w:right w:val="none" w:sz="0" w:space="0" w:color="auto"/>
      </w:divBdr>
    </w:div>
    <w:div w:id="1121924092">
      <w:bodyDiv w:val="1"/>
      <w:marLeft w:val="0"/>
      <w:marRight w:val="0"/>
      <w:marTop w:val="0"/>
      <w:marBottom w:val="0"/>
      <w:divBdr>
        <w:top w:val="none" w:sz="0" w:space="0" w:color="auto"/>
        <w:left w:val="none" w:sz="0" w:space="0" w:color="auto"/>
        <w:bottom w:val="none" w:sz="0" w:space="0" w:color="auto"/>
        <w:right w:val="none" w:sz="0" w:space="0" w:color="auto"/>
      </w:divBdr>
    </w:div>
    <w:div w:id="1128861252">
      <w:bodyDiv w:val="1"/>
      <w:marLeft w:val="0"/>
      <w:marRight w:val="0"/>
      <w:marTop w:val="0"/>
      <w:marBottom w:val="0"/>
      <w:divBdr>
        <w:top w:val="none" w:sz="0" w:space="0" w:color="auto"/>
        <w:left w:val="none" w:sz="0" w:space="0" w:color="auto"/>
        <w:bottom w:val="none" w:sz="0" w:space="0" w:color="auto"/>
        <w:right w:val="none" w:sz="0" w:space="0" w:color="auto"/>
      </w:divBdr>
    </w:div>
    <w:div w:id="1136794558">
      <w:bodyDiv w:val="1"/>
      <w:marLeft w:val="0"/>
      <w:marRight w:val="0"/>
      <w:marTop w:val="0"/>
      <w:marBottom w:val="0"/>
      <w:divBdr>
        <w:top w:val="none" w:sz="0" w:space="0" w:color="auto"/>
        <w:left w:val="none" w:sz="0" w:space="0" w:color="auto"/>
        <w:bottom w:val="none" w:sz="0" w:space="0" w:color="auto"/>
        <w:right w:val="none" w:sz="0" w:space="0" w:color="auto"/>
      </w:divBdr>
    </w:div>
    <w:div w:id="1141732316">
      <w:bodyDiv w:val="1"/>
      <w:marLeft w:val="0"/>
      <w:marRight w:val="0"/>
      <w:marTop w:val="0"/>
      <w:marBottom w:val="0"/>
      <w:divBdr>
        <w:top w:val="none" w:sz="0" w:space="0" w:color="auto"/>
        <w:left w:val="none" w:sz="0" w:space="0" w:color="auto"/>
        <w:bottom w:val="none" w:sz="0" w:space="0" w:color="auto"/>
        <w:right w:val="none" w:sz="0" w:space="0" w:color="auto"/>
      </w:divBdr>
    </w:div>
    <w:div w:id="1151100750">
      <w:bodyDiv w:val="1"/>
      <w:marLeft w:val="0"/>
      <w:marRight w:val="0"/>
      <w:marTop w:val="0"/>
      <w:marBottom w:val="0"/>
      <w:divBdr>
        <w:top w:val="none" w:sz="0" w:space="0" w:color="auto"/>
        <w:left w:val="none" w:sz="0" w:space="0" w:color="auto"/>
        <w:bottom w:val="none" w:sz="0" w:space="0" w:color="auto"/>
        <w:right w:val="none" w:sz="0" w:space="0" w:color="auto"/>
      </w:divBdr>
    </w:div>
    <w:div w:id="1157846240">
      <w:bodyDiv w:val="1"/>
      <w:marLeft w:val="0"/>
      <w:marRight w:val="0"/>
      <w:marTop w:val="0"/>
      <w:marBottom w:val="0"/>
      <w:divBdr>
        <w:top w:val="none" w:sz="0" w:space="0" w:color="auto"/>
        <w:left w:val="none" w:sz="0" w:space="0" w:color="auto"/>
        <w:bottom w:val="none" w:sz="0" w:space="0" w:color="auto"/>
        <w:right w:val="none" w:sz="0" w:space="0" w:color="auto"/>
      </w:divBdr>
    </w:div>
    <w:div w:id="1164127465">
      <w:bodyDiv w:val="1"/>
      <w:marLeft w:val="0"/>
      <w:marRight w:val="0"/>
      <w:marTop w:val="0"/>
      <w:marBottom w:val="0"/>
      <w:divBdr>
        <w:top w:val="none" w:sz="0" w:space="0" w:color="auto"/>
        <w:left w:val="none" w:sz="0" w:space="0" w:color="auto"/>
        <w:bottom w:val="none" w:sz="0" w:space="0" w:color="auto"/>
        <w:right w:val="none" w:sz="0" w:space="0" w:color="auto"/>
      </w:divBdr>
    </w:div>
    <w:div w:id="1210605600">
      <w:bodyDiv w:val="1"/>
      <w:marLeft w:val="0"/>
      <w:marRight w:val="0"/>
      <w:marTop w:val="0"/>
      <w:marBottom w:val="0"/>
      <w:divBdr>
        <w:top w:val="none" w:sz="0" w:space="0" w:color="auto"/>
        <w:left w:val="none" w:sz="0" w:space="0" w:color="auto"/>
        <w:bottom w:val="none" w:sz="0" w:space="0" w:color="auto"/>
        <w:right w:val="none" w:sz="0" w:space="0" w:color="auto"/>
      </w:divBdr>
    </w:div>
    <w:div w:id="1212838246">
      <w:bodyDiv w:val="1"/>
      <w:marLeft w:val="0"/>
      <w:marRight w:val="0"/>
      <w:marTop w:val="0"/>
      <w:marBottom w:val="0"/>
      <w:divBdr>
        <w:top w:val="none" w:sz="0" w:space="0" w:color="auto"/>
        <w:left w:val="none" w:sz="0" w:space="0" w:color="auto"/>
        <w:bottom w:val="none" w:sz="0" w:space="0" w:color="auto"/>
        <w:right w:val="none" w:sz="0" w:space="0" w:color="auto"/>
      </w:divBdr>
    </w:div>
    <w:div w:id="1276139390">
      <w:bodyDiv w:val="1"/>
      <w:marLeft w:val="0"/>
      <w:marRight w:val="0"/>
      <w:marTop w:val="0"/>
      <w:marBottom w:val="0"/>
      <w:divBdr>
        <w:top w:val="none" w:sz="0" w:space="0" w:color="auto"/>
        <w:left w:val="none" w:sz="0" w:space="0" w:color="auto"/>
        <w:bottom w:val="none" w:sz="0" w:space="0" w:color="auto"/>
        <w:right w:val="none" w:sz="0" w:space="0" w:color="auto"/>
      </w:divBdr>
    </w:div>
    <w:div w:id="1313943169">
      <w:bodyDiv w:val="1"/>
      <w:marLeft w:val="0"/>
      <w:marRight w:val="0"/>
      <w:marTop w:val="0"/>
      <w:marBottom w:val="0"/>
      <w:divBdr>
        <w:top w:val="none" w:sz="0" w:space="0" w:color="auto"/>
        <w:left w:val="none" w:sz="0" w:space="0" w:color="auto"/>
        <w:bottom w:val="none" w:sz="0" w:space="0" w:color="auto"/>
        <w:right w:val="none" w:sz="0" w:space="0" w:color="auto"/>
      </w:divBdr>
    </w:div>
    <w:div w:id="1324700788">
      <w:bodyDiv w:val="1"/>
      <w:marLeft w:val="0"/>
      <w:marRight w:val="0"/>
      <w:marTop w:val="0"/>
      <w:marBottom w:val="0"/>
      <w:divBdr>
        <w:top w:val="none" w:sz="0" w:space="0" w:color="auto"/>
        <w:left w:val="none" w:sz="0" w:space="0" w:color="auto"/>
        <w:bottom w:val="none" w:sz="0" w:space="0" w:color="auto"/>
        <w:right w:val="none" w:sz="0" w:space="0" w:color="auto"/>
      </w:divBdr>
    </w:div>
    <w:div w:id="1345475570">
      <w:bodyDiv w:val="1"/>
      <w:marLeft w:val="0"/>
      <w:marRight w:val="0"/>
      <w:marTop w:val="0"/>
      <w:marBottom w:val="0"/>
      <w:divBdr>
        <w:top w:val="none" w:sz="0" w:space="0" w:color="auto"/>
        <w:left w:val="none" w:sz="0" w:space="0" w:color="auto"/>
        <w:bottom w:val="none" w:sz="0" w:space="0" w:color="auto"/>
        <w:right w:val="none" w:sz="0" w:space="0" w:color="auto"/>
      </w:divBdr>
    </w:div>
    <w:div w:id="1409420185">
      <w:bodyDiv w:val="1"/>
      <w:marLeft w:val="0"/>
      <w:marRight w:val="0"/>
      <w:marTop w:val="0"/>
      <w:marBottom w:val="0"/>
      <w:divBdr>
        <w:top w:val="none" w:sz="0" w:space="0" w:color="auto"/>
        <w:left w:val="none" w:sz="0" w:space="0" w:color="auto"/>
        <w:bottom w:val="none" w:sz="0" w:space="0" w:color="auto"/>
        <w:right w:val="none" w:sz="0" w:space="0" w:color="auto"/>
      </w:divBdr>
    </w:div>
    <w:div w:id="1414275873">
      <w:bodyDiv w:val="1"/>
      <w:marLeft w:val="0"/>
      <w:marRight w:val="0"/>
      <w:marTop w:val="0"/>
      <w:marBottom w:val="0"/>
      <w:divBdr>
        <w:top w:val="none" w:sz="0" w:space="0" w:color="auto"/>
        <w:left w:val="none" w:sz="0" w:space="0" w:color="auto"/>
        <w:bottom w:val="none" w:sz="0" w:space="0" w:color="auto"/>
        <w:right w:val="none" w:sz="0" w:space="0" w:color="auto"/>
      </w:divBdr>
      <w:divsChild>
        <w:div w:id="26419260">
          <w:marLeft w:val="640"/>
          <w:marRight w:val="0"/>
          <w:marTop w:val="0"/>
          <w:marBottom w:val="0"/>
          <w:divBdr>
            <w:top w:val="none" w:sz="0" w:space="0" w:color="auto"/>
            <w:left w:val="none" w:sz="0" w:space="0" w:color="auto"/>
            <w:bottom w:val="none" w:sz="0" w:space="0" w:color="auto"/>
            <w:right w:val="none" w:sz="0" w:space="0" w:color="auto"/>
          </w:divBdr>
        </w:div>
        <w:div w:id="116144419">
          <w:marLeft w:val="640"/>
          <w:marRight w:val="0"/>
          <w:marTop w:val="0"/>
          <w:marBottom w:val="0"/>
          <w:divBdr>
            <w:top w:val="none" w:sz="0" w:space="0" w:color="auto"/>
            <w:left w:val="none" w:sz="0" w:space="0" w:color="auto"/>
            <w:bottom w:val="none" w:sz="0" w:space="0" w:color="auto"/>
            <w:right w:val="none" w:sz="0" w:space="0" w:color="auto"/>
          </w:divBdr>
        </w:div>
        <w:div w:id="208345003">
          <w:marLeft w:val="640"/>
          <w:marRight w:val="0"/>
          <w:marTop w:val="0"/>
          <w:marBottom w:val="0"/>
          <w:divBdr>
            <w:top w:val="none" w:sz="0" w:space="0" w:color="auto"/>
            <w:left w:val="none" w:sz="0" w:space="0" w:color="auto"/>
            <w:bottom w:val="none" w:sz="0" w:space="0" w:color="auto"/>
            <w:right w:val="none" w:sz="0" w:space="0" w:color="auto"/>
          </w:divBdr>
        </w:div>
        <w:div w:id="321935915">
          <w:marLeft w:val="640"/>
          <w:marRight w:val="0"/>
          <w:marTop w:val="0"/>
          <w:marBottom w:val="0"/>
          <w:divBdr>
            <w:top w:val="none" w:sz="0" w:space="0" w:color="auto"/>
            <w:left w:val="none" w:sz="0" w:space="0" w:color="auto"/>
            <w:bottom w:val="none" w:sz="0" w:space="0" w:color="auto"/>
            <w:right w:val="none" w:sz="0" w:space="0" w:color="auto"/>
          </w:divBdr>
        </w:div>
        <w:div w:id="364647618">
          <w:marLeft w:val="640"/>
          <w:marRight w:val="0"/>
          <w:marTop w:val="0"/>
          <w:marBottom w:val="0"/>
          <w:divBdr>
            <w:top w:val="none" w:sz="0" w:space="0" w:color="auto"/>
            <w:left w:val="none" w:sz="0" w:space="0" w:color="auto"/>
            <w:bottom w:val="none" w:sz="0" w:space="0" w:color="auto"/>
            <w:right w:val="none" w:sz="0" w:space="0" w:color="auto"/>
          </w:divBdr>
        </w:div>
        <w:div w:id="374358632">
          <w:marLeft w:val="640"/>
          <w:marRight w:val="0"/>
          <w:marTop w:val="0"/>
          <w:marBottom w:val="0"/>
          <w:divBdr>
            <w:top w:val="none" w:sz="0" w:space="0" w:color="auto"/>
            <w:left w:val="none" w:sz="0" w:space="0" w:color="auto"/>
            <w:bottom w:val="none" w:sz="0" w:space="0" w:color="auto"/>
            <w:right w:val="none" w:sz="0" w:space="0" w:color="auto"/>
          </w:divBdr>
        </w:div>
        <w:div w:id="536507171">
          <w:marLeft w:val="640"/>
          <w:marRight w:val="0"/>
          <w:marTop w:val="0"/>
          <w:marBottom w:val="0"/>
          <w:divBdr>
            <w:top w:val="none" w:sz="0" w:space="0" w:color="auto"/>
            <w:left w:val="none" w:sz="0" w:space="0" w:color="auto"/>
            <w:bottom w:val="none" w:sz="0" w:space="0" w:color="auto"/>
            <w:right w:val="none" w:sz="0" w:space="0" w:color="auto"/>
          </w:divBdr>
        </w:div>
        <w:div w:id="545681662">
          <w:marLeft w:val="640"/>
          <w:marRight w:val="0"/>
          <w:marTop w:val="0"/>
          <w:marBottom w:val="0"/>
          <w:divBdr>
            <w:top w:val="none" w:sz="0" w:space="0" w:color="auto"/>
            <w:left w:val="none" w:sz="0" w:space="0" w:color="auto"/>
            <w:bottom w:val="none" w:sz="0" w:space="0" w:color="auto"/>
            <w:right w:val="none" w:sz="0" w:space="0" w:color="auto"/>
          </w:divBdr>
        </w:div>
        <w:div w:id="784273831">
          <w:marLeft w:val="640"/>
          <w:marRight w:val="0"/>
          <w:marTop w:val="0"/>
          <w:marBottom w:val="0"/>
          <w:divBdr>
            <w:top w:val="none" w:sz="0" w:space="0" w:color="auto"/>
            <w:left w:val="none" w:sz="0" w:space="0" w:color="auto"/>
            <w:bottom w:val="none" w:sz="0" w:space="0" w:color="auto"/>
            <w:right w:val="none" w:sz="0" w:space="0" w:color="auto"/>
          </w:divBdr>
        </w:div>
        <w:div w:id="821771498">
          <w:marLeft w:val="640"/>
          <w:marRight w:val="0"/>
          <w:marTop w:val="0"/>
          <w:marBottom w:val="0"/>
          <w:divBdr>
            <w:top w:val="none" w:sz="0" w:space="0" w:color="auto"/>
            <w:left w:val="none" w:sz="0" w:space="0" w:color="auto"/>
            <w:bottom w:val="none" w:sz="0" w:space="0" w:color="auto"/>
            <w:right w:val="none" w:sz="0" w:space="0" w:color="auto"/>
          </w:divBdr>
        </w:div>
        <w:div w:id="823621997">
          <w:marLeft w:val="640"/>
          <w:marRight w:val="0"/>
          <w:marTop w:val="0"/>
          <w:marBottom w:val="0"/>
          <w:divBdr>
            <w:top w:val="none" w:sz="0" w:space="0" w:color="auto"/>
            <w:left w:val="none" w:sz="0" w:space="0" w:color="auto"/>
            <w:bottom w:val="none" w:sz="0" w:space="0" w:color="auto"/>
            <w:right w:val="none" w:sz="0" w:space="0" w:color="auto"/>
          </w:divBdr>
        </w:div>
        <w:div w:id="886918724">
          <w:marLeft w:val="640"/>
          <w:marRight w:val="0"/>
          <w:marTop w:val="0"/>
          <w:marBottom w:val="0"/>
          <w:divBdr>
            <w:top w:val="none" w:sz="0" w:space="0" w:color="auto"/>
            <w:left w:val="none" w:sz="0" w:space="0" w:color="auto"/>
            <w:bottom w:val="none" w:sz="0" w:space="0" w:color="auto"/>
            <w:right w:val="none" w:sz="0" w:space="0" w:color="auto"/>
          </w:divBdr>
        </w:div>
        <w:div w:id="925118555">
          <w:marLeft w:val="640"/>
          <w:marRight w:val="0"/>
          <w:marTop w:val="0"/>
          <w:marBottom w:val="0"/>
          <w:divBdr>
            <w:top w:val="none" w:sz="0" w:space="0" w:color="auto"/>
            <w:left w:val="none" w:sz="0" w:space="0" w:color="auto"/>
            <w:bottom w:val="none" w:sz="0" w:space="0" w:color="auto"/>
            <w:right w:val="none" w:sz="0" w:space="0" w:color="auto"/>
          </w:divBdr>
        </w:div>
        <w:div w:id="934483109">
          <w:marLeft w:val="640"/>
          <w:marRight w:val="0"/>
          <w:marTop w:val="0"/>
          <w:marBottom w:val="0"/>
          <w:divBdr>
            <w:top w:val="none" w:sz="0" w:space="0" w:color="auto"/>
            <w:left w:val="none" w:sz="0" w:space="0" w:color="auto"/>
            <w:bottom w:val="none" w:sz="0" w:space="0" w:color="auto"/>
            <w:right w:val="none" w:sz="0" w:space="0" w:color="auto"/>
          </w:divBdr>
        </w:div>
        <w:div w:id="953557148">
          <w:marLeft w:val="640"/>
          <w:marRight w:val="0"/>
          <w:marTop w:val="0"/>
          <w:marBottom w:val="0"/>
          <w:divBdr>
            <w:top w:val="none" w:sz="0" w:space="0" w:color="auto"/>
            <w:left w:val="none" w:sz="0" w:space="0" w:color="auto"/>
            <w:bottom w:val="none" w:sz="0" w:space="0" w:color="auto"/>
            <w:right w:val="none" w:sz="0" w:space="0" w:color="auto"/>
          </w:divBdr>
        </w:div>
        <w:div w:id="972371270">
          <w:marLeft w:val="640"/>
          <w:marRight w:val="0"/>
          <w:marTop w:val="0"/>
          <w:marBottom w:val="0"/>
          <w:divBdr>
            <w:top w:val="none" w:sz="0" w:space="0" w:color="auto"/>
            <w:left w:val="none" w:sz="0" w:space="0" w:color="auto"/>
            <w:bottom w:val="none" w:sz="0" w:space="0" w:color="auto"/>
            <w:right w:val="none" w:sz="0" w:space="0" w:color="auto"/>
          </w:divBdr>
        </w:div>
        <w:div w:id="989096820">
          <w:marLeft w:val="640"/>
          <w:marRight w:val="0"/>
          <w:marTop w:val="0"/>
          <w:marBottom w:val="0"/>
          <w:divBdr>
            <w:top w:val="none" w:sz="0" w:space="0" w:color="auto"/>
            <w:left w:val="none" w:sz="0" w:space="0" w:color="auto"/>
            <w:bottom w:val="none" w:sz="0" w:space="0" w:color="auto"/>
            <w:right w:val="none" w:sz="0" w:space="0" w:color="auto"/>
          </w:divBdr>
        </w:div>
        <w:div w:id="1114715865">
          <w:marLeft w:val="640"/>
          <w:marRight w:val="0"/>
          <w:marTop w:val="0"/>
          <w:marBottom w:val="0"/>
          <w:divBdr>
            <w:top w:val="none" w:sz="0" w:space="0" w:color="auto"/>
            <w:left w:val="none" w:sz="0" w:space="0" w:color="auto"/>
            <w:bottom w:val="none" w:sz="0" w:space="0" w:color="auto"/>
            <w:right w:val="none" w:sz="0" w:space="0" w:color="auto"/>
          </w:divBdr>
        </w:div>
        <w:div w:id="1146699841">
          <w:marLeft w:val="640"/>
          <w:marRight w:val="0"/>
          <w:marTop w:val="0"/>
          <w:marBottom w:val="0"/>
          <w:divBdr>
            <w:top w:val="none" w:sz="0" w:space="0" w:color="auto"/>
            <w:left w:val="none" w:sz="0" w:space="0" w:color="auto"/>
            <w:bottom w:val="none" w:sz="0" w:space="0" w:color="auto"/>
            <w:right w:val="none" w:sz="0" w:space="0" w:color="auto"/>
          </w:divBdr>
        </w:div>
        <w:div w:id="1206596400">
          <w:marLeft w:val="640"/>
          <w:marRight w:val="0"/>
          <w:marTop w:val="0"/>
          <w:marBottom w:val="0"/>
          <w:divBdr>
            <w:top w:val="none" w:sz="0" w:space="0" w:color="auto"/>
            <w:left w:val="none" w:sz="0" w:space="0" w:color="auto"/>
            <w:bottom w:val="none" w:sz="0" w:space="0" w:color="auto"/>
            <w:right w:val="none" w:sz="0" w:space="0" w:color="auto"/>
          </w:divBdr>
        </w:div>
        <w:div w:id="1227762903">
          <w:marLeft w:val="640"/>
          <w:marRight w:val="0"/>
          <w:marTop w:val="0"/>
          <w:marBottom w:val="0"/>
          <w:divBdr>
            <w:top w:val="none" w:sz="0" w:space="0" w:color="auto"/>
            <w:left w:val="none" w:sz="0" w:space="0" w:color="auto"/>
            <w:bottom w:val="none" w:sz="0" w:space="0" w:color="auto"/>
            <w:right w:val="none" w:sz="0" w:space="0" w:color="auto"/>
          </w:divBdr>
        </w:div>
        <w:div w:id="1261719455">
          <w:marLeft w:val="640"/>
          <w:marRight w:val="0"/>
          <w:marTop w:val="0"/>
          <w:marBottom w:val="0"/>
          <w:divBdr>
            <w:top w:val="none" w:sz="0" w:space="0" w:color="auto"/>
            <w:left w:val="none" w:sz="0" w:space="0" w:color="auto"/>
            <w:bottom w:val="none" w:sz="0" w:space="0" w:color="auto"/>
            <w:right w:val="none" w:sz="0" w:space="0" w:color="auto"/>
          </w:divBdr>
        </w:div>
        <w:div w:id="1289237434">
          <w:marLeft w:val="640"/>
          <w:marRight w:val="0"/>
          <w:marTop w:val="0"/>
          <w:marBottom w:val="0"/>
          <w:divBdr>
            <w:top w:val="none" w:sz="0" w:space="0" w:color="auto"/>
            <w:left w:val="none" w:sz="0" w:space="0" w:color="auto"/>
            <w:bottom w:val="none" w:sz="0" w:space="0" w:color="auto"/>
            <w:right w:val="none" w:sz="0" w:space="0" w:color="auto"/>
          </w:divBdr>
        </w:div>
        <w:div w:id="1296832527">
          <w:marLeft w:val="640"/>
          <w:marRight w:val="0"/>
          <w:marTop w:val="0"/>
          <w:marBottom w:val="0"/>
          <w:divBdr>
            <w:top w:val="none" w:sz="0" w:space="0" w:color="auto"/>
            <w:left w:val="none" w:sz="0" w:space="0" w:color="auto"/>
            <w:bottom w:val="none" w:sz="0" w:space="0" w:color="auto"/>
            <w:right w:val="none" w:sz="0" w:space="0" w:color="auto"/>
          </w:divBdr>
        </w:div>
        <w:div w:id="1352224911">
          <w:marLeft w:val="640"/>
          <w:marRight w:val="0"/>
          <w:marTop w:val="0"/>
          <w:marBottom w:val="0"/>
          <w:divBdr>
            <w:top w:val="none" w:sz="0" w:space="0" w:color="auto"/>
            <w:left w:val="none" w:sz="0" w:space="0" w:color="auto"/>
            <w:bottom w:val="none" w:sz="0" w:space="0" w:color="auto"/>
            <w:right w:val="none" w:sz="0" w:space="0" w:color="auto"/>
          </w:divBdr>
        </w:div>
        <w:div w:id="1352337554">
          <w:marLeft w:val="640"/>
          <w:marRight w:val="0"/>
          <w:marTop w:val="0"/>
          <w:marBottom w:val="0"/>
          <w:divBdr>
            <w:top w:val="none" w:sz="0" w:space="0" w:color="auto"/>
            <w:left w:val="none" w:sz="0" w:space="0" w:color="auto"/>
            <w:bottom w:val="none" w:sz="0" w:space="0" w:color="auto"/>
            <w:right w:val="none" w:sz="0" w:space="0" w:color="auto"/>
          </w:divBdr>
        </w:div>
        <w:div w:id="1365600443">
          <w:marLeft w:val="640"/>
          <w:marRight w:val="0"/>
          <w:marTop w:val="0"/>
          <w:marBottom w:val="0"/>
          <w:divBdr>
            <w:top w:val="none" w:sz="0" w:space="0" w:color="auto"/>
            <w:left w:val="none" w:sz="0" w:space="0" w:color="auto"/>
            <w:bottom w:val="none" w:sz="0" w:space="0" w:color="auto"/>
            <w:right w:val="none" w:sz="0" w:space="0" w:color="auto"/>
          </w:divBdr>
        </w:div>
        <w:div w:id="1374815897">
          <w:marLeft w:val="640"/>
          <w:marRight w:val="0"/>
          <w:marTop w:val="0"/>
          <w:marBottom w:val="0"/>
          <w:divBdr>
            <w:top w:val="none" w:sz="0" w:space="0" w:color="auto"/>
            <w:left w:val="none" w:sz="0" w:space="0" w:color="auto"/>
            <w:bottom w:val="none" w:sz="0" w:space="0" w:color="auto"/>
            <w:right w:val="none" w:sz="0" w:space="0" w:color="auto"/>
          </w:divBdr>
        </w:div>
        <w:div w:id="1506087503">
          <w:marLeft w:val="640"/>
          <w:marRight w:val="0"/>
          <w:marTop w:val="0"/>
          <w:marBottom w:val="0"/>
          <w:divBdr>
            <w:top w:val="none" w:sz="0" w:space="0" w:color="auto"/>
            <w:left w:val="none" w:sz="0" w:space="0" w:color="auto"/>
            <w:bottom w:val="none" w:sz="0" w:space="0" w:color="auto"/>
            <w:right w:val="none" w:sz="0" w:space="0" w:color="auto"/>
          </w:divBdr>
        </w:div>
        <w:div w:id="1513449716">
          <w:marLeft w:val="640"/>
          <w:marRight w:val="0"/>
          <w:marTop w:val="0"/>
          <w:marBottom w:val="0"/>
          <w:divBdr>
            <w:top w:val="none" w:sz="0" w:space="0" w:color="auto"/>
            <w:left w:val="none" w:sz="0" w:space="0" w:color="auto"/>
            <w:bottom w:val="none" w:sz="0" w:space="0" w:color="auto"/>
            <w:right w:val="none" w:sz="0" w:space="0" w:color="auto"/>
          </w:divBdr>
        </w:div>
        <w:div w:id="1551650273">
          <w:marLeft w:val="640"/>
          <w:marRight w:val="0"/>
          <w:marTop w:val="0"/>
          <w:marBottom w:val="0"/>
          <w:divBdr>
            <w:top w:val="none" w:sz="0" w:space="0" w:color="auto"/>
            <w:left w:val="none" w:sz="0" w:space="0" w:color="auto"/>
            <w:bottom w:val="none" w:sz="0" w:space="0" w:color="auto"/>
            <w:right w:val="none" w:sz="0" w:space="0" w:color="auto"/>
          </w:divBdr>
        </w:div>
        <w:div w:id="1580677495">
          <w:marLeft w:val="640"/>
          <w:marRight w:val="0"/>
          <w:marTop w:val="0"/>
          <w:marBottom w:val="0"/>
          <w:divBdr>
            <w:top w:val="none" w:sz="0" w:space="0" w:color="auto"/>
            <w:left w:val="none" w:sz="0" w:space="0" w:color="auto"/>
            <w:bottom w:val="none" w:sz="0" w:space="0" w:color="auto"/>
            <w:right w:val="none" w:sz="0" w:space="0" w:color="auto"/>
          </w:divBdr>
        </w:div>
        <w:div w:id="1632590379">
          <w:marLeft w:val="640"/>
          <w:marRight w:val="0"/>
          <w:marTop w:val="0"/>
          <w:marBottom w:val="0"/>
          <w:divBdr>
            <w:top w:val="none" w:sz="0" w:space="0" w:color="auto"/>
            <w:left w:val="none" w:sz="0" w:space="0" w:color="auto"/>
            <w:bottom w:val="none" w:sz="0" w:space="0" w:color="auto"/>
            <w:right w:val="none" w:sz="0" w:space="0" w:color="auto"/>
          </w:divBdr>
        </w:div>
        <w:div w:id="1704132650">
          <w:marLeft w:val="640"/>
          <w:marRight w:val="0"/>
          <w:marTop w:val="0"/>
          <w:marBottom w:val="0"/>
          <w:divBdr>
            <w:top w:val="none" w:sz="0" w:space="0" w:color="auto"/>
            <w:left w:val="none" w:sz="0" w:space="0" w:color="auto"/>
            <w:bottom w:val="none" w:sz="0" w:space="0" w:color="auto"/>
            <w:right w:val="none" w:sz="0" w:space="0" w:color="auto"/>
          </w:divBdr>
        </w:div>
        <w:div w:id="1818496349">
          <w:marLeft w:val="640"/>
          <w:marRight w:val="0"/>
          <w:marTop w:val="0"/>
          <w:marBottom w:val="0"/>
          <w:divBdr>
            <w:top w:val="none" w:sz="0" w:space="0" w:color="auto"/>
            <w:left w:val="none" w:sz="0" w:space="0" w:color="auto"/>
            <w:bottom w:val="none" w:sz="0" w:space="0" w:color="auto"/>
            <w:right w:val="none" w:sz="0" w:space="0" w:color="auto"/>
          </w:divBdr>
        </w:div>
        <w:div w:id="1863351981">
          <w:marLeft w:val="640"/>
          <w:marRight w:val="0"/>
          <w:marTop w:val="0"/>
          <w:marBottom w:val="0"/>
          <w:divBdr>
            <w:top w:val="none" w:sz="0" w:space="0" w:color="auto"/>
            <w:left w:val="none" w:sz="0" w:space="0" w:color="auto"/>
            <w:bottom w:val="none" w:sz="0" w:space="0" w:color="auto"/>
            <w:right w:val="none" w:sz="0" w:space="0" w:color="auto"/>
          </w:divBdr>
        </w:div>
        <w:div w:id="1922442453">
          <w:marLeft w:val="640"/>
          <w:marRight w:val="0"/>
          <w:marTop w:val="0"/>
          <w:marBottom w:val="0"/>
          <w:divBdr>
            <w:top w:val="none" w:sz="0" w:space="0" w:color="auto"/>
            <w:left w:val="none" w:sz="0" w:space="0" w:color="auto"/>
            <w:bottom w:val="none" w:sz="0" w:space="0" w:color="auto"/>
            <w:right w:val="none" w:sz="0" w:space="0" w:color="auto"/>
          </w:divBdr>
        </w:div>
        <w:div w:id="1988901706">
          <w:marLeft w:val="640"/>
          <w:marRight w:val="0"/>
          <w:marTop w:val="0"/>
          <w:marBottom w:val="0"/>
          <w:divBdr>
            <w:top w:val="none" w:sz="0" w:space="0" w:color="auto"/>
            <w:left w:val="none" w:sz="0" w:space="0" w:color="auto"/>
            <w:bottom w:val="none" w:sz="0" w:space="0" w:color="auto"/>
            <w:right w:val="none" w:sz="0" w:space="0" w:color="auto"/>
          </w:divBdr>
        </w:div>
        <w:div w:id="2007586923">
          <w:marLeft w:val="640"/>
          <w:marRight w:val="0"/>
          <w:marTop w:val="0"/>
          <w:marBottom w:val="0"/>
          <w:divBdr>
            <w:top w:val="none" w:sz="0" w:space="0" w:color="auto"/>
            <w:left w:val="none" w:sz="0" w:space="0" w:color="auto"/>
            <w:bottom w:val="none" w:sz="0" w:space="0" w:color="auto"/>
            <w:right w:val="none" w:sz="0" w:space="0" w:color="auto"/>
          </w:divBdr>
        </w:div>
        <w:div w:id="2029138154">
          <w:marLeft w:val="640"/>
          <w:marRight w:val="0"/>
          <w:marTop w:val="0"/>
          <w:marBottom w:val="0"/>
          <w:divBdr>
            <w:top w:val="none" w:sz="0" w:space="0" w:color="auto"/>
            <w:left w:val="none" w:sz="0" w:space="0" w:color="auto"/>
            <w:bottom w:val="none" w:sz="0" w:space="0" w:color="auto"/>
            <w:right w:val="none" w:sz="0" w:space="0" w:color="auto"/>
          </w:divBdr>
        </w:div>
        <w:div w:id="2059275109">
          <w:marLeft w:val="640"/>
          <w:marRight w:val="0"/>
          <w:marTop w:val="0"/>
          <w:marBottom w:val="0"/>
          <w:divBdr>
            <w:top w:val="none" w:sz="0" w:space="0" w:color="auto"/>
            <w:left w:val="none" w:sz="0" w:space="0" w:color="auto"/>
            <w:bottom w:val="none" w:sz="0" w:space="0" w:color="auto"/>
            <w:right w:val="none" w:sz="0" w:space="0" w:color="auto"/>
          </w:divBdr>
        </w:div>
        <w:div w:id="2070491327">
          <w:marLeft w:val="640"/>
          <w:marRight w:val="0"/>
          <w:marTop w:val="0"/>
          <w:marBottom w:val="0"/>
          <w:divBdr>
            <w:top w:val="none" w:sz="0" w:space="0" w:color="auto"/>
            <w:left w:val="none" w:sz="0" w:space="0" w:color="auto"/>
            <w:bottom w:val="none" w:sz="0" w:space="0" w:color="auto"/>
            <w:right w:val="none" w:sz="0" w:space="0" w:color="auto"/>
          </w:divBdr>
        </w:div>
        <w:div w:id="2140487728">
          <w:marLeft w:val="640"/>
          <w:marRight w:val="0"/>
          <w:marTop w:val="0"/>
          <w:marBottom w:val="0"/>
          <w:divBdr>
            <w:top w:val="none" w:sz="0" w:space="0" w:color="auto"/>
            <w:left w:val="none" w:sz="0" w:space="0" w:color="auto"/>
            <w:bottom w:val="none" w:sz="0" w:space="0" w:color="auto"/>
            <w:right w:val="none" w:sz="0" w:space="0" w:color="auto"/>
          </w:divBdr>
        </w:div>
      </w:divsChild>
    </w:div>
    <w:div w:id="1418014628">
      <w:bodyDiv w:val="1"/>
      <w:marLeft w:val="0"/>
      <w:marRight w:val="0"/>
      <w:marTop w:val="0"/>
      <w:marBottom w:val="0"/>
      <w:divBdr>
        <w:top w:val="none" w:sz="0" w:space="0" w:color="auto"/>
        <w:left w:val="none" w:sz="0" w:space="0" w:color="auto"/>
        <w:bottom w:val="none" w:sz="0" w:space="0" w:color="auto"/>
        <w:right w:val="none" w:sz="0" w:space="0" w:color="auto"/>
      </w:divBdr>
    </w:div>
    <w:div w:id="1441413367">
      <w:bodyDiv w:val="1"/>
      <w:marLeft w:val="0"/>
      <w:marRight w:val="0"/>
      <w:marTop w:val="0"/>
      <w:marBottom w:val="0"/>
      <w:divBdr>
        <w:top w:val="none" w:sz="0" w:space="0" w:color="auto"/>
        <w:left w:val="none" w:sz="0" w:space="0" w:color="auto"/>
        <w:bottom w:val="none" w:sz="0" w:space="0" w:color="auto"/>
        <w:right w:val="none" w:sz="0" w:space="0" w:color="auto"/>
      </w:divBdr>
    </w:div>
    <w:div w:id="1534877783">
      <w:bodyDiv w:val="1"/>
      <w:marLeft w:val="0"/>
      <w:marRight w:val="0"/>
      <w:marTop w:val="0"/>
      <w:marBottom w:val="0"/>
      <w:divBdr>
        <w:top w:val="none" w:sz="0" w:space="0" w:color="auto"/>
        <w:left w:val="none" w:sz="0" w:space="0" w:color="auto"/>
        <w:bottom w:val="none" w:sz="0" w:space="0" w:color="auto"/>
        <w:right w:val="none" w:sz="0" w:space="0" w:color="auto"/>
      </w:divBdr>
      <w:divsChild>
        <w:div w:id="55319397">
          <w:marLeft w:val="640"/>
          <w:marRight w:val="0"/>
          <w:marTop w:val="0"/>
          <w:marBottom w:val="0"/>
          <w:divBdr>
            <w:top w:val="none" w:sz="0" w:space="0" w:color="auto"/>
            <w:left w:val="none" w:sz="0" w:space="0" w:color="auto"/>
            <w:bottom w:val="none" w:sz="0" w:space="0" w:color="auto"/>
            <w:right w:val="none" w:sz="0" w:space="0" w:color="auto"/>
          </w:divBdr>
        </w:div>
        <w:div w:id="97603990">
          <w:marLeft w:val="640"/>
          <w:marRight w:val="0"/>
          <w:marTop w:val="0"/>
          <w:marBottom w:val="0"/>
          <w:divBdr>
            <w:top w:val="none" w:sz="0" w:space="0" w:color="auto"/>
            <w:left w:val="none" w:sz="0" w:space="0" w:color="auto"/>
            <w:bottom w:val="none" w:sz="0" w:space="0" w:color="auto"/>
            <w:right w:val="none" w:sz="0" w:space="0" w:color="auto"/>
          </w:divBdr>
        </w:div>
        <w:div w:id="180248122">
          <w:marLeft w:val="640"/>
          <w:marRight w:val="0"/>
          <w:marTop w:val="0"/>
          <w:marBottom w:val="0"/>
          <w:divBdr>
            <w:top w:val="none" w:sz="0" w:space="0" w:color="auto"/>
            <w:left w:val="none" w:sz="0" w:space="0" w:color="auto"/>
            <w:bottom w:val="none" w:sz="0" w:space="0" w:color="auto"/>
            <w:right w:val="none" w:sz="0" w:space="0" w:color="auto"/>
          </w:divBdr>
        </w:div>
        <w:div w:id="183516789">
          <w:marLeft w:val="640"/>
          <w:marRight w:val="0"/>
          <w:marTop w:val="0"/>
          <w:marBottom w:val="0"/>
          <w:divBdr>
            <w:top w:val="none" w:sz="0" w:space="0" w:color="auto"/>
            <w:left w:val="none" w:sz="0" w:space="0" w:color="auto"/>
            <w:bottom w:val="none" w:sz="0" w:space="0" w:color="auto"/>
            <w:right w:val="none" w:sz="0" w:space="0" w:color="auto"/>
          </w:divBdr>
        </w:div>
        <w:div w:id="323053672">
          <w:marLeft w:val="640"/>
          <w:marRight w:val="0"/>
          <w:marTop w:val="0"/>
          <w:marBottom w:val="0"/>
          <w:divBdr>
            <w:top w:val="none" w:sz="0" w:space="0" w:color="auto"/>
            <w:left w:val="none" w:sz="0" w:space="0" w:color="auto"/>
            <w:bottom w:val="none" w:sz="0" w:space="0" w:color="auto"/>
            <w:right w:val="none" w:sz="0" w:space="0" w:color="auto"/>
          </w:divBdr>
        </w:div>
        <w:div w:id="347799898">
          <w:marLeft w:val="640"/>
          <w:marRight w:val="0"/>
          <w:marTop w:val="0"/>
          <w:marBottom w:val="0"/>
          <w:divBdr>
            <w:top w:val="none" w:sz="0" w:space="0" w:color="auto"/>
            <w:left w:val="none" w:sz="0" w:space="0" w:color="auto"/>
            <w:bottom w:val="none" w:sz="0" w:space="0" w:color="auto"/>
            <w:right w:val="none" w:sz="0" w:space="0" w:color="auto"/>
          </w:divBdr>
        </w:div>
        <w:div w:id="411974741">
          <w:marLeft w:val="640"/>
          <w:marRight w:val="0"/>
          <w:marTop w:val="0"/>
          <w:marBottom w:val="0"/>
          <w:divBdr>
            <w:top w:val="none" w:sz="0" w:space="0" w:color="auto"/>
            <w:left w:val="none" w:sz="0" w:space="0" w:color="auto"/>
            <w:bottom w:val="none" w:sz="0" w:space="0" w:color="auto"/>
            <w:right w:val="none" w:sz="0" w:space="0" w:color="auto"/>
          </w:divBdr>
        </w:div>
        <w:div w:id="419910560">
          <w:marLeft w:val="640"/>
          <w:marRight w:val="0"/>
          <w:marTop w:val="0"/>
          <w:marBottom w:val="0"/>
          <w:divBdr>
            <w:top w:val="none" w:sz="0" w:space="0" w:color="auto"/>
            <w:left w:val="none" w:sz="0" w:space="0" w:color="auto"/>
            <w:bottom w:val="none" w:sz="0" w:space="0" w:color="auto"/>
            <w:right w:val="none" w:sz="0" w:space="0" w:color="auto"/>
          </w:divBdr>
        </w:div>
        <w:div w:id="420562224">
          <w:marLeft w:val="640"/>
          <w:marRight w:val="0"/>
          <w:marTop w:val="0"/>
          <w:marBottom w:val="0"/>
          <w:divBdr>
            <w:top w:val="none" w:sz="0" w:space="0" w:color="auto"/>
            <w:left w:val="none" w:sz="0" w:space="0" w:color="auto"/>
            <w:bottom w:val="none" w:sz="0" w:space="0" w:color="auto"/>
            <w:right w:val="none" w:sz="0" w:space="0" w:color="auto"/>
          </w:divBdr>
        </w:div>
        <w:div w:id="449403346">
          <w:marLeft w:val="640"/>
          <w:marRight w:val="0"/>
          <w:marTop w:val="0"/>
          <w:marBottom w:val="0"/>
          <w:divBdr>
            <w:top w:val="none" w:sz="0" w:space="0" w:color="auto"/>
            <w:left w:val="none" w:sz="0" w:space="0" w:color="auto"/>
            <w:bottom w:val="none" w:sz="0" w:space="0" w:color="auto"/>
            <w:right w:val="none" w:sz="0" w:space="0" w:color="auto"/>
          </w:divBdr>
        </w:div>
        <w:div w:id="611324705">
          <w:marLeft w:val="640"/>
          <w:marRight w:val="0"/>
          <w:marTop w:val="0"/>
          <w:marBottom w:val="0"/>
          <w:divBdr>
            <w:top w:val="none" w:sz="0" w:space="0" w:color="auto"/>
            <w:left w:val="none" w:sz="0" w:space="0" w:color="auto"/>
            <w:bottom w:val="none" w:sz="0" w:space="0" w:color="auto"/>
            <w:right w:val="none" w:sz="0" w:space="0" w:color="auto"/>
          </w:divBdr>
        </w:div>
        <w:div w:id="667514269">
          <w:marLeft w:val="640"/>
          <w:marRight w:val="0"/>
          <w:marTop w:val="0"/>
          <w:marBottom w:val="0"/>
          <w:divBdr>
            <w:top w:val="none" w:sz="0" w:space="0" w:color="auto"/>
            <w:left w:val="none" w:sz="0" w:space="0" w:color="auto"/>
            <w:bottom w:val="none" w:sz="0" w:space="0" w:color="auto"/>
            <w:right w:val="none" w:sz="0" w:space="0" w:color="auto"/>
          </w:divBdr>
        </w:div>
        <w:div w:id="696349267">
          <w:marLeft w:val="640"/>
          <w:marRight w:val="0"/>
          <w:marTop w:val="0"/>
          <w:marBottom w:val="0"/>
          <w:divBdr>
            <w:top w:val="none" w:sz="0" w:space="0" w:color="auto"/>
            <w:left w:val="none" w:sz="0" w:space="0" w:color="auto"/>
            <w:bottom w:val="none" w:sz="0" w:space="0" w:color="auto"/>
            <w:right w:val="none" w:sz="0" w:space="0" w:color="auto"/>
          </w:divBdr>
        </w:div>
        <w:div w:id="708994802">
          <w:marLeft w:val="640"/>
          <w:marRight w:val="0"/>
          <w:marTop w:val="0"/>
          <w:marBottom w:val="0"/>
          <w:divBdr>
            <w:top w:val="none" w:sz="0" w:space="0" w:color="auto"/>
            <w:left w:val="none" w:sz="0" w:space="0" w:color="auto"/>
            <w:bottom w:val="none" w:sz="0" w:space="0" w:color="auto"/>
            <w:right w:val="none" w:sz="0" w:space="0" w:color="auto"/>
          </w:divBdr>
        </w:div>
        <w:div w:id="717779760">
          <w:marLeft w:val="640"/>
          <w:marRight w:val="0"/>
          <w:marTop w:val="0"/>
          <w:marBottom w:val="0"/>
          <w:divBdr>
            <w:top w:val="none" w:sz="0" w:space="0" w:color="auto"/>
            <w:left w:val="none" w:sz="0" w:space="0" w:color="auto"/>
            <w:bottom w:val="none" w:sz="0" w:space="0" w:color="auto"/>
            <w:right w:val="none" w:sz="0" w:space="0" w:color="auto"/>
          </w:divBdr>
        </w:div>
        <w:div w:id="748649384">
          <w:marLeft w:val="640"/>
          <w:marRight w:val="0"/>
          <w:marTop w:val="0"/>
          <w:marBottom w:val="0"/>
          <w:divBdr>
            <w:top w:val="none" w:sz="0" w:space="0" w:color="auto"/>
            <w:left w:val="none" w:sz="0" w:space="0" w:color="auto"/>
            <w:bottom w:val="none" w:sz="0" w:space="0" w:color="auto"/>
            <w:right w:val="none" w:sz="0" w:space="0" w:color="auto"/>
          </w:divBdr>
        </w:div>
        <w:div w:id="820389593">
          <w:marLeft w:val="640"/>
          <w:marRight w:val="0"/>
          <w:marTop w:val="0"/>
          <w:marBottom w:val="0"/>
          <w:divBdr>
            <w:top w:val="none" w:sz="0" w:space="0" w:color="auto"/>
            <w:left w:val="none" w:sz="0" w:space="0" w:color="auto"/>
            <w:bottom w:val="none" w:sz="0" w:space="0" w:color="auto"/>
            <w:right w:val="none" w:sz="0" w:space="0" w:color="auto"/>
          </w:divBdr>
        </w:div>
        <w:div w:id="853493932">
          <w:marLeft w:val="640"/>
          <w:marRight w:val="0"/>
          <w:marTop w:val="0"/>
          <w:marBottom w:val="0"/>
          <w:divBdr>
            <w:top w:val="none" w:sz="0" w:space="0" w:color="auto"/>
            <w:left w:val="none" w:sz="0" w:space="0" w:color="auto"/>
            <w:bottom w:val="none" w:sz="0" w:space="0" w:color="auto"/>
            <w:right w:val="none" w:sz="0" w:space="0" w:color="auto"/>
          </w:divBdr>
        </w:div>
        <w:div w:id="869799438">
          <w:marLeft w:val="640"/>
          <w:marRight w:val="0"/>
          <w:marTop w:val="0"/>
          <w:marBottom w:val="0"/>
          <w:divBdr>
            <w:top w:val="none" w:sz="0" w:space="0" w:color="auto"/>
            <w:left w:val="none" w:sz="0" w:space="0" w:color="auto"/>
            <w:bottom w:val="none" w:sz="0" w:space="0" w:color="auto"/>
            <w:right w:val="none" w:sz="0" w:space="0" w:color="auto"/>
          </w:divBdr>
        </w:div>
        <w:div w:id="916867379">
          <w:marLeft w:val="640"/>
          <w:marRight w:val="0"/>
          <w:marTop w:val="0"/>
          <w:marBottom w:val="0"/>
          <w:divBdr>
            <w:top w:val="none" w:sz="0" w:space="0" w:color="auto"/>
            <w:left w:val="none" w:sz="0" w:space="0" w:color="auto"/>
            <w:bottom w:val="none" w:sz="0" w:space="0" w:color="auto"/>
            <w:right w:val="none" w:sz="0" w:space="0" w:color="auto"/>
          </w:divBdr>
        </w:div>
        <w:div w:id="959606466">
          <w:marLeft w:val="640"/>
          <w:marRight w:val="0"/>
          <w:marTop w:val="0"/>
          <w:marBottom w:val="0"/>
          <w:divBdr>
            <w:top w:val="none" w:sz="0" w:space="0" w:color="auto"/>
            <w:left w:val="none" w:sz="0" w:space="0" w:color="auto"/>
            <w:bottom w:val="none" w:sz="0" w:space="0" w:color="auto"/>
            <w:right w:val="none" w:sz="0" w:space="0" w:color="auto"/>
          </w:divBdr>
        </w:div>
        <w:div w:id="995719933">
          <w:marLeft w:val="640"/>
          <w:marRight w:val="0"/>
          <w:marTop w:val="0"/>
          <w:marBottom w:val="0"/>
          <w:divBdr>
            <w:top w:val="none" w:sz="0" w:space="0" w:color="auto"/>
            <w:left w:val="none" w:sz="0" w:space="0" w:color="auto"/>
            <w:bottom w:val="none" w:sz="0" w:space="0" w:color="auto"/>
            <w:right w:val="none" w:sz="0" w:space="0" w:color="auto"/>
          </w:divBdr>
        </w:div>
        <w:div w:id="1026372051">
          <w:marLeft w:val="640"/>
          <w:marRight w:val="0"/>
          <w:marTop w:val="0"/>
          <w:marBottom w:val="0"/>
          <w:divBdr>
            <w:top w:val="none" w:sz="0" w:space="0" w:color="auto"/>
            <w:left w:val="none" w:sz="0" w:space="0" w:color="auto"/>
            <w:bottom w:val="none" w:sz="0" w:space="0" w:color="auto"/>
            <w:right w:val="none" w:sz="0" w:space="0" w:color="auto"/>
          </w:divBdr>
        </w:div>
        <w:div w:id="1038706171">
          <w:marLeft w:val="640"/>
          <w:marRight w:val="0"/>
          <w:marTop w:val="0"/>
          <w:marBottom w:val="0"/>
          <w:divBdr>
            <w:top w:val="none" w:sz="0" w:space="0" w:color="auto"/>
            <w:left w:val="none" w:sz="0" w:space="0" w:color="auto"/>
            <w:bottom w:val="none" w:sz="0" w:space="0" w:color="auto"/>
            <w:right w:val="none" w:sz="0" w:space="0" w:color="auto"/>
          </w:divBdr>
        </w:div>
        <w:div w:id="1140004162">
          <w:marLeft w:val="640"/>
          <w:marRight w:val="0"/>
          <w:marTop w:val="0"/>
          <w:marBottom w:val="0"/>
          <w:divBdr>
            <w:top w:val="none" w:sz="0" w:space="0" w:color="auto"/>
            <w:left w:val="none" w:sz="0" w:space="0" w:color="auto"/>
            <w:bottom w:val="none" w:sz="0" w:space="0" w:color="auto"/>
            <w:right w:val="none" w:sz="0" w:space="0" w:color="auto"/>
          </w:divBdr>
        </w:div>
        <w:div w:id="1164929244">
          <w:marLeft w:val="640"/>
          <w:marRight w:val="0"/>
          <w:marTop w:val="0"/>
          <w:marBottom w:val="0"/>
          <w:divBdr>
            <w:top w:val="none" w:sz="0" w:space="0" w:color="auto"/>
            <w:left w:val="none" w:sz="0" w:space="0" w:color="auto"/>
            <w:bottom w:val="none" w:sz="0" w:space="0" w:color="auto"/>
            <w:right w:val="none" w:sz="0" w:space="0" w:color="auto"/>
          </w:divBdr>
        </w:div>
        <w:div w:id="1257056216">
          <w:marLeft w:val="640"/>
          <w:marRight w:val="0"/>
          <w:marTop w:val="0"/>
          <w:marBottom w:val="0"/>
          <w:divBdr>
            <w:top w:val="none" w:sz="0" w:space="0" w:color="auto"/>
            <w:left w:val="none" w:sz="0" w:space="0" w:color="auto"/>
            <w:bottom w:val="none" w:sz="0" w:space="0" w:color="auto"/>
            <w:right w:val="none" w:sz="0" w:space="0" w:color="auto"/>
          </w:divBdr>
        </w:div>
        <w:div w:id="1267539443">
          <w:marLeft w:val="640"/>
          <w:marRight w:val="0"/>
          <w:marTop w:val="0"/>
          <w:marBottom w:val="0"/>
          <w:divBdr>
            <w:top w:val="none" w:sz="0" w:space="0" w:color="auto"/>
            <w:left w:val="none" w:sz="0" w:space="0" w:color="auto"/>
            <w:bottom w:val="none" w:sz="0" w:space="0" w:color="auto"/>
            <w:right w:val="none" w:sz="0" w:space="0" w:color="auto"/>
          </w:divBdr>
        </w:div>
        <w:div w:id="1442262283">
          <w:marLeft w:val="640"/>
          <w:marRight w:val="0"/>
          <w:marTop w:val="0"/>
          <w:marBottom w:val="0"/>
          <w:divBdr>
            <w:top w:val="none" w:sz="0" w:space="0" w:color="auto"/>
            <w:left w:val="none" w:sz="0" w:space="0" w:color="auto"/>
            <w:bottom w:val="none" w:sz="0" w:space="0" w:color="auto"/>
            <w:right w:val="none" w:sz="0" w:space="0" w:color="auto"/>
          </w:divBdr>
        </w:div>
        <w:div w:id="1500266511">
          <w:marLeft w:val="640"/>
          <w:marRight w:val="0"/>
          <w:marTop w:val="0"/>
          <w:marBottom w:val="0"/>
          <w:divBdr>
            <w:top w:val="none" w:sz="0" w:space="0" w:color="auto"/>
            <w:left w:val="none" w:sz="0" w:space="0" w:color="auto"/>
            <w:bottom w:val="none" w:sz="0" w:space="0" w:color="auto"/>
            <w:right w:val="none" w:sz="0" w:space="0" w:color="auto"/>
          </w:divBdr>
        </w:div>
        <w:div w:id="1612977691">
          <w:marLeft w:val="640"/>
          <w:marRight w:val="0"/>
          <w:marTop w:val="0"/>
          <w:marBottom w:val="0"/>
          <w:divBdr>
            <w:top w:val="none" w:sz="0" w:space="0" w:color="auto"/>
            <w:left w:val="none" w:sz="0" w:space="0" w:color="auto"/>
            <w:bottom w:val="none" w:sz="0" w:space="0" w:color="auto"/>
            <w:right w:val="none" w:sz="0" w:space="0" w:color="auto"/>
          </w:divBdr>
        </w:div>
        <w:div w:id="1614970568">
          <w:marLeft w:val="640"/>
          <w:marRight w:val="0"/>
          <w:marTop w:val="0"/>
          <w:marBottom w:val="0"/>
          <w:divBdr>
            <w:top w:val="none" w:sz="0" w:space="0" w:color="auto"/>
            <w:left w:val="none" w:sz="0" w:space="0" w:color="auto"/>
            <w:bottom w:val="none" w:sz="0" w:space="0" w:color="auto"/>
            <w:right w:val="none" w:sz="0" w:space="0" w:color="auto"/>
          </w:divBdr>
        </w:div>
        <w:div w:id="1691104574">
          <w:marLeft w:val="640"/>
          <w:marRight w:val="0"/>
          <w:marTop w:val="0"/>
          <w:marBottom w:val="0"/>
          <w:divBdr>
            <w:top w:val="none" w:sz="0" w:space="0" w:color="auto"/>
            <w:left w:val="none" w:sz="0" w:space="0" w:color="auto"/>
            <w:bottom w:val="none" w:sz="0" w:space="0" w:color="auto"/>
            <w:right w:val="none" w:sz="0" w:space="0" w:color="auto"/>
          </w:divBdr>
        </w:div>
        <w:div w:id="1725786790">
          <w:marLeft w:val="640"/>
          <w:marRight w:val="0"/>
          <w:marTop w:val="0"/>
          <w:marBottom w:val="0"/>
          <w:divBdr>
            <w:top w:val="none" w:sz="0" w:space="0" w:color="auto"/>
            <w:left w:val="none" w:sz="0" w:space="0" w:color="auto"/>
            <w:bottom w:val="none" w:sz="0" w:space="0" w:color="auto"/>
            <w:right w:val="none" w:sz="0" w:space="0" w:color="auto"/>
          </w:divBdr>
        </w:div>
        <w:div w:id="1727987871">
          <w:marLeft w:val="640"/>
          <w:marRight w:val="0"/>
          <w:marTop w:val="0"/>
          <w:marBottom w:val="0"/>
          <w:divBdr>
            <w:top w:val="none" w:sz="0" w:space="0" w:color="auto"/>
            <w:left w:val="none" w:sz="0" w:space="0" w:color="auto"/>
            <w:bottom w:val="none" w:sz="0" w:space="0" w:color="auto"/>
            <w:right w:val="none" w:sz="0" w:space="0" w:color="auto"/>
          </w:divBdr>
        </w:div>
        <w:div w:id="1758207413">
          <w:marLeft w:val="640"/>
          <w:marRight w:val="0"/>
          <w:marTop w:val="0"/>
          <w:marBottom w:val="0"/>
          <w:divBdr>
            <w:top w:val="none" w:sz="0" w:space="0" w:color="auto"/>
            <w:left w:val="none" w:sz="0" w:space="0" w:color="auto"/>
            <w:bottom w:val="none" w:sz="0" w:space="0" w:color="auto"/>
            <w:right w:val="none" w:sz="0" w:space="0" w:color="auto"/>
          </w:divBdr>
        </w:div>
        <w:div w:id="1799647358">
          <w:marLeft w:val="640"/>
          <w:marRight w:val="0"/>
          <w:marTop w:val="0"/>
          <w:marBottom w:val="0"/>
          <w:divBdr>
            <w:top w:val="none" w:sz="0" w:space="0" w:color="auto"/>
            <w:left w:val="none" w:sz="0" w:space="0" w:color="auto"/>
            <w:bottom w:val="none" w:sz="0" w:space="0" w:color="auto"/>
            <w:right w:val="none" w:sz="0" w:space="0" w:color="auto"/>
          </w:divBdr>
        </w:div>
        <w:div w:id="1861118977">
          <w:marLeft w:val="640"/>
          <w:marRight w:val="0"/>
          <w:marTop w:val="0"/>
          <w:marBottom w:val="0"/>
          <w:divBdr>
            <w:top w:val="none" w:sz="0" w:space="0" w:color="auto"/>
            <w:left w:val="none" w:sz="0" w:space="0" w:color="auto"/>
            <w:bottom w:val="none" w:sz="0" w:space="0" w:color="auto"/>
            <w:right w:val="none" w:sz="0" w:space="0" w:color="auto"/>
          </w:divBdr>
        </w:div>
        <w:div w:id="1868710134">
          <w:marLeft w:val="640"/>
          <w:marRight w:val="0"/>
          <w:marTop w:val="0"/>
          <w:marBottom w:val="0"/>
          <w:divBdr>
            <w:top w:val="none" w:sz="0" w:space="0" w:color="auto"/>
            <w:left w:val="none" w:sz="0" w:space="0" w:color="auto"/>
            <w:bottom w:val="none" w:sz="0" w:space="0" w:color="auto"/>
            <w:right w:val="none" w:sz="0" w:space="0" w:color="auto"/>
          </w:divBdr>
        </w:div>
        <w:div w:id="1937207653">
          <w:marLeft w:val="640"/>
          <w:marRight w:val="0"/>
          <w:marTop w:val="0"/>
          <w:marBottom w:val="0"/>
          <w:divBdr>
            <w:top w:val="none" w:sz="0" w:space="0" w:color="auto"/>
            <w:left w:val="none" w:sz="0" w:space="0" w:color="auto"/>
            <w:bottom w:val="none" w:sz="0" w:space="0" w:color="auto"/>
            <w:right w:val="none" w:sz="0" w:space="0" w:color="auto"/>
          </w:divBdr>
        </w:div>
        <w:div w:id="1978297152">
          <w:marLeft w:val="640"/>
          <w:marRight w:val="0"/>
          <w:marTop w:val="0"/>
          <w:marBottom w:val="0"/>
          <w:divBdr>
            <w:top w:val="none" w:sz="0" w:space="0" w:color="auto"/>
            <w:left w:val="none" w:sz="0" w:space="0" w:color="auto"/>
            <w:bottom w:val="none" w:sz="0" w:space="0" w:color="auto"/>
            <w:right w:val="none" w:sz="0" w:space="0" w:color="auto"/>
          </w:divBdr>
        </w:div>
        <w:div w:id="1985311636">
          <w:marLeft w:val="640"/>
          <w:marRight w:val="0"/>
          <w:marTop w:val="0"/>
          <w:marBottom w:val="0"/>
          <w:divBdr>
            <w:top w:val="none" w:sz="0" w:space="0" w:color="auto"/>
            <w:left w:val="none" w:sz="0" w:space="0" w:color="auto"/>
            <w:bottom w:val="none" w:sz="0" w:space="0" w:color="auto"/>
            <w:right w:val="none" w:sz="0" w:space="0" w:color="auto"/>
          </w:divBdr>
        </w:div>
        <w:div w:id="2011248499">
          <w:marLeft w:val="640"/>
          <w:marRight w:val="0"/>
          <w:marTop w:val="0"/>
          <w:marBottom w:val="0"/>
          <w:divBdr>
            <w:top w:val="none" w:sz="0" w:space="0" w:color="auto"/>
            <w:left w:val="none" w:sz="0" w:space="0" w:color="auto"/>
            <w:bottom w:val="none" w:sz="0" w:space="0" w:color="auto"/>
            <w:right w:val="none" w:sz="0" w:space="0" w:color="auto"/>
          </w:divBdr>
        </w:div>
        <w:div w:id="2037538798">
          <w:marLeft w:val="640"/>
          <w:marRight w:val="0"/>
          <w:marTop w:val="0"/>
          <w:marBottom w:val="0"/>
          <w:divBdr>
            <w:top w:val="none" w:sz="0" w:space="0" w:color="auto"/>
            <w:left w:val="none" w:sz="0" w:space="0" w:color="auto"/>
            <w:bottom w:val="none" w:sz="0" w:space="0" w:color="auto"/>
            <w:right w:val="none" w:sz="0" w:space="0" w:color="auto"/>
          </w:divBdr>
        </w:div>
        <w:div w:id="2050522862">
          <w:marLeft w:val="640"/>
          <w:marRight w:val="0"/>
          <w:marTop w:val="0"/>
          <w:marBottom w:val="0"/>
          <w:divBdr>
            <w:top w:val="none" w:sz="0" w:space="0" w:color="auto"/>
            <w:left w:val="none" w:sz="0" w:space="0" w:color="auto"/>
            <w:bottom w:val="none" w:sz="0" w:space="0" w:color="auto"/>
            <w:right w:val="none" w:sz="0" w:space="0" w:color="auto"/>
          </w:divBdr>
        </w:div>
        <w:div w:id="2102213225">
          <w:marLeft w:val="640"/>
          <w:marRight w:val="0"/>
          <w:marTop w:val="0"/>
          <w:marBottom w:val="0"/>
          <w:divBdr>
            <w:top w:val="none" w:sz="0" w:space="0" w:color="auto"/>
            <w:left w:val="none" w:sz="0" w:space="0" w:color="auto"/>
            <w:bottom w:val="none" w:sz="0" w:space="0" w:color="auto"/>
            <w:right w:val="none" w:sz="0" w:space="0" w:color="auto"/>
          </w:divBdr>
        </w:div>
      </w:divsChild>
    </w:div>
    <w:div w:id="1564944120">
      <w:bodyDiv w:val="1"/>
      <w:marLeft w:val="0"/>
      <w:marRight w:val="0"/>
      <w:marTop w:val="0"/>
      <w:marBottom w:val="0"/>
      <w:divBdr>
        <w:top w:val="none" w:sz="0" w:space="0" w:color="auto"/>
        <w:left w:val="none" w:sz="0" w:space="0" w:color="auto"/>
        <w:bottom w:val="none" w:sz="0" w:space="0" w:color="auto"/>
        <w:right w:val="none" w:sz="0" w:space="0" w:color="auto"/>
      </w:divBdr>
    </w:div>
    <w:div w:id="1571959370">
      <w:bodyDiv w:val="1"/>
      <w:marLeft w:val="0"/>
      <w:marRight w:val="0"/>
      <w:marTop w:val="0"/>
      <w:marBottom w:val="0"/>
      <w:divBdr>
        <w:top w:val="none" w:sz="0" w:space="0" w:color="auto"/>
        <w:left w:val="none" w:sz="0" w:space="0" w:color="auto"/>
        <w:bottom w:val="none" w:sz="0" w:space="0" w:color="auto"/>
        <w:right w:val="none" w:sz="0" w:space="0" w:color="auto"/>
      </w:divBdr>
    </w:div>
    <w:div w:id="1601600690">
      <w:bodyDiv w:val="1"/>
      <w:marLeft w:val="0"/>
      <w:marRight w:val="0"/>
      <w:marTop w:val="0"/>
      <w:marBottom w:val="0"/>
      <w:divBdr>
        <w:top w:val="none" w:sz="0" w:space="0" w:color="auto"/>
        <w:left w:val="none" w:sz="0" w:space="0" w:color="auto"/>
        <w:bottom w:val="none" w:sz="0" w:space="0" w:color="auto"/>
        <w:right w:val="none" w:sz="0" w:space="0" w:color="auto"/>
      </w:divBdr>
    </w:div>
    <w:div w:id="1604419398">
      <w:bodyDiv w:val="1"/>
      <w:marLeft w:val="0"/>
      <w:marRight w:val="0"/>
      <w:marTop w:val="0"/>
      <w:marBottom w:val="0"/>
      <w:divBdr>
        <w:top w:val="none" w:sz="0" w:space="0" w:color="auto"/>
        <w:left w:val="none" w:sz="0" w:space="0" w:color="auto"/>
        <w:bottom w:val="none" w:sz="0" w:space="0" w:color="auto"/>
        <w:right w:val="none" w:sz="0" w:space="0" w:color="auto"/>
      </w:divBdr>
    </w:div>
    <w:div w:id="1642494776">
      <w:bodyDiv w:val="1"/>
      <w:marLeft w:val="0"/>
      <w:marRight w:val="0"/>
      <w:marTop w:val="0"/>
      <w:marBottom w:val="0"/>
      <w:divBdr>
        <w:top w:val="none" w:sz="0" w:space="0" w:color="auto"/>
        <w:left w:val="none" w:sz="0" w:space="0" w:color="auto"/>
        <w:bottom w:val="none" w:sz="0" w:space="0" w:color="auto"/>
        <w:right w:val="none" w:sz="0" w:space="0" w:color="auto"/>
      </w:divBdr>
    </w:div>
    <w:div w:id="1646618229">
      <w:bodyDiv w:val="1"/>
      <w:marLeft w:val="0"/>
      <w:marRight w:val="0"/>
      <w:marTop w:val="0"/>
      <w:marBottom w:val="0"/>
      <w:divBdr>
        <w:top w:val="none" w:sz="0" w:space="0" w:color="auto"/>
        <w:left w:val="none" w:sz="0" w:space="0" w:color="auto"/>
        <w:bottom w:val="none" w:sz="0" w:space="0" w:color="auto"/>
        <w:right w:val="none" w:sz="0" w:space="0" w:color="auto"/>
      </w:divBdr>
    </w:div>
    <w:div w:id="1651009719">
      <w:bodyDiv w:val="1"/>
      <w:marLeft w:val="0"/>
      <w:marRight w:val="0"/>
      <w:marTop w:val="0"/>
      <w:marBottom w:val="0"/>
      <w:divBdr>
        <w:top w:val="none" w:sz="0" w:space="0" w:color="auto"/>
        <w:left w:val="none" w:sz="0" w:space="0" w:color="auto"/>
        <w:bottom w:val="none" w:sz="0" w:space="0" w:color="auto"/>
        <w:right w:val="none" w:sz="0" w:space="0" w:color="auto"/>
      </w:divBdr>
    </w:div>
    <w:div w:id="1674606858">
      <w:bodyDiv w:val="1"/>
      <w:marLeft w:val="0"/>
      <w:marRight w:val="0"/>
      <w:marTop w:val="0"/>
      <w:marBottom w:val="0"/>
      <w:divBdr>
        <w:top w:val="none" w:sz="0" w:space="0" w:color="auto"/>
        <w:left w:val="none" w:sz="0" w:space="0" w:color="auto"/>
        <w:bottom w:val="none" w:sz="0" w:space="0" w:color="auto"/>
        <w:right w:val="none" w:sz="0" w:space="0" w:color="auto"/>
      </w:divBdr>
    </w:div>
    <w:div w:id="1678731196">
      <w:bodyDiv w:val="1"/>
      <w:marLeft w:val="0"/>
      <w:marRight w:val="0"/>
      <w:marTop w:val="0"/>
      <w:marBottom w:val="0"/>
      <w:divBdr>
        <w:top w:val="none" w:sz="0" w:space="0" w:color="auto"/>
        <w:left w:val="none" w:sz="0" w:space="0" w:color="auto"/>
        <w:bottom w:val="none" w:sz="0" w:space="0" w:color="auto"/>
        <w:right w:val="none" w:sz="0" w:space="0" w:color="auto"/>
      </w:divBdr>
    </w:div>
    <w:div w:id="1744334930">
      <w:bodyDiv w:val="1"/>
      <w:marLeft w:val="0"/>
      <w:marRight w:val="0"/>
      <w:marTop w:val="0"/>
      <w:marBottom w:val="0"/>
      <w:divBdr>
        <w:top w:val="none" w:sz="0" w:space="0" w:color="auto"/>
        <w:left w:val="none" w:sz="0" w:space="0" w:color="auto"/>
        <w:bottom w:val="none" w:sz="0" w:space="0" w:color="auto"/>
        <w:right w:val="none" w:sz="0" w:space="0" w:color="auto"/>
      </w:divBdr>
      <w:divsChild>
        <w:div w:id="30032618">
          <w:marLeft w:val="640"/>
          <w:marRight w:val="0"/>
          <w:marTop w:val="0"/>
          <w:marBottom w:val="0"/>
          <w:divBdr>
            <w:top w:val="none" w:sz="0" w:space="0" w:color="auto"/>
            <w:left w:val="none" w:sz="0" w:space="0" w:color="auto"/>
            <w:bottom w:val="none" w:sz="0" w:space="0" w:color="auto"/>
            <w:right w:val="none" w:sz="0" w:space="0" w:color="auto"/>
          </w:divBdr>
        </w:div>
        <w:div w:id="31929283">
          <w:marLeft w:val="640"/>
          <w:marRight w:val="0"/>
          <w:marTop w:val="0"/>
          <w:marBottom w:val="0"/>
          <w:divBdr>
            <w:top w:val="none" w:sz="0" w:space="0" w:color="auto"/>
            <w:left w:val="none" w:sz="0" w:space="0" w:color="auto"/>
            <w:bottom w:val="none" w:sz="0" w:space="0" w:color="auto"/>
            <w:right w:val="none" w:sz="0" w:space="0" w:color="auto"/>
          </w:divBdr>
        </w:div>
        <w:div w:id="41945000">
          <w:marLeft w:val="640"/>
          <w:marRight w:val="0"/>
          <w:marTop w:val="0"/>
          <w:marBottom w:val="0"/>
          <w:divBdr>
            <w:top w:val="none" w:sz="0" w:space="0" w:color="auto"/>
            <w:left w:val="none" w:sz="0" w:space="0" w:color="auto"/>
            <w:bottom w:val="none" w:sz="0" w:space="0" w:color="auto"/>
            <w:right w:val="none" w:sz="0" w:space="0" w:color="auto"/>
          </w:divBdr>
        </w:div>
        <w:div w:id="90468027">
          <w:marLeft w:val="640"/>
          <w:marRight w:val="0"/>
          <w:marTop w:val="0"/>
          <w:marBottom w:val="0"/>
          <w:divBdr>
            <w:top w:val="none" w:sz="0" w:space="0" w:color="auto"/>
            <w:left w:val="none" w:sz="0" w:space="0" w:color="auto"/>
            <w:bottom w:val="none" w:sz="0" w:space="0" w:color="auto"/>
            <w:right w:val="none" w:sz="0" w:space="0" w:color="auto"/>
          </w:divBdr>
        </w:div>
        <w:div w:id="174658377">
          <w:marLeft w:val="640"/>
          <w:marRight w:val="0"/>
          <w:marTop w:val="0"/>
          <w:marBottom w:val="0"/>
          <w:divBdr>
            <w:top w:val="none" w:sz="0" w:space="0" w:color="auto"/>
            <w:left w:val="none" w:sz="0" w:space="0" w:color="auto"/>
            <w:bottom w:val="none" w:sz="0" w:space="0" w:color="auto"/>
            <w:right w:val="none" w:sz="0" w:space="0" w:color="auto"/>
          </w:divBdr>
        </w:div>
        <w:div w:id="194271515">
          <w:marLeft w:val="640"/>
          <w:marRight w:val="0"/>
          <w:marTop w:val="0"/>
          <w:marBottom w:val="0"/>
          <w:divBdr>
            <w:top w:val="none" w:sz="0" w:space="0" w:color="auto"/>
            <w:left w:val="none" w:sz="0" w:space="0" w:color="auto"/>
            <w:bottom w:val="none" w:sz="0" w:space="0" w:color="auto"/>
            <w:right w:val="none" w:sz="0" w:space="0" w:color="auto"/>
          </w:divBdr>
        </w:div>
        <w:div w:id="219705839">
          <w:marLeft w:val="640"/>
          <w:marRight w:val="0"/>
          <w:marTop w:val="0"/>
          <w:marBottom w:val="0"/>
          <w:divBdr>
            <w:top w:val="none" w:sz="0" w:space="0" w:color="auto"/>
            <w:left w:val="none" w:sz="0" w:space="0" w:color="auto"/>
            <w:bottom w:val="none" w:sz="0" w:space="0" w:color="auto"/>
            <w:right w:val="none" w:sz="0" w:space="0" w:color="auto"/>
          </w:divBdr>
        </w:div>
        <w:div w:id="270091625">
          <w:marLeft w:val="640"/>
          <w:marRight w:val="0"/>
          <w:marTop w:val="0"/>
          <w:marBottom w:val="0"/>
          <w:divBdr>
            <w:top w:val="none" w:sz="0" w:space="0" w:color="auto"/>
            <w:left w:val="none" w:sz="0" w:space="0" w:color="auto"/>
            <w:bottom w:val="none" w:sz="0" w:space="0" w:color="auto"/>
            <w:right w:val="none" w:sz="0" w:space="0" w:color="auto"/>
          </w:divBdr>
        </w:div>
        <w:div w:id="352387291">
          <w:marLeft w:val="640"/>
          <w:marRight w:val="0"/>
          <w:marTop w:val="0"/>
          <w:marBottom w:val="0"/>
          <w:divBdr>
            <w:top w:val="none" w:sz="0" w:space="0" w:color="auto"/>
            <w:left w:val="none" w:sz="0" w:space="0" w:color="auto"/>
            <w:bottom w:val="none" w:sz="0" w:space="0" w:color="auto"/>
            <w:right w:val="none" w:sz="0" w:space="0" w:color="auto"/>
          </w:divBdr>
        </w:div>
        <w:div w:id="621501101">
          <w:marLeft w:val="640"/>
          <w:marRight w:val="0"/>
          <w:marTop w:val="0"/>
          <w:marBottom w:val="0"/>
          <w:divBdr>
            <w:top w:val="none" w:sz="0" w:space="0" w:color="auto"/>
            <w:left w:val="none" w:sz="0" w:space="0" w:color="auto"/>
            <w:bottom w:val="none" w:sz="0" w:space="0" w:color="auto"/>
            <w:right w:val="none" w:sz="0" w:space="0" w:color="auto"/>
          </w:divBdr>
        </w:div>
        <w:div w:id="677002811">
          <w:marLeft w:val="640"/>
          <w:marRight w:val="0"/>
          <w:marTop w:val="0"/>
          <w:marBottom w:val="0"/>
          <w:divBdr>
            <w:top w:val="none" w:sz="0" w:space="0" w:color="auto"/>
            <w:left w:val="none" w:sz="0" w:space="0" w:color="auto"/>
            <w:bottom w:val="none" w:sz="0" w:space="0" w:color="auto"/>
            <w:right w:val="none" w:sz="0" w:space="0" w:color="auto"/>
          </w:divBdr>
        </w:div>
        <w:div w:id="810252654">
          <w:marLeft w:val="640"/>
          <w:marRight w:val="0"/>
          <w:marTop w:val="0"/>
          <w:marBottom w:val="0"/>
          <w:divBdr>
            <w:top w:val="none" w:sz="0" w:space="0" w:color="auto"/>
            <w:left w:val="none" w:sz="0" w:space="0" w:color="auto"/>
            <w:bottom w:val="none" w:sz="0" w:space="0" w:color="auto"/>
            <w:right w:val="none" w:sz="0" w:space="0" w:color="auto"/>
          </w:divBdr>
        </w:div>
        <w:div w:id="823281904">
          <w:marLeft w:val="640"/>
          <w:marRight w:val="0"/>
          <w:marTop w:val="0"/>
          <w:marBottom w:val="0"/>
          <w:divBdr>
            <w:top w:val="none" w:sz="0" w:space="0" w:color="auto"/>
            <w:left w:val="none" w:sz="0" w:space="0" w:color="auto"/>
            <w:bottom w:val="none" w:sz="0" w:space="0" w:color="auto"/>
            <w:right w:val="none" w:sz="0" w:space="0" w:color="auto"/>
          </w:divBdr>
        </w:div>
        <w:div w:id="871459573">
          <w:marLeft w:val="640"/>
          <w:marRight w:val="0"/>
          <w:marTop w:val="0"/>
          <w:marBottom w:val="0"/>
          <w:divBdr>
            <w:top w:val="none" w:sz="0" w:space="0" w:color="auto"/>
            <w:left w:val="none" w:sz="0" w:space="0" w:color="auto"/>
            <w:bottom w:val="none" w:sz="0" w:space="0" w:color="auto"/>
            <w:right w:val="none" w:sz="0" w:space="0" w:color="auto"/>
          </w:divBdr>
        </w:div>
        <w:div w:id="887112198">
          <w:marLeft w:val="640"/>
          <w:marRight w:val="0"/>
          <w:marTop w:val="0"/>
          <w:marBottom w:val="0"/>
          <w:divBdr>
            <w:top w:val="none" w:sz="0" w:space="0" w:color="auto"/>
            <w:left w:val="none" w:sz="0" w:space="0" w:color="auto"/>
            <w:bottom w:val="none" w:sz="0" w:space="0" w:color="auto"/>
            <w:right w:val="none" w:sz="0" w:space="0" w:color="auto"/>
          </w:divBdr>
        </w:div>
        <w:div w:id="913129287">
          <w:marLeft w:val="640"/>
          <w:marRight w:val="0"/>
          <w:marTop w:val="0"/>
          <w:marBottom w:val="0"/>
          <w:divBdr>
            <w:top w:val="none" w:sz="0" w:space="0" w:color="auto"/>
            <w:left w:val="none" w:sz="0" w:space="0" w:color="auto"/>
            <w:bottom w:val="none" w:sz="0" w:space="0" w:color="auto"/>
            <w:right w:val="none" w:sz="0" w:space="0" w:color="auto"/>
          </w:divBdr>
        </w:div>
        <w:div w:id="983588530">
          <w:marLeft w:val="640"/>
          <w:marRight w:val="0"/>
          <w:marTop w:val="0"/>
          <w:marBottom w:val="0"/>
          <w:divBdr>
            <w:top w:val="none" w:sz="0" w:space="0" w:color="auto"/>
            <w:left w:val="none" w:sz="0" w:space="0" w:color="auto"/>
            <w:bottom w:val="none" w:sz="0" w:space="0" w:color="auto"/>
            <w:right w:val="none" w:sz="0" w:space="0" w:color="auto"/>
          </w:divBdr>
        </w:div>
        <w:div w:id="1079644291">
          <w:marLeft w:val="640"/>
          <w:marRight w:val="0"/>
          <w:marTop w:val="0"/>
          <w:marBottom w:val="0"/>
          <w:divBdr>
            <w:top w:val="none" w:sz="0" w:space="0" w:color="auto"/>
            <w:left w:val="none" w:sz="0" w:space="0" w:color="auto"/>
            <w:bottom w:val="none" w:sz="0" w:space="0" w:color="auto"/>
            <w:right w:val="none" w:sz="0" w:space="0" w:color="auto"/>
          </w:divBdr>
        </w:div>
        <w:div w:id="1096560627">
          <w:marLeft w:val="640"/>
          <w:marRight w:val="0"/>
          <w:marTop w:val="0"/>
          <w:marBottom w:val="0"/>
          <w:divBdr>
            <w:top w:val="none" w:sz="0" w:space="0" w:color="auto"/>
            <w:left w:val="none" w:sz="0" w:space="0" w:color="auto"/>
            <w:bottom w:val="none" w:sz="0" w:space="0" w:color="auto"/>
            <w:right w:val="none" w:sz="0" w:space="0" w:color="auto"/>
          </w:divBdr>
        </w:div>
        <w:div w:id="1163623824">
          <w:marLeft w:val="640"/>
          <w:marRight w:val="0"/>
          <w:marTop w:val="0"/>
          <w:marBottom w:val="0"/>
          <w:divBdr>
            <w:top w:val="none" w:sz="0" w:space="0" w:color="auto"/>
            <w:left w:val="none" w:sz="0" w:space="0" w:color="auto"/>
            <w:bottom w:val="none" w:sz="0" w:space="0" w:color="auto"/>
            <w:right w:val="none" w:sz="0" w:space="0" w:color="auto"/>
          </w:divBdr>
        </w:div>
        <w:div w:id="1237016912">
          <w:marLeft w:val="640"/>
          <w:marRight w:val="0"/>
          <w:marTop w:val="0"/>
          <w:marBottom w:val="0"/>
          <w:divBdr>
            <w:top w:val="none" w:sz="0" w:space="0" w:color="auto"/>
            <w:left w:val="none" w:sz="0" w:space="0" w:color="auto"/>
            <w:bottom w:val="none" w:sz="0" w:space="0" w:color="auto"/>
            <w:right w:val="none" w:sz="0" w:space="0" w:color="auto"/>
          </w:divBdr>
        </w:div>
        <w:div w:id="1264530216">
          <w:marLeft w:val="640"/>
          <w:marRight w:val="0"/>
          <w:marTop w:val="0"/>
          <w:marBottom w:val="0"/>
          <w:divBdr>
            <w:top w:val="none" w:sz="0" w:space="0" w:color="auto"/>
            <w:left w:val="none" w:sz="0" w:space="0" w:color="auto"/>
            <w:bottom w:val="none" w:sz="0" w:space="0" w:color="auto"/>
            <w:right w:val="none" w:sz="0" w:space="0" w:color="auto"/>
          </w:divBdr>
        </w:div>
        <w:div w:id="1272317202">
          <w:marLeft w:val="640"/>
          <w:marRight w:val="0"/>
          <w:marTop w:val="0"/>
          <w:marBottom w:val="0"/>
          <w:divBdr>
            <w:top w:val="none" w:sz="0" w:space="0" w:color="auto"/>
            <w:left w:val="none" w:sz="0" w:space="0" w:color="auto"/>
            <w:bottom w:val="none" w:sz="0" w:space="0" w:color="auto"/>
            <w:right w:val="none" w:sz="0" w:space="0" w:color="auto"/>
          </w:divBdr>
        </w:div>
        <w:div w:id="1303080710">
          <w:marLeft w:val="640"/>
          <w:marRight w:val="0"/>
          <w:marTop w:val="0"/>
          <w:marBottom w:val="0"/>
          <w:divBdr>
            <w:top w:val="none" w:sz="0" w:space="0" w:color="auto"/>
            <w:left w:val="none" w:sz="0" w:space="0" w:color="auto"/>
            <w:bottom w:val="none" w:sz="0" w:space="0" w:color="auto"/>
            <w:right w:val="none" w:sz="0" w:space="0" w:color="auto"/>
          </w:divBdr>
        </w:div>
        <w:div w:id="1319262886">
          <w:marLeft w:val="640"/>
          <w:marRight w:val="0"/>
          <w:marTop w:val="0"/>
          <w:marBottom w:val="0"/>
          <w:divBdr>
            <w:top w:val="none" w:sz="0" w:space="0" w:color="auto"/>
            <w:left w:val="none" w:sz="0" w:space="0" w:color="auto"/>
            <w:bottom w:val="none" w:sz="0" w:space="0" w:color="auto"/>
            <w:right w:val="none" w:sz="0" w:space="0" w:color="auto"/>
          </w:divBdr>
        </w:div>
        <w:div w:id="1337920578">
          <w:marLeft w:val="640"/>
          <w:marRight w:val="0"/>
          <w:marTop w:val="0"/>
          <w:marBottom w:val="0"/>
          <w:divBdr>
            <w:top w:val="none" w:sz="0" w:space="0" w:color="auto"/>
            <w:left w:val="none" w:sz="0" w:space="0" w:color="auto"/>
            <w:bottom w:val="none" w:sz="0" w:space="0" w:color="auto"/>
            <w:right w:val="none" w:sz="0" w:space="0" w:color="auto"/>
          </w:divBdr>
        </w:div>
        <w:div w:id="1429275666">
          <w:marLeft w:val="640"/>
          <w:marRight w:val="0"/>
          <w:marTop w:val="0"/>
          <w:marBottom w:val="0"/>
          <w:divBdr>
            <w:top w:val="none" w:sz="0" w:space="0" w:color="auto"/>
            <w:left w:val="none" w:sz="0" w:space="0" w:color="auto"/>
            <w:bottom w:val="none" w:sz="0" w:space="0" w:color="auto"/>
            <w:right w:val="none" w:sz="0" w:space="0" w:color="auto"/>
          </w:divBdr>
        </w:div>
        <w:div w:id="1529638490">
          <w:marLeft w:val="640"/>
          <w:marRight w:val="0"/>
          <w:marTop w:val="0"/>
          <w:marBottom w:val="0"/>
          <w:divBdr>
            <w:top w:val="none" w:sz="0" w:space="0" w:color="auto"/>
            <w:left w:val="none" w:sz="0" w:space="0" w:color="auto"/>
            <w:bottom w:val="none" w:sz="0" w:space="0" w:color="auto"/>
            <w:right w:val="none" w:sz="0" w:space="0" w:color="auto"/>
          </w:divBdr>
        </w:div>
        <w:div w:id="1573732962">
          <w:marLeft w:val="640"/>
          <w:marRight w:val="0"/>
          <w:marTop w:val="0"/>
          <w:marBottom w:val="0"/>
          <w:divBdr>
            <w:top w:val="none" w:sz="0" w:space="0" w:color="auto"/>
            <w:left w:val="none" w:sz="0" w:space="0" w:color="auto"/>
            <w:bottom w:val="none" w:sz="0" w:space="0" w:color="auto"/>
            <w:right w:val="none" w:sz="0" w:space="0" w:color="auto"/>
          </w:divBdr>
        </w:div>
        <w:div w:id="1577125325">
          <w:marLeft w:val="640"/>
          <w:marRight w:val="0"/>
          <w:marTop w:val="0"/>
          <w:marBottom w:val="0"/>
          <w:divBdr>
            <w:top w:val="none" w:sz="0" w:space="0" w:color="auto"/>
            <w:left w:val="none" w:sz="0" w:space="0" w:color="auto"/>
            <w:bottom w:val="none" w:sz="0" w:space="0" w:color="auto"/>
            <w:right w:val="none" w:sz="0" w:space="0" w:color="auto"/>
          </w:divBdr>
        </w:div>
        <w:div w:id="1602950531">
          <w:marLeft w:val="640"/>
          <w:marRight w:val="0"/>
          <w:marTop w:val="0"/>
          <w:marBottom w:val="0"/>
          <w:divBdr>
            <w:top w:val="none" w:sz="0" w:space="0" w:color="auto"/>
            <w:left w:val="none" w:sz="0" w:space="0" w:color="auto"/>
            <w:bottom w:val="none" w:sz="0" w:space="0" w:color="auto"/>
            <w:right w:val="none" w:sz="0" w:space="0" w:color="auto"/>
          </w:divBdr>
        </w:div>
        <w:div w:id="1648316258">
          <w:marLeft w:val="640"/>
          <w:marRight w:val="0"/>
          <w:marTop w:val="0"/>
          <w:marBottom w:val="0"/>
          <w:divBdr>
            <w:top w:val="none" w:sz="0" w:space="0" w:color="auto"/>
            <w:left w:val="none" w:sz="0" w:space="0" w:color="auto"/>
            <w:bottom w:val="none" w:sz="0" w:space="0" w:color="auto"/>
            <w:right w:val="none" w:sz="0" w:space="0" w:color="auto"/>
          </w:divBdr>
        </w:div>
        <w:div w:id="1665889099">
          <w:marLeft w:val="640"/>
          <w:marRight w:val="0"/>
          <w:marTop w:val="0"/>
          <w:marBottom w:val="0"/>
          <w:divBdr>
            <w:top w:val="none" w:sz="0" w:space="0" w:color="auto"/>
            <w:left w:val="none" w:sz="0" w:space="0" w:color="auto"/>
            <w:bottom w:val="none" w:sz="0" w:space="0" w:color="auto"/>
            <w:right w:val="none" w:sz="0" w:space="0" w:color="auto"/>
          </w:divBdr>
        </w:div>
        <w:div w:id="1689990841">
          <w:marLeft w:val="640"/>
          <w:marRight w:val="0"/>
          <w:marTop w:val="0"/>
          <w:marBottom w:val="0"/>
          <w:divBdr>
            <w:top w:val="none" w:sz="0" w:space="0" w:color="auto"/>
            <w:left w:val="none" w:sz="0" w:space="0" w:color="auto"/>
            <w:bottom w:val="none" w:sz="0" w:space="0" w:color="auto"/>
            <w:right w:val="none" w:sz="0" w:space="0" w:color="auto"/>
          </w:divBdr>
        </w:div>
        <w:div w:id="1725640005">
          <w:marLeft w:val="640"/>
          <w:marRight w:val="0"/>
          <w:marTop w:val="0"/>
          <w:marBottom w:val="0"/>
          <w:divBdr>
            <w:top w:val="none" w:sz="0" w:space="0" w:color="auto"/>
            <w:left w:val="none" w:sz="0" w:space="0" w:color="auto"/>
            <w:bottom w:val="none" w:sz="0" w:space="0" w:color="auto"/>
            <w:right w:val="none" w:sz="0" w:space="0" w:color="auto"/>
          </w:divBdr>
        </w:div>
        <w:div w:id="1919096922">
          <w:marLeft w:val="640"/>
          <w:marRight w:val="0"/>
          <w:marTop w:val="0"/>
          <w:marBottom w:val="0"/>
          <w:divBdr>
            <w:top w:val="none" w:sz="0" w:space="0" w:color="auto"/>
            <w:left w:val="none" w:sz="0" w:space="0" w:color="auto"/>
            <w:bottom w:val="none" w:sz="0" w:space="0" w:color="auto"/>
            <w:right w:val="none" w:sz="0" w:space="0" w:color="auto"/>
          </w:divBdr>
        </w:div>
        <w:div w:id="2024743762">
          <w:marLeft w:val="640"/>
          <w:marRight w:val="0"/>
          <w:marTop w:val="0"/>
          <w:marBottom w:val="0"/>
          <w:divBdr>
            <w:top w:val="none" w:sz="0" w:space="0" w:color="auto"/>
            <w:left w:val="none" w:sz="0" w:space="0" w:color="auto"/>
            <w:bottom w:val="none" w:sz="0" w:space="0" w:color="auto"/>
            <w:right w:val="none" w:sz="0" w:space="0" w:color="auto"/>
          </w:divBdr>
        </w:div>
        <w:div w:id="2041737280">
          <w:marLeft w:val="640"/>
          <w:marRight w:val="0"/>
          <w:marTop w:val="0"/>
          <w:marBottom w:val="0"/>
          <w:divBdr>
            <w:top w:val="none" w:sz="0" w:space="0" w:color="auto"/>
            <w:left w:val="none" w:sz="0" w:space="0" w:color="auto"/>
            <w:bottom w:val="none" w:sz="0" w:space="0" w:color="auto"/>
            <w:right w:val="none" w:sz="0" w:space="0" w:color="auto"/>
          </w:divBdr>
        </w:div>
        <w:div w:id="2130077031">
          <w:marLeft w:val="640"/>
          <w:marRight w:val="0"/>
          <w:marTop w:val="0"/>
          <w:marBottom w:val="0"/>
          <w:divBdr>
            <w:top w:val="none" w:sz="0" w:space="0" w:color="auto"/>
            <w:left w:val="none" w:sz="0" w:space="0" w:color="auto"/>
            <w:bottom w:val="none" w:sz="0" w:space="0" w:color="auto"/>
            <w:right w:val="none" w:sz="0" w:space="0" w:color="auto"/>
          </w:divBdr>
        </w:div>
      </w:divsChild>
    </w:div>
    <w:div w:id="1772432073">
      <w:bodyDiv w:val="1"/>
      <w:marLeft w:val="0"/>
      <w:marRight w:val="0"/>
      <w:marTop w:val="0"/>
      <w:marBottom w:val="0"/>
      <w:divBdr>
        <w:top w:val="none" w:sz="0" w:space="0" w:color="auto"/>
        <w:left w:val="none" w:sz="0" w:space="0" w:color="auto"/>
        <w:bottom w:val="none" w:sz="0" w:space="0" w:color="auto"/>
        <w:right w:val="none" w:sz="0" w:space="0" w:color="auto"/>
      </w:divBdr>
      <w:divsChild>
        <w:div w:id="30883589">
          <w:marLeft w:val="640"/>
          <w:marRight w:val="0"/>
          <w:marTop w:val="0"/>
          <w:marBottom w:val="0"/>
          <w:divBdr>
            <w:top w:val="none" w:sz="0" w:space="0" w:color="auto"/>
            <w:left w:val="none" w:sz="0" w:space="0" w:color="auto"/>
            <w:bottom w:val="none" w:sz="0" w:space="0" w:color="auto"/>
            <w:right w:val="none" w:sz="0" w:space="0" w:color="auto"/>
          </w:divBdr>
        </w:div>
        <w:div w:id="53816008">
          <w:marLeft w:val="640"/>
          <w:marRight w:val="0"/>
          <w:marTop w:val="0"/>
          <w:marBottom w:val="0"/>
          <w:divBdr>
            <w:top w:val="none" w:sz="0" w:space="0" w:color="auto"/>
            <w:left w:val="none" w:sz="0" w:space="0" w:color="auto"/>
            <w:bottom w:val="none" w:sz="0" w:space="0" w:color="auto"/>
            <w:right w:val="none" w:sz="0" w:space="0" w:color="auto"/>
          </w:divBdr>
        </w:div>
        <w:div w:id="74597571">
          <w:marLeft w:val="640"/>
          <w:marRight w:val="0"/>
          <w:marTop w:val="0"/>
          <w:marBottom w:val="0"/>
          <w:divBdr>
            <w:top w:val="none" w:sz="0" w:space="0" w:color="auto"/>
            <w:left w:val="none" w:sz="0" w:space="0" w:color="auto"/>
            <w:bottom w:val="none" w:sz="0" w:space="0" w:color="auto"/>
            <w:right w:val="none" w:sz="0" w:space="0" w:color="auto"/>
          </w:divBdr>
        </w:div>
        <w:div w:id="171723274">
          <w:marLeft w:val="640"/>
          <w:marRight w:val="0"/>
          <w:marTop w:val="0"/>
          <w:marBottom w:val="0"/>
          <w:divBdr>
            <w:top w:val="none" w:sz="0" w:space="0" w:color="auto"/>
            <w:left w:val="none" w:sz="0" w:space="0" w:color="auto"/>
            <w:bottom w:val="none" w:sz="0" w:space="0" w:color="auto"/>
            <w:right w:val="none" w:sz="0" w:space="0" w:color="auto"/>
          </w:divBdr>
        </w:div>
        <w:div w:id="259995594">
          <w:marLeft w:val="640"/>
          <w:marRight w:val="0"/>
          <w:marTop w:val="0"/>
          <w:marBottom w:val="0"/>
          <w:divBdr>
            <w:top w:val="none" w:sz="0" w:space="0" w:color="auto"/>
            <w:left w:val="none" w:sz="0" w:space="0" w:color="auto"/>
            <w:bottom w:val="none" w:sz="0" w:space="0" w:color="auto"/>
            <w:right w:val="none" w:sz="0" w:space="0" w:color="auto"/>
          </w:divBdr>
        </w:div>
        <w:div w:id="288779389">
          <w:marLeft w:val="640"/>
          <w:marRight w:val="0"/>
          <w:marTop w:val="0"/>
          <w:marBottom w:val="0"/>
          <w:divBdr>
            <w:top w:val="none" w:sz="0" w:space="0" w:color="auto"/>
            <w:left w:val="none" w:sz="0" w:space="0" w:color="auto"/>
            <w:bottom w:val="none" w:sz="0" w:space="0" w:color="auto"/>
            <w:right w:val="none" w:sz="0" w:space="0" w:color="auto"/>
          </w:divBdr>
        </w:div>
        <w:div w:id="458767750">
          <w:marLeft w:val="640"/>
          <w:marRight w:val="0"/>
          <w:marTop w:val="0"/>
          <w:marBottom w:val="0"/>
          <w:divBdr>
            <w:top w:val="none" w:sz="0" w:space="0" w:color="auto"/>
            <w:left w:val="none" w:sz="0" w:space="0" w:color="auto"/>
            <w:bottom w:val="none" w:sz="0" w:space="0" w:color="auto"/>
            <w:right w:val="none" w:sz="0" w:space="0" w:color="auto"/>
          </w:divBdr>
        </w:div>
        <w:div w:id="479418721">
          <w:marLeft w:val="640"/>
          <w:marRight w:val="0"/>
          <w:marTop w:val="0"/>
          <w:marBottom w:val="0"/>
          <w:divBdr>
            <w:top w:val="none" w:sz="0" w:space="0" w:color="auto"/>
            <w:left w:val="none" w:sz="0" w:space="0" w:color="auto"/>
            <w:bottom w:val="none" w:sz="0" w:space="0" w:color="auto"/>
            <w:right w:val="none" w:sz="0" w:space="0" w:color="auto"/>
          </w:divBdr>
        </w:div>
        <w:div w:id="499199081">
          <w:marLeft w:val="640"/>
          <w:marRight w:val="0"/>
          <w:marTop w:val="0"/>
          <w:marBottom w:val="0"/>
          <w:divBdr>
            <w:top w:val="none" w:sz="0" w:space="0" w:color="auto"/>
            <w:left w:val="none" w:sz="0" w:space="0" w:color="auto"/>
            <w:bottom w:val="none" w:sz="0" w:space="0" w:color="auto"/>
            <w:right w:val="none" w:sz="0" w:space="0" w:color="auto"/>
          </w:divBdr>
        </w:div>
        <w:div w:id="540944159">
          <w:marLeft w:val="640"/>
          <w:marRight w:val="0"/>
          <w:marTop w:val="0"/>
          <w:marBottom w:val="0"/>
          <w:divBdr>
            <w:top w:val="none" w:sz="0" w:space="0" w:color="auto"/>
            <w:left w:val="none" w:sz="0" w:space="0" w:color="auto"/>
            <w:bottom w:val="none" w:sz="0" w:space="0" w:color="auto"/>
            <w:right w:val="none" w:sz="0" w:space="0" w:color="auto"/>
          </w:divBdr>
        </w:div>
        <w:div w:id="581795021">
          <w:marLeft w:val="640"/>
          <w:marRight w:val="0"/>
          <w:marTop w:val="0"/>
          <w:marBottom w:val="0"/>
          <w:divBdr>
            <w:top w:val="none" w:sz="0" w:space="0" w:color="auto"/>
            <w:left w:val="none" w:sz="0" w:space="0" w:color="auto"/>
            <w:bottom w:val="none" w:sz="0" w:space="0" w:color="auto"/>
            <w:right w:val="none" w:sz="0" w:space="0" w:color="auto"/>
          </w:divBdr>
        </w:div>
        <w:div w:id="589660091">
          <w:marLeft w:val="640"/>
          <w:marRight w:val="0"/>
          <w:marTop w:val="0"/>
          <w:marBottom w:val="0"/>
          <w:divBdr>
            <w:top w:val="none" w:sz="0" w:space="0" w:color="auto"/>
            <w:left w:val="none" w:sz="0" w:space="0" w:color="auto"/>
            <w:bottom w:val="none" w:sz="0" w:space="0" w:color="auto"/>
            <w:right w:val="none" w:sz="0" w:space="0" w:color="auto"/>
          </w:divBdr>
        </w:div>
        <w:div w:id="607935862">
          <w:marLeft w:val="640"/>
          <w:marRight w:val="0"/>
          <w:marTop w:val="0"/>
          <w:marBottom w:val="0"/>
          <w:divBdr>
            <w:top w:val="none" w:sz="0" w:space="0" w:color="auto"/>
            <w:left w:val="none" w:sz="0" w:space="0" w:color="auto"/>
            <w:bottom w:val="none" w:sz="0" w:space="0" w:color="auto"/>
            <w:right w:val="none" w:sz="0" w:space="0" w:color="auto"/>
          </w:divBdr>
        </w:div>
        <w:div w:id="661465215">
          <w:marLeft w:val="640"/>
          <w:marRight w:val="0"/>
          <w:marTop w:val="0"/>
          <w:marBottom w:val="0"/>
          <w:divBdr>
            <w:top w:val="none" w:sz="0" w:space="0" w:color="auto"/>
            <w:left w:val="none" w:sz="0" w:space="0" w:color="auto"/>
            <w:bottom w:val="none" w:sz="0" w:space="0" w:color="auto"/>
            <w:right w:val="none" w:sz="0" w:space="0" w:color="auto"/>
          </w:divBdr>
        </w:div>
        <w:div w:id="671180030">
          <w:marLeft w:val="640"/>
          <w:marRight w:val="0"/>
          <w:marTop w:val="0"/>
          <w:marBottom w:val="0"/>
          <w:divBdr>
            <w:top w:val="none" w:sz="0" w:space="0" w:color="auto"/>
            <w:left w:val="none" w:sz="0" w:space="0" w:color="auto"/>
            <w:bottom w:val="none" w:sz="0" w:space="0" w:color="auto"/>
            <w:right w:val="none" w:sz="0" w:space="0" w:color="auto"/>
          </w:divBdr>
        </w:div>
        <w:div w:id="728846965">
          <w:marLeft w:val="640"/>
          <w:marRight w:val="0"/>
          <w:marTop w:val="0"/>
          <w:marBottom w:val="0"/>
          <w:divBdr>
            <w:top w:val="none" w:sz="0" w:space="0" w:color="auto"/>
            <w:left w:val="none" w:sz="0" w:space="0" w:color="auto"/>
            <w:bottom w:val="none" w:sz="0" w:space="0" w:color="auto"/>
            <w:right w:val="none" w:sz="0" w:space="0" w:color="auto"/>
          </w:divBdr>
        </w:div>
        <w:div w:id="820581397">
          <w:marLeft w:val="640"/>
          <w:marRight w:val="0"/>
          <w:marTop w:val="0"/>
          <w:marBottom w:val="0"/>
          <w:divBdr>
            <w:top w:val="none" w:sz="0" w:space="0" w:color="auto"/>
            <w:left w:val="none" w:sz="0" w:space="0" w:color="auto"/>
            <w:bottom w:val="none" w:sz="0" w:space="0" w:color="auto"/>
            <w:right w:val="none" w:sz="0" w:space="0" w:color="auto"/>
          </w:divBdr>
        </w:div>
        <w:div w:id="878051449">
          <w:marLeft w:val="640"/>
          <w:marRight w:val="0"/>
          <w:marTop w:val="0"/>
          <w:marBottom w:val="0"/>
          <w:divBdr>
            <w:top w:val="none" w:sz="0" w:space="0" w:color="auto"/>
            <w:left w:val="none" w:sz="0" w:space="0" w:color="auto"/>
            <w:bottom w:val="none" w:sz="0" w:space="0" w:color="auto"/>
            <w:right w:val="none" w:sz="0" w:space="0" w:color="auto"/>
          </w:divBdr>
        </w:div>
        <w:div w:id="916403588">
          <w:marLeft w:val="640"/>
          <w:marRight w:val="0"/>
          <w:marTop w:val="0"/>
          <w:marBottom w:val="0"/>
          <w:divBdr>
            <w:top w:val="none" w:sz="0" w:space="0" w:color="auto"/>
            <w:left w:val="none" w:sz="0" w:space="0" w:color="auto"/>
            <w:bottom w:val="none" w:sz="0" w:space="0" w:color="auto"/>
            <w:right w:val="none" w:sz="0" w:space="0" w:color="auto"/>
          </w:divBdr>
        </w:div>
        <w:div w:id="975765734">
          <w:marLeft w:val="640"/>
          <w:marRight w:val="0"/>
          <w:marTop w:val="0"/>
          <w:marBottom w:val="0"/>
          <w:divBdr>
            <w:top w:val="none" w:sz="0" w:space="0" w:color="auto"/>
            <w:left w:val="none" w:sz="0" w:space="0" w:color="auto"/>
            <w:bottom w:val="none" w:sz="0" w:space="0" w:color="auto"/>
            <w:right w:val="none" w:sz="0" w:space="0" w:color="auto"/>
          </w:divBdr>
        </w:div>
        <w:div w:id="1038775951">
          <w:marLeft w:val="640"/>
          <w:marRight w:val="0"/>
          <w:marTop w:val="0"/>
          <w:marBottom w:val="0"/>
          <w:divBdr>
            <w:top w:val="none" w:sz="0" w:space="0" w:color="auto"/>
            <w:left w:val="none" w:sz="0" w:space="0" w:color="auto"/>
            <w:bottom w:val="none" w:sz="0" w:space="0" w:color="auto"/>
            <w:right w:val="none" w:sz="0" w:space="0" w:color="auto"/>
          </w:divBdr>
        </w:div>
        <w:div w:id="1040517350">
          <w:marLeft w:val="640"/>
          <w:marRight w:val="0"/>
          <w:marTop w:val="0"/>
          <w:marBottom w:val="0"/>
          <w:divBdr>
            <w:top w:val="none" w:sz="0" w:space="0" w:color="auto"/>
            <w:left w:val="none" w:sz="0" w:space="0" w:color="auto"/>
            <w:bottom w:val="none" w:sz="0" w:space="0" w:color="auto"/>
            <w:right w:val="none" w:sz="0" w:space="0" w:color="auto"/>
          </w:divBdr>
        </w:div>
        <w:div w:id="1121606342">
          <w:marLeft w:val="640"/>
          <w:marRight w:val="0"/>
          <w:marTop w:val="0"/>
          <w:marBottom w:val="0"/>
          <w:divBdr>
            <w:top w:val="none" w:sz="0" w:space="0" w:color="auto"/>
            <w:left w:val="none" w:sz="0" w:space="0" w:color="auto"/>
            <w:bottom w:val="none" w:sz="0" w:space="0" w:color="auto"/>
            <w:right w:val="none" w:sz="0" w:space="0" w:color="auto"/>
          </w:divBdr>
        </w:div>
        <w:div w:id="1197041022">
          <w:marLeft w:val="640"/>
          <w:marRight w:val="0"/>
          <w:marTop w:val="0"/>
          <w:marBottom w:val="0"/>
          <w:divBdr>
            <w:top w:val="none" w:sz="0" w:space="0" w:color="auto"/>
            <w:left w:val="none" w:sz="0" w:space="0" w:color="auto"/>
            <w:bottom w:val="none" w:sz="0" w:space="0" w:color="auto"/>
            <w:right w:val="none" w:sz="0" w:space="0" w:color="auto"/>
          </w:divBdr>
        </w:div>
        <w:div w:id="1265457287">
          <w:marLeft w:val="640"/>
          <w:marRight w:val="0"/>
          <w:marTop w:val="0"/>
          <w:marBottom w:val="0"/>
          <w:divBdr>
            <w:top w:val="none" w:sz="0" w:space="0" w:color="auto"/>
            <w:left w:val="none" w:sz="0" w:space="0" w:color="auto"/>
            <w:bottom w:val="none" w:sz="0" w:space="0" w:color="auto"/>
            <w:right w:val="none" w:sz="0" w:space="0" w:color="auto"/>
          </w:divBdr>
        </w:div>
        <w:div w:id="1311060545">
          <w:marLeft w:val="640"/>
          <w:marRight w:val="0"/>
          <w:marTop w:val="0"/>
          <w:marBottom w:val="0"/>
          <w:divBdr>
            <w:top w:val="none" w:sz="0" w:space="0" w:color="auto"/>
            <w:left w:val="none" w:sz="0" w:space="0" w:color="auto"/>
            <w:bottom w:val="none" w:sz="0" w:space="0" w:color="auto"/>
            <w:right w:val="none" w:sz="0" w:space="0" w:color="auto"/>
          </w:divBdr>
        </w:div>
        <w:div w:id="1445539965">
          <w:marLeft w:val="640"/>
          <w:marRight w:val="0"/>
          <w:marTop w:val="0"/>
          <w:marBottom w:val="0"/>
          <w:divBdr>
            <w:top w:val="none" w:sz="0" w:space="0" w:color="auto"/>
            <w:left w:val="none" w:sz="0" w:space="0" w:color="auto"/>
            <w:bottom w:val="none" w:sz="0" w:space="0" w:color="auto"/>
            <w:right w:val="none" w:sz="0" w:space="0" w:color="auto"/>
          </w:divBdr>
        </w:div>
        <w:div w:id="1491866563">
          <w:marLeft w:val="640"/>
          <w:marRight w:val="0"/>
          <w:marTop w:val="0"/>
          <w:marBottom w:val="0"/>
          <w:divBdr>
            <w:top w:val="none" w:sz="0" w:space="0" w:color="auto"/>
            <w:left w:val="none" w:sz="0" w:space="0" w:color="auto"/>
            <w:bottom w:val="none" w:sz="0" w:space="0" w:color="auto"/>
            <w:right w:val="none" w:sz="0" w:space="0" w:color="auto"/>
          </w:divBdr>
        </w:div>
        <w:div w:id="1689942697">
          <w:marLeft w:val="640"/>
          <w:marRight w:val="0"/>
          <w:marTop w:val="0"/>
          <w:marBottom w:val="0"/>
          <w:divBdr>
            <w:top w:val="none" w:sz="0" w:space="0" w:color="auto"/>
            <w:left w:val="none" w:sz="0" w:space="0" w:color="auto"/>
            <w:bottom w:val="none" w:sz="0" w:space="0" w:color="auto"/>
            <w:right w:val="none" w:sz="0" w:space="0" w:color="auto"/>
          </w:divBdr>
        </w:div>
        <w:div w:id="1703743365">
          <w:marLeft w:val="640"/>
          <w:marRight w:val="0"/>
          <w:marTop w:val="0"/>
          <w:marBottom w:val="0"/>
          <w:divBdr>
            <w:top w:val="none" w:sz="0" w:space="0" w:color="auto"/>
            <w:left w:val="none" w:sz="0" w:space="0" w:color="auto"/>
            <w:bottom w:val="none" w:sz="0" w:space="0" w:color="auto"/>
            <w:right w:val="none" w:sz="0" w:space="0" w:color="auto"/>
          </w:divBdr>
        </w:div>
        <w:div w:id="1712148139">
          <w:marLeft w:val="640"/>
          <w:marRight w:val="0"/>
          <w:marTop w:val="0"/>
          <w:marBottom w:val="0"/>
          <w:divBdr>
            <w:top w:val="none" w:sz="0" w:space="0" w:color="auto"/>
            <w:left w:val="none" w:sz="0" w:space="0" w:color="auto"/>
            <w:bottom w:val="none" w:sz="0" w:space="0" w:color="auto"/>
            <w:right w:val="none" w:sz="0" w:space="0" w:color="auto"/>
          </w:divBdr>
        </w:div>
        <w:div w:id="1757822864">
          <w:marLeft w:val="640"/>
          <w:marRight w:val="0"/>
          <w:marTop w:val="0"/>
          <w:marBottom w:val="0"/>
          <w:divBdr>
            <w:top w:val="none" w:sz="0" w:space="0" w:color="auto"/>
            <w:left w:val="none" w:sz="0" w:space="0" w:color="auto"/>
            <w:bottom w:val="none" w:sz="0" w:space="0" w:color="auto"/>
            <w:right w:val="none" w:sz="0" w:space="0" w:color="auto"/>
          </w:divBdr>
        </w:div>
        <w:div w:id="1851483127">
          <w:marLeft w:val="640"/>
          <w:marRight w:val="0"/>
          <w:marTop w:val="0"/>
          <w:marBottom w:val="0"/>
          <w:divBdr>
            <w:top w:val="none" w:sz="0" w:space="0" w:color="auto"/>
            <w:left w:val="none" w:sz="0" w:space="0" w:color="auto"/>
            <w:bottom w:val="none" w:sz="0" w:space="0" w:color="auto"/>
            <w:right w:val="none" w:sz="0" w:space="0" w:color="auto"/>
          </w:divBdr>
        </w:div>
        <w:div w:id="1873883822">
          <w:marLeft w:val="640"/>
          <w:marRight w:val="0"/>
          <w:marTop w:val="0"/>
          <w:marBottom w:val="0"/>
          <w:divBdr>
            <w:top w:val="none" w:sz="0" w:space="0" w:color="auto"/>
            <w:left w:val="none" w:sz="0" w:space="0" w:color="auto"/>
            <w:bottom w:val="none" w:sz="0" w:space="0" w:color="auto"/>
            <w:right w:val="none" w:sz="0" w:space="0" w:color="auto"/>
          </w:divBdr>
        </w:div>
        <w:div w:id="1880629207">
          <w:marLeft w:val="640"/>
          <w:marRight w:val="0"/>
          <w:marTop w:val="0"/>
          <w:marBottom w:val="0"/>
          <w:divBdr>
            <w:top w:val="none" w:sz="0" w:space="0" w:color="auto"/>
            <w:left w:val="none" w:sz="0" w:space="0" w:color="auto"/>
            <w:bottom w:val="none" w:sz="0" w:space="0" w:color="auto"/>
            <w:right w:val="none" w:sz="0" w:space="0" w:color="auto"/>
          </w:divBdr>
        </w:div>
        <w:div w:id="1907497396">
          <w:marLeft w:val="640"/>
          <w:marRight w:val="0"/>
          <w:marTop w:val="0"/>
          <w:marBottom w:val="0"/>
          <w:divBdr>
            <w:top w:val="none" w:sz="0" w:space="0" w:color="auto"/>
            <w:left w:val="none" w:sz="0" w:space="0" w:color="auto"/>
            <w:bottom w:val="none" w:sz="0" w:space="0" w:color="auto"/>
            <w:right w:val="none" w:sz="0" w:space="0" w:color="auto"/>
          </w:divBdr>
        </w:div>
        <w:div w:id="1923448441">
          <w:marLeft w:val="640"/>
          <w:marRight w:val="0"/>
          <w:marTop w:val="0"/>
          <w:marBottom w:val="0"/>
          <w:divBdr>
            <w:top w:val="none" w:sz="0" w:space="0" w:color="auto"/>
            <w:left w:val="none" w:sz="0" w:space="0" w:color="auto"/>
            <w:bottom w:val="none" w:sz="0" w:space="0" w:color="auto"/>
            <w:right w:val="none" w:sz="0" w:space="0" w:color="auto"/>
          </w:divBdr>
        </w:div>
        <w:div w:id="2021925908">
          <w:marLeft w:val="640"/>
          <w:marRight w:val="0"/>
          <w:marTop w:val="0"/>
          <w:marBottom w:val="0"/>
          <w:divBdr>
            <w:top w:val="none" w:sz="0" w:space="0" w:color="auto"/>
            <w:left w:val="none" w:sz="0" w:space="0" w:color="auto"/>
            <w:bottom w:val="none" w:sz="0" w:space="0" w:color="auto"/>
            <w:right w:val="none" w:sz="0" w:space="0" w:color="auto"/>
          </w:divBdr>
        </w:div>
        <w:div w:id="2083487119">
          <w:marLeft w:val="640"/>
          <w:marRight w:val="0"/>
          <w:marTop w:val="0"/>
          <w:marBottom w:val="0"/>
          <w:divBdr>
            <w:top w:val="none" w:sz="0" w:space="0" w:color="auto"/>
            <w:left w:val="none" w:sz="0" w:space="0" w:color="auto"/>
            <w:bottom w:val="none" w:sz="0" w:space="0" w:color="auto"/>
            <w:right w:val="none" w:sz="0" w:space="0" w:color="auto"/>
          </w:divBdr>
        </w:div>
        <w:div w:id="2096978837">
          <w:marLeft w:val="640"/>
          <w:marRight w:val="0"/>
          <w:marTop w:val="0"/>
          <w:marBottom w:val="0"/>
          <w:divBdr>
            <w:top w:val="none" w:sz="0" w:space="0" w:color="auto"/>
            <w:left w:val="none" w:sz="0" w:space="0" w:color="auto"/>
            <w:bottom w:val="none" w:sz="0" w:space="0" w:color="auto"/>
            <w:right w:val="none" w:sz="0" w:space="0" w:color="auto"/>
          </w:divBdr>
        </w:div>
        <w:div w:id="2129615747">
          <w:marLeft w:val="640"/>
          <w:marRight w:val="0"/>
          <w:marTop w:val="0"/>
          <w:marBottom w:val="0"/>
          <w:divBdr>
            <w:top w:val="none" w:sz="0" w:space="0" w:color="auto"/>
            <w:left w:val="none" w:sz="0" w:space="0" w:color="auto"/>
            <w:bottom w:val="none" w:sz="0" w:space="0" w:color="auto"/>
            <w:right w:val="none" w:sz="0" w:space="0" w:color="auto"/>
          </w:divBdr>
        </w:div>
      </w:divsChild>
    </w:div>
    <w:div w:id="1791243224">
      <w:bodyDiv w:val="1"/>
      <w:marLeft w:val="0"/>
      <w:marRight w:val="0"/>
      <w:marTop w:val="0"/>
      <w:marBottom w:val="0"/>
      <w:divBdr>
        <w:top w:val="none" w:sz="0" w:space="0" w:color="auto"/>
        <w:left w:val="none" w:sz="0" w:space="0" w:color="auto"/>
        <w:bottom w:val="none" w:sz="0" w:space="0" w:color="auto"/>
        <w:right w:val="none" w:sz="0" w:space="0" w:color="auto"/>
      </w:divBdr>
    </w:div>
    <w:div w:id="1791587116">
      <w:bodyDiv w:val="1"/>
      <w:marLeft w:val="0"/>
      <w:marRight w:val="0"/>
      <w:marTop w:val="0"/>
      <w:marBottom w:val="0"/>
      <w:divBdr>
        <w:top w:val="none" w:sz="0" w:space="0" w:color="auto"/>
        <w:left w:val="none" w:sz="0" w:space="0" w:color="auto"/>
        <w:bottom w:val="none" w:sz="0" w:space="0" w:color="auto"/>
        <w:right w:val="none" w:sz="0" w:space="0" w:color="auto"/>
      </w:divBdr>
    </w:div>
    <w:div w:id="1823428099">
      <w:bodyDiv w:val="1"/>
      <w:marLeft w:val="0"/>
      <w:marRight w:val="0"/>
      <w:marTop w:val="0"/>
      <w:marBottom w:val="0"/>
      <w:divBdr>
        <w:top w:val="none" w:sz="0" w:space="0" w:color="auto"/>
        <w:left w:val="none" w:sz="0" w:space="0" w:color="auto"/>
        <w:bottom w:val="none" w:sz="0" w:space="0" w:color="auto"/>
        <w:right w:val="none" w:sz="0" w:space="0" w:color="auto"/>
      </w:divBdr>
    </w:div>
    <w:div w:id="1827088991">
      <w:bodyDiv w:val="1"/>
      <w:marLeft w:val="0"/>
      <w:marRight w:val="0"/>
      <w:marTop w:val="0"/>
      <w:marBottom w:val="0"/>
      <w:divBdr>
        <w:top w:val="none" w:sz="0" w:space="0" w:color="auto"/>
        <w:left w:val="none" w:sz="0" w:space="0" w:color="auto"/>
        <w:bottom w:val="none" w:sz="0" w:space="0" w:color="auto"/>
        <w:right w:val="none" w:sz="0" w:space="0" w:color="auto"/>
      </w:divBdr>
    </w:div>
    <w:div w:id="1840926495">
      <w:bodyDiv w:val="1"/>
      <w:marLeft w:val="0"/>
      <w:marRight w:val="0"/>
      <w:marTop w:val="0"/>
      <w:marBottom w:val="0"/>
      <w:divBdr>
        <w:top w:val="none" w:sz="0" w:space="0" w:color="auto"/>
        <w:left w:val="none" w:sz="0" w:space="0" w:color="auto"/>
        <w:bottom w:val="none" w:sz="0" w:space="0" w:color="auto"/>
        <w:right w:val="none" w:sz="0" w:space="0" w:color="auto"/>
      </w:divBdr>
    </w:div>
    <w:div w:id="1860505098">
      <w:bodyDiv w:val="1"/>
      <w:marLeft w:val="0"/>
      <w:marRight w:val="0"/>
      <w:marTop w:val="0"/>
      <w:marBottom w:val="0"/>
      <w:divBdr>
        <w:top w:val="none" w:sz="0" w:space="0" w:color="auto"/>
        <w:left w:val="none" w:sz="0" w:space="0" w:color="auto"/>
        <w:bottom w:val="none" w:sz="0" w:space="0" w:color="auto"/>
        <w:right w:val="none" w:sz="0" w:space="0" w:color="auto"/>
      </w:divBdr>
    </w:div>
    <w:div w:id="1862863391">
      <w:bodyDiv w:val="1"/>
      <w:marLeft w:val="0"/>
      <w:marRight w:val="0"/>
      <w:marTop w:val="0"/>
      <w:marBottom w:val="0"/>
      <w:divBdr>
        <w:top w:val="none" w:sz="0" w:space="0" w:color="auto"/>
        <w:left w:val="none" w:sz="0" w:space="0" w:color="auto"/>
        <w:bottom w:val="none" w:sz="0" w:space="0" w:color="auto"/>
        <w:right w:val="none" w:sz="0" w:space="0" w:color="auto"/>
      </w:divBdr>
    </w:div>
    <w:div w:id="1865749894">
      <w:bodyDiv w:val="1"/>
      <w:marLeft w:val="0"/>
      <w:marRight w:val="0"/>
      <w:marTop w:val="0"/>
      <w:marBottom w:val="0"/>
      <w:divBdr>
        <w:top w:val="none" w:sz="0" w:space="0" w:color="auto"/>
        <w:left w:val="none" w:sz="0" w:space="0" w:color="auto"/>
        <w:bottom w:val="none" w:sz="0" w:space="0" w:color="auto"/>
        <w:right w:val="none" w:sz="0" w:space="0" w:color="auto"/>
      </w:divBdr>
    </w:div>
    <w:div w:id="1873566493">
      <w:bodyDiv w:val="1"/>
      <w:marLeft w:val="0"/>
      <w:marRight w:val="0"/>
      <w:marTop w:val="0"/>
      <w:marBottom w:val="0"/>
      <w:divBdr>
        <w:top w:val="none" w:sz="0" w:space="0" w:color="auto"/>
        <w:left w:val="none" w:sz="0" w:space="0" w:color="auto"/>
        <w:bottom w:val="none" w:sz="0" w:space="0" w:color="auto"/>
        <w:right w:val="none" w:sz="0" w:space="0" w:color="auto"/>
      </w:divBdr>
    </w:div>
    <w:div w:id="1944223507">
      <w:bodyDiv w:val="1"/>
      <w:marLeft w:val="0"/>
      <w:marRight w:val="0"/>
      <w:marTop w:val="0"/>
      <w:marBottom w:val="0"/>
      <w:divBdr>
        <w:top w:val="none" w:sz="0" w:space="0" w:color="auto"/>
        <w:left w:val="none" w:sz="0" w:space="0" w:color="auto"/>
        <w:bottom w:val="none" w:sz="0" w:space="0" w:color="auto"/>
        <w:right w:val="none" w:sz="0" w:space="0" w:color="auto"/>
      </w:divBdr>
    </w:div>
    <w:div w:id="1971747154">
      <w:bodyDiv w:val="1"/>
      <w:marLeft w:val="0"/>
      <w:marRight w:val="0"/>
      <w:marTop w:val="0"/>
      <w:marBottom w:val="0"/>
      <w:divBdr>
        <w:top w:val="none" w:sz="0" w:space="0" w:color="auto"/>
        <w:left w:val="none" w:sz="0" w:space="0" w:color="auto"/>
        <w:bottom w:val="none" w:sz="0" w:space="0" w:color="auto"/>
        <w:right w:val="none" w:sz="0" w:space="0" w:color="auto"/>
      </w:divBdr>
    </w:div>
    <w:div w:id="1980265566">
      <w:bodyDiv w:val="1"/>
      <w:marLeft w:val="0"/>
      <w:marRight w:val="0"/>
      <w:marTop w:val="0"/>
      <w:marBottom w:val="0"/>
      <w:divBdr>
        <w:top w:val="none" w:sz="0" w:space="0" w:color="auto"/>
        <w:left w:val="none" w:sz="0" w:space="0" w:color="auto"/>
        <w:bottom w:val="none" w:sz="0" w:space="0" w:color="auto"/>
        <w:right w:val="none" w:sz="0" w:space="0" w:color="auto"/>
      </w:divBdr>
    </w:div>
    <w:div w:id="1992371080">
      <w:bodyDiv w:val="1"/>
      <w:marLeft w:val="0"/>
      <w:marRight w:val="0"/>
      <w:marTop w:val="0"/>
      <w:marBottom w:val="0"/>
      <w:divBdr>
        <w:top w:val="none" w:sz="0" w:space="0" w:color="auto"/>
        <w:left w:val="none" w:sz="0" w:space="0" w:color="auto"/>
        <w:bottom w:val="none" w:sz="0" w:space="0" w:color="auto"/>
        <w:right w:val="none" w:sz="0" w:space="0" w:color="auto"/>
      </w:divBdr>
    </w:div>
    <w:div w:id="2007394466">
      <w:bodyDiv w:val="1"/>
      <w:marLeft w:val="0"/>
      <w:marRight w:val="0"/>
      <w:marTop w:val="0"/>
      <w:marBottom w:val="0"/>
      <w:divBdr>
        <w:top w:val="none" w:sz="0" w:space="0" w:color="auto"/>
        <w:left w:val="none" w:sz="0" w:space="0" w:color="auto"/>
        <w:bottom w:val="none" w:sz="0" w:space="0" w:color="auto"/>
        <w:right w:val="none" w:sz="0" w:space="0" w:color="auto"/>
      </w:divBdr>
    </w:div>
    <w:div w:id="2070877298">
      <w:bodyDiv w:val="1"/>
      <w:marLeft w:val="0"/>
      <w:marRight w:val="0"/>
      <w:marTop w:val="0"/>
      <w:marBottom w:val="0"/>
      <w:divBdr>
        <w:top w:val="none" w:sz="0" w:space="0" w:color="auto"/>
        <w:left w:val="none" w:sz="0" w:space="0" w:color="auto"/>
        <w:bottom w:val="none" w:sz="0" w:space="0" w:color="auto"/>
        <w:right w:val="none" w:sz="0" w:space="0" w:color="auto"/>
      </w:divBdr>
    </w:div>
    <w:div w:id="2093312349">
      <w:bodyDiv w:val="1"/>
      <w:marLeft w:val="0"/>
      <w:marRight w:val="0"/>
      <w:marTop w:val="0"/>
      <w:marBottom w:val="0"/>
      <w:divBdr>
        <w:top w:val="none" w:sz="0" w:space="0" w:color="auto"/>
        <w:left w:val="none" w:sz="0" w:space="0" w:color="auto"/>
        <w:bottom w:val="none" w:sz="0" w:space="0" w:color="auto"/>
        <w:right w:val="none" w:sz="0" w:space="0" w:color="auto"/>
      </w:divBdr>
    </w:div>
    <w:div w:id="2116515420">
      <w:bodyDiv w:val="1"/>
      <w:marLeft w:val="0"/>
      <w:marRight w:val="0"/>
      <w:marTop w:val="0"/>
      <w:marBottom w:val="0"/>
      <w:divBdr>
        <w:top w:val="none" w:sz="0" w:space="0" w:color="auto"/>
        <w:left w:val="none" w:sz="0" w:space="0" w:color="auto"/>
        <w:bottom w:val="none" w:sz="0" w:space="0" w:color="auto"/>
        <w:right w:val="none" w:sz="0" w:space="0" w:color="auto"/>
      </w:divBdr>
      <w:divsChild>
        <w:div w:id="54858565">
          <w:marLeft w:val="640"/>
          <w:marRight w:val="0"/>
          <w:marTop w:val="0"/>
          <w:marBottom w:val="0"/>
          <w:divBdr>
            <w:top w:val="none" w:sz="0" w:space="0" w:color="auto"/>
            <w:left w:val="none" w:sz="0" w:space="0" w:color="auto"/>
            <w:bottom w:val="none" w:sz="0" w:space="0" w:color="auto"/>
            <w:right w:val="none" w:sz="0" w:space="0" w:color="auto"/>
          </w:divBdr>
        </w:div>
        <w:div w:id="193079408">
          <w:marLeft w:val="640"/>
          <w:marRight w:val="0"/>
          <w:marTop w:val="0"/>
          <w:marBottom w:val="0"/>
          <w:divBdr>
            <w:top w:val="none" w:sz="0" w:space="0" w:color="auto"/>
            <w:left w:val="none" w:sz="0" w:space="0" w:color="auto"/>
            <w:bottom w:val="none" w:sz="0" w:space="0" w:color="auto"/>
            <w:right w:val="none" w:sz="0" w:space="0" w:color="auto"/>
          </w:divBdr>
        </w:div>
        <w:div w:id="243223963">
          <w:marLeft w:val="640"/>
          <w:marRight w:val="0"/>
          <w:marTop w:val="0"/>
          <w:marBottom w:val="0"/>
          <w:divBdr>
            <w:top w:val="none" w:sz="0" w:space="0" w:color="auto"/>
            <w:left w:val="none" w:sz="0" w:space="0" w:color="auto"/>
            <w:bottom w:val="none" w:sz="0" w:space="0" w:color="auto"/>
            <w:right w:val="none" w:sz="0" w:space="0" w:color="auto"/>
          </w:divBdr>
        </w:div>
        <w:div w:id="259683389">
          <w:marLeft w:val="640"/>
          <w:marRight w:val="0"/>
          <w:marTop w:val="0"/>
          <w:marBottom w:val="0"/>
          <w:divBdr>
            <w:top w:val="none" w:sz="0" w:space="0" w:color="auto"/>
            <w:left w:val="none" w:sz="0" w:space="0" w:color="auto"/>
            <w:bottom w:val="none" w:sz="0" w:space="0" w:color="auto"/>
            <w:right w:val="none" w:sz="0" w:space="0" w:color="auto"/>
          </w:divBdr>
        </w:div>
        <w:div w:id="289476594">
          <w:marLeft w:val="640"/>
          <w:marRight w:val="0"/>
          <w:marTop w:val="0"/>
          <w:marBottom w:val="0"/>
          <w:divBdr>
            <w:top w:val="none" w:sz="0" w:space="0" w:color="auto"/>
            <w:left w:val="none" w:sz="0" w:space="0" w:color="auto"/>
            <w:bottom w:val="none" w:sz="0" w:space="0" w:color="auto"/>
            <w:right w:val="none" w:sz="0" w:space="0" w:color="auto"/>
          </w:divBdr>
        </w:div>
        <w:div w:id="299461000">
          <w:marLeft w:val="640"/>
          <w:marRight w:val="0"/>
          <w:marTop w:val="0"/>
          <w:marBottom w:val="0"/>
          <w:divBdr>
            <w:top w:val="none" w:sz="0" w:space="0" w:color="auto"/>
            <w:left w:val="none" w:sz="0" w:space="0" w:color="auto"/>
            <w:bottom w:val="none" w:sz="0" w:space="0" w:color="auto"/>
            <w:right w:val="none" w:sz="0" w:space="0" w:color="auto"/>
          </w:divBdr>
        </w:div>
        <w:div w:id="313460660">
          <w:marLeft w:val="640"/>
          <w:marRight w:val="0"/>
          <w:marTop w:val="0"/>
          <w:marBottom w:val="0"/>
          <w:divBdr>
            <w:top w:val="none" w:sz="0" w:space="0" w:color="auto"/>
            <w:left w:val="none" w:sz="0" w:space="0" w:color="auto"/>
            <w:bottom w:val="none" w:sz="0" w:space="0" w:color="auto"/>
            <w:right w:val="none" w:sz="0" w:space="0" w:color="auto"/>
          </w:divBdr>
        </w:div>
        <w:div w:id="358093570">
          <w:marLeft w:val="640"/>
          <w:marRight w:val="0"/>
          <w:marTop w:val="0"/>
          <w:marBottom w:val="0"/>
          <w:divBdr>
            <w:top w:val="none" w:sz="0" w:space="0" w:color="auto"/>
            <w:left w:val="none" w:sz="0" w:space="0" w:color="auto"/>
            <w:bottom w:val="none" w:sz="0" w:space="0" w:color="auto"/>
            <w:right w:val="none" w:sz="0" w:space="0" w:color="auto"/>
          </w:divBdr>
        </w:div>
        <w:div w:id="421028767">
          <w:marLeft w:val="640"/>
          <w:marRight w:val="0"/>
          <w:marTop w:val="0"/>
          <w:marBottom w:val="0"/>
          <w:divBdr>
            <w:top w:val="none" w:sz="0" w:space="0" w:color="auto"/>
            <w:left w:val="none" w:sz="0" w:space="0" w:color="auto"/>
            <w:bottom w:val="none" w:sz="0" w:space="0" w:color="auto"/>
            <w:right w:val="none" w:sz="0" w:space="0" w:color="auto"/>
          </w:divBdr>
        </w:div>
        <w:div w:id="455753506">
          <w:marLeft w:val="640"/>
          <w:marRight w:val="0"/>
          <w:marTop w:val="0"/>
          <w:marBottom w:val="0"/>
          <w:divBdr>
            <w:top w:val="none" w:sz="0" w:space="0" w:color="auto"/>
            <w:left w:val="none" w:sz="0" w:space="0" w:color="auto"/>
            <w:bottom w:val="none" w:sz="0" w:space="0" w:color="auto"/>
            <w:right w:val="none" w:sz="0" w:space="0" w:color="auto"/>
          </w:divBdr>
        </w:div>
        <w:div w:id="479536581">
          <w:marLeft w:val="640"/>
          <w:marRight w:val="0"/>
          <w:marTop w:val="0"/>
          <w:marBottom w:val="0"/>
          <w:divBdr>
            <w:top w:val="none" w:sz="0" w:space="0" w:color="auto"/>
            <w:left w:val="none" w:sz="0" w:space="0" w:color="auto"/>
            <w:bottom w:val="none" w:sz="0" w:space="0" w:color="auto"/>
            <w:right w:val="none" w:sz="0" w:space="0" w:color="auto"/>
          </w:divBdr>
        </w:div>
        <w:div w:id="597564854">
          <w:marLeft w:val="640"/>
          <w:marRight w:val="0"/>
          <w:marTop w:val="0"/>
          <w:marBottom w:val="0"/>
          <w:divBdr>
            <w:top w:val="none" w:sz="0" w:space="0" w:color="auto"/>
            <w:left w:val="none" w:sz="0" w:space="0" w:color="auto"/>
            <w:bottom w:val="none" w:sz="0" w:space="0" w:color="auto"/>
            <w:right w:val="none" w:sz="0" w:space="0" w:color="auto"/>
          </w:divBdr>
        </w:div>
        <w:div w:id="609972013">
          <w:marLeft w:val="640"/>
          <w:marRight w:val="0"/>
          <w:marTop w:val="0"/>
          <w:marBottom w:val="0"/>
          <w:divBdr>
            <w:top w:val="none" w:sz="0" w:space="0" w:color="auto"/>
            <w:left w:val="none" w:sz="0" w:space="0" w:color="auto"/>
            <w:bottom w:val="none" w:sz="0" w:space="0" w:color="auto"/>
            <w:right w:val="none" w:sz="0" w:space="0" w:color="auto"/>
          </w:divBdr>
        </w:div>
        <w:div w:id="665130373">
          <w:marLeft w:val="640"/>
          <w:marRight w:val="0"/>
          <w:marTop w:val="0"/>
          <w:marBottom w:val="0"/>
          <w:divBdr>
            <w:top w:val="none" w:sz="0" w:space="0" w:color="auto"/>
            <w:left w:val="none" w:sz="0" w:space="0" w:color="auto"/>
            <w:bottom w:val="none" w:sz="0" w:space="0" w:color="auto"/>
            <w:right w:val="none" w:sz="0" w:space="0" w:color="auto"/>
          </w:divBdr>
        </w:div>
        <w:div w:id="688872116">
          <w:marLeft w:val="640"/>
          <w:marRight w:val="0"/>
          <w:marTop w:val="0"/>
          <w:marBottom w:val="0"/>
          <w:divBdr>
            <w:top w:val="none" w:sz="0" w:space="0" w:color="auto"/>
            <w:left w:val="none" w:sz="0" w:space="0" w:color="auto"/>
            <w:bottom w:val="none" w:sz="0" w:space="0" w:color="auto"/>
            <w:right w:val="none" w:sz="0" w:space="0" w:color="auto"/>
          </w:divBdr>
        </w:div>
        <w:div w:id="820006509">
          <w:marLeft w:val="640"/>
          <w:marRight w:val="0"/>
          <w:marTop w:val="0"/>
          <w:marBottom w:val="0"/>
          <w:divBdr>
            <w:top w:val="none" w:sz="0" w:space="0" w:color="auto"/>
            <w:left w:val="none" w:sz="0" w:space="0" w:color="auto"/>
            <w:bottom w:val="none" w:sz="0" w:space="0" w:color="auto"/>
            <w:right w:val="none" w:sz="0" w:space="0" w:color="auto"/>
          </w:divBdr>
        </w:div>
        <w:div w:id="1019350326">
          <w:marLeft w:val="640"/>
          <w:marRight w:val="0"/>
          <w:marTop w:val="0"/>
          <w:marBottom w:val="0"/>
          <w:divBdr>
            <w:top w:val="none" w:sz="0" w:space="0" w:color="auto"/>
            <w:left w:val="none" w:sz="0" w:space="0" w:color="auto"/>
            <w:bottom w:val="none" w:sz="0" w:space="0" w:color="auto"/>
            <w:right w:val="none" w:sz="0" w:space="0" w:color="auto"/>
          </w:divBdr>
        </w:div>
        <w:div w:id="1047755731">
          <w:marLeft w:val="640"/>
          <w:marRight w:val="0"/>
          <w:marTop w:val="0"/>
          <w:marBottom w:val="0"/>
          <w:divBdr>
            <w:top w:val="none" w:sz="0" w:space="0" w:color="auto"/>
            <w:left w:val="none" w:sz="0" w:space="0" w:color="auto"/>
            <w:bottom w:val="none" w:sz="0" w:space="0" w:color="auto"/>
            <w:right w:val="none" w:sz="0" w:space="0" w:color="auto"/>
          </w:divBdr>
        </w:div>
        <w:div w:id="1058094320">
          <w:marLeft w:val="640"/>
          <w:marRight w:val="0"/>
          <w:marTop w:val="0"/>
          <w:marBottom w:val="0"/>
          <w:divBdr>
            <w:top w:val="none" w:sz="0" w:space="0" w:color="auto"/>
            <w:left w:val="none" w:sz="0" w:space="0" w:color="auto"/>
            <w:bottom w:val="none" w:sz="0" w:space="0" w:color="auto"/>
            <w:right w:val="none" w:sz="0" w:space="0" w:color="auto"/>
          </w:divBdr>
        </w:div>
        <w:div w:id="1122457582">
          <w:marLeft w:val="640"/>
          <w:marRight w:val="0"/>
          <w:marTop w:val="0"/>
          <w:marBottom w:val="0"/>
          <w:divBdr>
            <w:top w:val="none" w:sz="0" w:space="0" w:color="auto"/>
            <w:left w:val="none" w:sz="0" w:space="0" w:color="auto"/>
            <w:bottom w:val="none" w:sz="0" w:space="0" w:color="auto"/>
            <w:right w:val="none" w:sz="0" w:space="0" w:color="auto"/>
          </w:divBdr>
        </w:div>
        <w:div w:id="1237012814">
          <w:marLeft w:val="640"/>
          <w:marRight w:val="0"/>
          <w:marTop w:val="0"/>
          <w:marBottom w:val="0"/>
          <w:divBdr>
            <w:top w:val="none" w:sz="0" w:space="0" w:color="auto"/>
            <w:left w:val="none" w:sz="0" w:space="0" w:color="auto"/>
            <w:bottom w:val="none" w:sz="0" w:space="0" w:color="auto"/>
            <w:right w:val="none" w:sz="0" w:space="0" w:color="auto"/>
          </w:divBdr>
        </w:div>
        <w:div w:id="1297224750">
          <w:marLeft w:val="640"/>
          <w:marRight w:val="0"/>
          <w:marTop w:val="0"/>
          <w:marBottom w:val="0"/>
          <w:divBdr>
            <w:top w:val="none" w:sz="0" w:space="0" w:color="auto"/>
            <w:left w:val="none" w:sz="0" w:space="0" w:color="auto"/>
            <w:bottom w:val="none" w:sz="0" w:space="0" w:color="auto"/>
            <w:right w:val="none" w:sz="0" w:space="0" w:color="auto"/>
          </w:divBdr>
        </w:div>
        <w:div w:id="1334526637">
          <w:marLeft w:val="640"/>
          <w:marRight w:val="0"/>
          <w:marTop w:val="0"/>
          <w:marBottom w:val="0"/>
          <w:divBdr>
            <w:top w:val="none" w:sz="0" w:space="0" w:color="auto"/>
            <w:left w:val="none" w:sz="0" w:space="0" w:color="auto"/>
            <w:bottom w:val="none" w:sz="0" w:space="0" w:color="auto"/>
            <w:right w:val="none" w:sz="0" w:space="0" w:color="auto"/>
          </w:divBdr>
        </w:div>
        <w:div w:id="1352875734">
          <w:marLeft w:val="640"/>
          <w:marRight w:val="0"/>
          <w:marTop w:val="0"/>
          <w:marBottom w:val="0"/>
          <w:divBdr>
            <w:top w:val="none" w:sz="0" w:space="0" w:color="auto"/>
            <w:left w:val="none" w:sz="0" w:space="0" w:color="auto"/>
            <w:bottom w:val="none" w:sz="0" w:space="0" w:color="auto"/>
            <w:right w:val="none" w:sz="0" w:space="0" w:color="auto"/>
          </w:divBdr>
        </w:div>
        <w:div w:id="1355309001">
          <w:marLeft w:val="640"/>
          <w:marRight w:val="0"/>
          <w:marTop w:val="0"/>
          <w:marBottom w:val="0"/>
          <w:divBdr>
            <w:top w:val="none" w:sz="0" w:space="0" w:color="auto"/>
            <w:left w:val="none" w:sz="0" w:space="0" w:color="auto"/>
            <w:bottom w:val="none" w:sz="0" w:space="0" w:color="auto"/>
            <w:right w:val="none" w:sz="0" w:space="0" w:color="auto"/>
          </w:divBdr>
        </w:div>
        <w:div w:id="1423331110">
          <w:marLeft w:val="640"/>
          <w:marRight w:val="0"/>
          <w:marTop w:val="0"/>
          <w:marBottom w:val="0"/>
          <w:divBdr>
            <w:top w:val="none" w:sz="0" w:space="0" w:color="auto"/>
            <w:left w:val="none" w:sz="0" w:space="0" w:color="auto"/>
            <w:bottom w:val="none" w:sz="0" w:space="0" w:color="auto"/>
            <w:right w:val="none" w:sz="0" w:space="0" w:color="auto"/>
          </w:divBdr>
        </w:div>
        <w:div w:id="1428966126">
          <w:marLeft w:val="640"/>
          <w:marRight w:val="0"/>
          <w:marTop w:val="0"/>
          <w:marBottom w:val="0"/>
          <w:divBdr>
            <w:top w:val="none" w:sz="0" w:space="0" w:color="auto"/>
            <w:left w:val="none" w:sz="0" w:space="0" w:color="auto"/>
            <w:bottom w:val="none" w:sz="0" w:space="0" w:color="auto"/>
            <w:right w:val="none" w:sz="0" w:space="0" w:color="auto"/>
          </w:divBdr>
        </w:div>
        <w:div w:id="1439641403">
          <w:marLeft w:val="640"/>
          <w:marRight w:val="0"/>
          <w:marTop w:val="0"/>
          <w:marBottom w:val="0"/>
          <w:divBdr>
            <w:top w:val="none" w:sz="0" w:space="0" w:color="auto"/>
            <w:left w:val="none" w:sz="0" w:space="0" w:color="auto"/>
            <w:bottom w:val="none" w:sz="0" w:space="0" w:color="auto"/>
            <w:right w:val="none" w:sz="0" w:space="0" w:color="auto"/>
          </w:divBdr>
        </w:div>
        <w:div w:id="1465271714">
          <w:marLeft w:val="640"/>
          <w:marRight w:val="0"/>
          <w:marTop w:val="0"/>
          <w:marBottom w:val="0"/>
          <w:divBdr>
            <w:top w:val="none" w:sz="0" w:space="0" w:color="auto"/>
            <w:left w:val="none" w:sz="0" w:space="0" w:color="auto"/>
            <w:bottom w:val="none" w:sz="0" w:space="0" w:color="auto"/>
            <w:right w:val="none" w:sz="0" w:space="0" w:color="auto"/>
          </w:divBdr>
        </w:div>
        <w:div w:id="1563640517">
          <w:marLeft w:val="640"/>
          <w:marRight w:val="0"/>
          <w:marTop w:val="0"/>
          <w:marBottom w:val="0"/>
          <w:divBdr>
            <w:top w:val="none" w:sz="0" w:space="0" w:color="auto"/>
            <w:left w:val="none" w:sz="0" w:space="0" w:color="auto"/>
            <w:bottom w:val="none" w:sz="0" w:space="0" w:color="auto"/>
            <w:right w:val="none" w:sz="0" w:space="0" w:color="auto"/>
          </w:divBdr>
        </w:div>
        <w:div w:id="1646471886">
          <w:marLeft w:val="640"/>
          <w:marRight w:val="0"/>
          <w:marTop w:val="0"/>
          <w:marBottom w:val="0"/>
          <w:divBdr>
            <w:top w:val="none" w:sz="0" w:space="0" w:color="auto"/>
            <w:left w:val="none" w:sz="0" w:space="0" w:color="auto"/>
            <w:bottom w:val="none" w:sz="0" w:space="0" w:color="auto"/>
            <w:right w:val="none" w:sz="0" w:space="0" w:color="auto"/>
          </w:divBdr>
        </w:div>
        <w:div w:id="1808083824">
          <w:marLeft w:val="640"/>
          <w:marRight w:val="0"/>
          <w:marTop w:val="0"/>
          <w:marBottom w:val="0"/>
          <w:divBdr>
            <w:top w:val="none" w:sz="0" w:space="0" w:color="auto"/>
            <w:left w:val="none" w:sz="0" w:space="0" w:color="auto"/>
            <w:bottom w:val="none" w:sz="0" w:space="0" w:color="auto"/>
            <w:right w:val="none" w:sz="0" w:space="0" w:color="auto"/>
          </w:divBdr>
        </w:div>
        <w:div w:id="1815952222">
          <w:marLeft w:val="640"/>
          <w:marRight w:val="0"/>
          <w:marTop w:val="0"/>
          <w:marBottom w:val="0"/>
          <w:divBdr>
            <w:top w:val="none" w:sz="0" w:space="0" w:color="auto"/>
            <w:left w:val="none" w:sz="0" w:space="0" w:color="auto"/>
            <w:bottom w:val="none" w:sz="0" w:space="0" w:color="auto"/>
            <w:right w:val="none" w:sz="0" w:space="0" w:color="auto"/>
          </w:divBdr>
        </w:div>
        <w:div w:id="1913585863">
          <w:marLeft w:val="640"/>
          <w:marRight w:val="0"/>
          <w:marTop w:val="0"/>
          <w:marBottom w:val="0"/>
          <w:divBdr>
            <w:top w:val="none" w:sz="0" w:space="0" w:color="auto"/>
            <w:left w:val="none" w:sz="0" w:space="0" w:color="auto"/>
            <w:bottom w:val="none" w:sz="0" w:space="0" w:color="auto"/>
            <w:right w:val="none" w:sz="0" w:space="0" w:color="auto"/>
          </w:divBdr>
        </w:div>
        <w:div w:id="1924685690">
          <w:marLeft w:val="640"/>
          <w:marRight w:val="0"/>
          <w:marTop w:val="0"/>
          <w:marBottom w:val="0"/>
          <w:divBdr>
            <w:top w:val="none" w:sz="0" w:space="0" w:color="auto"/>
            <w:left w:val="none" w:sz="0" w:space="0" w:color="auto"/>
            <w:bottom w:val="none" w:sz="0" w:space="0" w:color="auto"/>
            <w:right w:val="none" w:sz="0" w:space="0" w:color="auto"/>
          </w:divBdr>
        </w:div>
        <w:div w:id="1972394560">
          <w:marLeft w:val="640"/>
          <w:marRight w:val="0"/>
          <w:marTop w:val="0"/>
          <w:marBottom w:val="0"/>
          <w:divBdr>
            <w:top w:val="none" w:sz="0" w:space="0" w:color="auto"/>
            <w:left w:val="none" w:sz="0" w:space="0" w:color="auto"/>
            <w:bottom w:val="none" w:sz="0" w:space="0" w:color="auto"/>
            <w:right w:val="none" w:sz="0" w:space="0" w:color="auto"/>
          </w:divBdr>
        </w:div>
        <w:div w:id="1981029473">
          <w:marLeft w:val="640"/>
          <w:marRight w:val="0"/>
          <w:marTop w:val="0"/>
          <w:marBottom w:val="0"/>
          <w:divBdr>
            <w:top w:val="none" w:sz="0" w:space="0" w:color="auto"/>
            <w:left w:val="none" w:sz="0" w:space="0" w:color="auto"/>
            <w:bottom w:val="none" w:sz="0" w:space="0" w:color="auto"/>
            <w:right w:val="none" w:sz="0" w:space="0" w:color="auto"/>
          </w:divBdr>
        </w:div>
        <w:div w:id="2032563592">
          <w:marLeft w:val="640"/>
          <w:marRight w:val="0"/>
          <w:marTop w:val="0"/>
          <w:marBottom w:val="0"/>
          <w:divBdr>
            <w:top w:val="none" w:sz="0" w:space="0" w:color="auto"/>
            <w:left w:val="none" w:sz="0" w:space="0" w:color="auto"/>
            <w:bottom w:val="none" w:sz="0" w:space="0" w:color="auto"/>
            <w:right w:val="none" w:sz="0" w:space="0" w:color="auto"/>
          </w:divBdr>
        </w:div>
        <w:div w:id="2099397219">
          <w:marLeft w:val="640"/>
          <w:marRight w:val="0"/>
          <w:marTop w:val="0"/>
          <w:marBottom w:val="0"/>
          <w:divBdr>
            <w:top w:val="none" w:sz="0" w:space="0" w:color="auto"/>
            <w:left w:val="none" w:sz="0" w:space="0" w:color="auto"/>
            <w:bottom w:val="none" w:sz="0" w:space="0" w:color="auto"/>
            <w:right w:val="none" w:sz="0" w:space="0" w:color="auto"/>
          </w:divBdr>
        </w:div>
        <w:div w:id="2108957690">
          <w:marLeft w:val="640"/>
          <w:marRight w:val="0"/>
          <w:marTop w:val="0"/>
          <w:marBottom w:val="0"/>
          <w:divBdr>
            <w:top w:val="none" w:sz="0" w:space="0" w:color="auto"/>
            <w:left w:val="none" w:sz="0" w:space="0" w:color="auto"/>
            <w:bottom w:val="none" w:sz="0" w:space="0" w:color="auto"/>
            <w:right w:val="none" w:sz="0" w:space="0" w:color="auto"/>
          </w:divBdr>
        </w:div>
        <w:div w:id="213459674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80DF2660A954C2ABA50F6AD832FADA4"/>
        <w:category>
          <w:name w:val="General"/>
          <w:gallery w:val="placeholder"/>
        </w:category>
        <w:types>
          <w:type w:val="bbPlcHdr"/>
        </w:types>
        <w:behaviors>
          <w:behavior w:val="content"/>
        </w:behaviors>
        <w:guid w:val="{B89AE04E-2678-440D-BD4F-8C8B2B43EA0E}"/>
      </w:docPartPr>
      <w:docPartBody>
        <w:p w:rsidR="00A71247" w:rsidRDefault="00F44068" w:rsidP="00F44068">
          <w:pPr>
            <w:pStyle w:val="380DF2660A954C2ABA50F6AD832FADA4"/>
          </w:pPr>
          <w:r w:rsidRPr="00BE32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68"/>
    <w:rsid w:val="00547BE7"/>
    <w:rsid w:val="007F51CC"/>
    <w:rsid w:val="008F7E30"/>
    <w:rsid w:val="00A71247"/>
    <w:rsid w:val="00F440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1247"/>
    <w:rPr>
      <w:color w:val="666666"/>
    </w:rPr>
  </w:style>
  <w:style w:type="paragraph" w:customStyle="1" w:styleId="099E2D245CCF499095F710FCCE3D7BC5">
    <w:name w:val="099E2D245CCF499095F710FCCE3D7BC5"/>
    <w:rsid w:val="00F44068"/>
  </w:style>
  <w:style w:type="paragraph" w:customStyle="1" w:styleId="B67D7BCBAEF84DC0BF0700322344FC76">
    <w:name w:val="B67D7BCBAEF84DC0BF0700322344FC76"/>
    <w:rsid w:val="00F44068"/>
  </w:style>
  <w:style w:type="paragraph" w:customStyle="1" w:styleId="F15CF72A45DB4A52A33421481AFC65D7">
    <w:name w:val="F15CF72A45DB4A52A33421481AFC65D7"/>
    <w:rsid w:val="00F44068"/>
  </w:style>
  <w:style w:type="paragraph" w:customStyle="1" w:styleId="5207C91D2ED74B1F9C810458D5AC0BAC">
    <w:name w:val="5207C91D2ED74B1F9C810458D5AC0BAC"/>
    <w:rsid w:val="00F44068"/>
  </w:style>
  <w:style w:type="paragraph" w:customStyle="1" w:styleId="C1DBC9CADABF41D0B78130E5909B945A">
    <w:name w:val="C1DBC9CADABF41D0B78130E5909B945A"/>
    <w:rsid w:val="00F44068"/>
  </w:style>
  <w:style w:type="paragraph" w:customStyle="1" w:styleId="6AD8983A0BA04FA4925BCCFB67C628F6">
    <w:name w:val="6AD8983A0BA04FA4925BCCFB67C628F6"/>
    <w:rsid w:val="00F44068"/>
  </w:style>
  <w:style w:type="paragraph" w:customStyle="1" w:styleId="BA1ED498A2274E69BB9926F805037382">
    <w:name w:val="BA1ED498A2274E69BB9926F805037382"/>
    <w:rsid w:val="00F44068"/>
  </w:style>
  <w:style w:type="paragraph" w:customStyle="1" w:styleId="EB07DF51FB39414498EF374A94B43BFE">
    <w:name w:val="EB07DF51FB39414498EF374A94B43BFE"/>
    <w:rsid w:val="00F44068"/>
  </w:style>
  <w:style w:type="paragraph" w:customStyle="1" w:styleId="F8148928AFA348A5AD2BB5084699A031">
    <w:name w:val="F8148928AFA348A5AD2BB5084699A031"/>
    <w:rsid w:val="00F44068"/>
  </w:style>
  <w:style w:type="paragraph" w:customStyle="1" w:styleId="B89B866A630F44F79BFDF0C5BB359392">
    <w:name w:val="B89B866A630F44F79BFDF0C5BB359392"/>
    <w:rsid w:val="00F44068"/>
  </w:style>
  <w:style w:type="paragraph" w:customStyle="1" w:styleId="2BA4D43C669547DF82399515E445E495">
    <w:name w:val="2BA4D43C669547DF82399515E445E495"/>
    <w:rsid w:val="00F44068"/>
  </w:style>
  <w:style w:type="paragraph" w:customStyle="1" w:styleId="E759682BF3D14FFF8D6B9C13ED18DA61">
    <w:name w:val="E759682BF3D14FFF8D6B9C13ED18DA61"/>
    <w:rsid w:val="00F44068"/>
  </w:style>
  <w:style w:type="paragraph" w:customStyle="1" w:styleId="9B13949953A64E9FA66693E8AA5B2971">
    <w:name w:val="9B13949953A64E9FA66693E8AA5B2971"/>
    <w:rsid w:val="00F44068"/>
  </w:style>
  <w:style w:type="paragraph" w:customStyle="1" w:styleId="635131726C114F3DB245EC1E662EB4B4">
    <w:name w:val="635131726C114F3DB245EC1E662EB4B4"/>
    <w:rsid w:val="00F44068"/>
  </w:style>
  <w:style w:type="paragraph" w:customStyle="1" w:styleId="233D6315859C43188085AB9C9455728A">
    <w:name w:val="233D6315859C43188085AB9C9455728A"/>
    <w:rsid w:val="00F44068"/>
  </w:style>
  <w:style w:type="paragraph" w:customStyle="1" w:styleId="0404630377F1454F846AF5A2D2D16F9A">
    <w:name w:val="0404630377F1454F846AF5A2D2D16F9A"/>
    <w:rsid w:val="00F44068"/>
  </w:style>
  <w:style w:type="paragraph" w:customStyle="1" w:styleId="36BD53F73AE64DBBB9F818CCC2955645">
    <w:name w:val="36BD53F73AE64DBBB9F818CCC2955645"/>
    <w:rsid w:val="00F44068"/>
  </w:style>
  <w:style w:type="paragraph" w:customStyle="1" w:styleId="ED0CB49E8C974184A8C215D5ED409650">
    <w:name w:val="ED0CB49E8C974184A8C215D5ED409650"/>
    <w:rsid w:val="00F44068"/>
  </w:style>
  <w:style w:type="paragraph" w:customStyle="1" w:styleId="B01D906E08E34CF9B39129EDA96173B6">
    <w:name w:val="B01D906E08E34CF9B39129EDA96173B6"/>
    <w:rsid w:val="00F44068"/>
  </w:style>
  <w:style w:type="paragraph" w:customStyle="1" w:styleId="5CE938AC566944028262BB48403EE96A">
    <w:name w:val="5CE938AC566944028262BB48403EE96A"/>
    <w:rsid w:val="00F44068"/>
  </w:style>
  <w:style w:type="paragraph" w:customStyle="1" w:styleId="C2453A536EBB4AF3A5263943EB544CFD">
    <w:name w:val="C2453A536EBB4AF3A5263943EB544CFD"/>
    <w:rsid w:val="00F44068"/>
  </w:style>
  <w:style w:type="paragraph" w:customStyle="1" w:styleId="CAC71579262D4D2AA872D1AF49B26F90">
    <w:name w:val="CAC71579262D4D2AA872D1AF49B26F90"/>
    <w:rsid w:val="00F44068"/>
  </w:style>
  <w:style w:type="paragraph" w:customStyle="1" w:styleId="67E783DA08DF458A8BA36ADA39AA66FB">
    <w:name w:val="67E783DA08DF458A8BA36ADA39AA66FB"/>
    <w:rsid w:val="00F44068"/>
  </w:style>
  <w:style w:type="paragraph" w:customStyle="1" w:styleId="FD1A9C892E354491A8FC70E21F0651D9">
    <w:name w:val="FD1A9C892E354491A8FC70E21F0651D9"/>
    <w:rsid w:val="00F44068"/>
  </w:style>
  <w:style w:type="paragraph" w:customStyle="1" w:styleId="1A2C36C5B45D4A74B12D81A13CE7BF33">
    <w:name w:val="1A2C36C5B45D4A74B12D81A13CE7BF33"/>
    <w:rsid w:val="00F44068"/>
  </w:style>
  <w:style w:type="paragraph" w:customStyle="1" w:styleId="0B7C403F0A854D328BE6D2EE8B5FA1BE">
    <w:name w:val="0B7C403F0A854D328BE6D2EE8B5FA1BE"/>
    <w:rsid w:val="00F44068"/>
  </w:style>
  <w:style w:type="paragraph" w:customStyle="1" w:styleId="DD56CB8BAD1A4D409F73EA250E8419BB">
    <w:name w:val="DD56CB8BAD1A4D409F73EA250E8419BB"/>
    <w:rsid w:val="00F44068"/>
  </w:style>
  <w:style w:type="paragraph" w:customStyle="1" w:styleId="DF06F592130B4D1092EDB0D622024E13">
    <w:name w:val="DF06F592130B4D1092EDB0D622024E13"/>
    <w:rsid w:val="00F44068"/>
  </w:style>
  <w:style w:type="paragraph" w:customStyle="1" w:styleId="380DF2660A954C2ABA50F6AD832FADA4">
    <w:name w:val="380DF2660A954C2ABA50F6AD832FADA4"/>
    <w:rsid w:val="00F440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0DC68A-F1A4-4809-9BD0-84F46464B428}">
  <we:reference id="wa104382081" version="1.55.1.0" store="en-US" storeType="OMEX"/>
  <we:alternateReferences>
    <we:reference id="WA104382081" version="1.55.1.0" store="" storeType="OMEX"/>
  </we:alternateReferences>
  <we:properties>
    <we:property name="MENDELEY_CITATIONS" value="[{&quot;citationID&quot;:&quot;MENDELEY_CITATION_b2742992-9a96-4309-9be4-e4a8fd056b69&quot;,&quot;properties&quot;:{&quot;noteIndex&quot;:0},&quot;isEdited&quot;:false,&quot;manualOverride&quot;:{&quot;isManuallyOverridden&quot;:true,&quot;citeprocText&quot;:&quot;[1]&quot;,&quot;manualOverrideText&quot;:&quot;Uhe et al. (2018)&quot;},&quot;citationTag&quot;:&quot;MENDELEY_CITATION_v3_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&quot;,&quot;citationItems&quot;:[{&quot;id&quot;:&quot;1a5f1f7f-82a3-33f0-8267-2f1acfa3d946&quot;,&quot;itemData&quot;:{&quot;type&quot;:&quot;article-journal&quot;,&quot;id&quot;:&quot;1a5f1f7f-82a3-33f0-8267-2f1acfa3d946&quot;,&quot;title&quot;:&quot;Attributing drivers of the 2016 Kenyan drought&quot;,&quot;author&quot;:[{&quot;family&quot;:&quot;Uhe&quot;,&quot;given&quot;:&quot;Peter&quot;,&quot;parse-names&quot;:false,&quot;dropping-particle&quot;:&quot;&quot;,&quot;non-dropping-particle&quot;:&quot;&quot;},{&quot;family&quot;:&quot;Philip&quot;,&quot;given&quot;:&quot;Sjoukje&quot;,&quot;parse-names&quot;:false,&quot;dropping-particle&quot;:&quot;&quot;,&quot;non-dropping-particle&quot;:&quot;&quot;},{&quot;family&quot;:&quot;Kew&quot;,&quot;given&quot;:&quot;Sarah&quot;,&quot;parse-names&quot;:false,&quot;dropping-particle&quot;:&quot;&quot;,&quot;non-dropping-particle&quot;:&quot;&quot;},{&quot;family&quot;:&quot;Shah&quot;,&quot;given&quot;:&quot;Kasturi&quot;,&quot;parse-names&quot;:false,&quot;dropping-particle&quot;:&quot;&quot;,&quot;non-dropping-particle&quot;:&quot;&quot;},{&quot;family&quot;:&quot;Kimutai&quot;,&quot;given&quot;:&quot;Joyce&quot;,&quot;parse-names&quot;:false,&quot;dropping-particle&quot;:&quot;&quot;,&quot;non-dropping-particle&quot;:&quot;&quot;},{&quot;family&quot;:&quot;Mwangi&quot;,&quot;given&quot;:&quot;Emmah&quot;,&quot;parse-names&quot;:false,&quot;dropping-particle&quot;:&quot;&quot;,&quot;non-dropping-particle&quot;:&quot;&quot;},{&quot;family&quot;:&quot;Oldenborgh&quot;,&quot;given&quot;:&quot;Geert Jan&quot;,&quot;parse-names&quot;:false,&quot;dropping-particle&quot;:&quot;&quot;,&quot;non-dropping-particle&quot;:&quot;van&quot;},{&quot;family&quot;:&quot;Singh&quot;,&quot;given&quot;:&quot;Roop&quot;,&quot;parse-names&quot;:false,&quot;dropping-particle&quot;:&quot;&quot;,&quot;non-dropping-particle&quot;:&quot;&quot;},{&quot;family&quot;:&quot;Arrighi&quot;,&quot;given&quot;:&quot;Julie&quot;,&quot;parse-names&quot;:false,&quot;dropping-particle&quot;:&quot;&quot;,&quot;non-dropping-particle&quot;:&quot;&quot;},{&quot;family&quot;:&quot;Jjemba&quot;,&quot;given&quot;:&quot;Eddie&quot;,&quot;parse-names&quot;:false,&quot;dropping-particle&quot;:&quot;&quot;,&quot;non-dropping-particle&quot;:&quot;&quot;},{&quot;family&quot;:&quot;Cullen&quot;,&quot;given&quot;:&quot;Heidi&quot;,&quot;parse-names&quot;:false,&quot;dropping-particle&quot;:&quot;&quot;,&quot;non-dropping-particle&quot;:&quot;&quot;},{&quot;family&quot;:&quot;Otto&quot;,&quot;given&quot;:&quot;Friederike&quot;,&quot;parse-names&quot;:false,&quot;dropping-particle&quot;:&quot;&quot;,&quot;non-dropping-particle&quot;:&quot;&quot;}],&quot;container-title&quot;:&quot;International Journal of Climatology&quot;,&quot;DOI&quot;:&quot;10.1002/joc.5389&quot;,&quot;ISSN&quot;:&quot;10970088&quot;,&quot;issued&quot;:{&quot;date-parts&quot;:[[2018,4,1]]},&quot;page&quot;:&quot;e554-e568&quot;,&quot;abstract&quot;:&quot;In 2016 and continuing into 2017, Kenya experienced drought conditions, with over 3 million people in need of food aid due to low rainfall during 2016. Whenever extreme events like this happen, questions are raised about the role of climate change and how natural variability such as the El Niño - Southern Oscillation influenced the likelihood and intensity of the event. Here we aim to quantify the relative contributions of different climate drivers to this drought by applying three independent methodologies of extreme event attribution. Analysing precipitation data for the South East and North West of Kenya we found no consistent signal from human-induced climate change and thus conclude that it has not greatly affected the likelihood of low rainfall such as in 2016. However, 2016 was a La Niña year and we show that this event was indeed more likely because of the specific sea surface temperatures. There is a trend in temperatures in the region due to climate change that may have exacerbated the effects of this drought. By analysing precipitation minus evaporation and soil moisture, simulated by one climate model only, we did not see a reduction in moisture in simulations in the current climate compared with simulations without climate change. However, there are expected effects of higher temperatures that our simulations do not cover, such as increased demand on water resources and stress on livestock. Although we find no significant influence of climate change on precipitation, we cannot rule out that temperature-related impacts of drought are linked to human-induced climate change.&quot;,&quot;publisher&quot;:&quot;John Wiley and Sons Ltd&quot;,&quot;volume&quot;:&quot;38&quot;,&quot;container-title-short&quot;:&quot;&quot;},&quot;isTemporary&quot;:false}]},{&quot;citationID&quot;:&quot;MENDELEY_CITATION_27f3f6bb-4388-49e8-9a8f-333d825ff376&quot;,&quot;properties&quot;:{&quot;noteIndex&quot;:0},&quot;isEdited&quot;:false,&quot;manualOverride&quot;:{&quot;isManuallyOverridden&quot;:true,&quot;citeprocText&quot;:&quot;[2]&quot;,&quot;manualOverrideText&quot;:&quot;Dutra et al. (2013)&quot;},&quot;citationTag&quot;:&quot;MENDELEY_CITATION_v3_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&quot;,&quot;citationItems&quot;:[{&quot;id&quot;:&quot;6b5cc43c-57e6-3c95-9734-de4f0fac9784&quot;,&quot;itemData&quot;:{&quot;type&quot;:&quot;article-journal&quot;,&quot;id&quot;:&quot;6b5cc43c-57e6-3c95-9734-de4f0fac9784&quot;,&quot;title&quot;:&quot;The 2010-2011 drought in the Horn of Africa in ECMWF reanalysis and seasonal forecast products&quot;,&quot;author&quot;:[{&quot;family&quot;:&quot;Dutra&quot;,&quot;given&quot;:&quot;Emanuel&quot;,&quot;parse-names&quot;:false,&quot;dropping-particle&quot;:&quot;&quot;,&quot;non-dropping-particle&quot;:&quot;&quot;},{&quot;family&quot;:&quot;Magnusson&quot;,&quot;given&quot;:&quot;Linus&quot;,&quot;parse-names&quot;:false,&quot;dropping-particle&quot;:&quot;&quot;,&quot;non-dropping-particle&quot;:&quot;&quot;},{&quot;family&quot;:&quot;Wetterhall&quot;,&quot;given&quot;:&quot;Fredrik&quot;,&quot;parse-names&quot;:false,&quot;dropping-particle&quot;:&quot;&quot;,&quot;non-dropping-particle&quot;:&quot;&quot;},{&quot;family&quot;:&quot;Cloke&quot;,&quot;given&quot;:&quot;Hannah L.&quot;,&quot;parse-names&quot;:false,&quot;dropping-particle&quot;:&quot;&quot;,&quot;non-dropping-particle&quot;:&quot;&quot;},{&quot;family&quot;:&quot;Balsamo&quot;,&quot;given&quot;:&quot;Gianpaolo&quot;,&quot;parse-names&quot;:false,&quot;dropping-particle&quot;:&quot;&quot;,&quot;non-dropping-particle&quot;:&quot;&quot;},{&quot;family&quot;:&quot;Boussetta&quot;,&quot;given&quot;:&quot;Souhail&quot;,&quot;parse-names&quot;:false,&quot;dropping-particle&quot;:&quot;&quot;,&quot;non-dropping-particle&quot;:&quot;&quot;},{&quot;family&quot;:&quot;Pappenberger&quot;,&quot;given&quot;:&quot;Florian&quot;,&quot;parse-names&quot;:false,&quot;dropping-particle&quot;:&quot;&quot;,&quot;non-dropping-particle&quot;:&quot;&quot;}],&quot;container-title&quot;:&quot;International Journal of Climatology&quot;,&quot;DOI&quot;:&quot;10.1002/joc.3545&quot;,&quot;ISSN&quot;:&quot;08998418&quot;,&quot;issued&quot;:{&quot;date-parts&quot;:[[2013,6,15]]},&quot;page&quot;:&quot;1720-1729&quot;,&quot;abstract&quot;:&quot;This study evaluates the use of European Centre for Medium-Range Weather Forecasts (ECMWF) products in monitoring and forecasting drought conditions during the recent 2010-2011 drought in the Horn of Africa (HoA). The region was affected by a precipitation deficit in both the October-December 2010 and March-May 2011 rainy seasons. These anomalies were captured by the ERA-Interim reanalysis (ERAI), despite its limitations in representing the March-May interannual variability. Soil moisture anomalies of ERAI also identified the onset of the drought condition early in October 2010 with a persistent drought still present in September 2011. This signal was also evident in normalized difference vegetation index (NDVI) remote sensing data. The precipitation deficit in October-December 2010 was associated with a strong La Niña event. The ECMWF seasonal forecasts for the October-December 2010 season predicted the La Niña event from June 2010 onwards. The forecasts also predicted a below-average October-December rainfall, from July 2010 onwards. The subsequent March-May rainfall anomaly was only captured by the new ECWMF seasonal forecast system in the forecasts starting in March 2011. Our analysis shows that a recent (since 1999) drying in the region during the March-May season is captured by the new ECMWF seasonal forecast system and is consistent with recently published results. The HoA region and its population are highly vulnerable to future droughts, thus global monitoring and forecasting of drought, such as that presented here, will become increasingly important in the future. © 2012 Royal Meteorological Society.&quot;,&quot;issue&quot;:&quot;7&quot;,&quot;volume&quot;:&quot;33&quot;,&quot;container-title-short&quot;:&quot;&quot;},&quot;isTemporary&quot;:false}]},{&quot;citationID&quot;:&quot;MENDELEY_CITATION_676badc4-7c63-4618-85ae-6699534179d0&quot;,&quot;properties&quot;:{&quot;noteIndex&quot;:0},&quot;isEdited&quot;:false,&quot;manualOverride&quot;:{&quot;isManuallyOverridden&quot;:true,&quot;citeprocText&quot;:&quot;[3]&quot;,&quot;manualOverrideText&quot;:&quot;Tierney et al. (2013)&quot;},&quot;citationTag&quot;:&quot;MENDELEY_CITATION_v3_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&quot;,&quot;citationItems&quot;:[{&quot;id&quot;:&quot;650382ea-fe0a-3c40-b344-3701369e14eb&quot;,&quot;itemData&quot;:{&quot;type&quot;:&quot;article-journal&quot;,&quot;id&quot;:&quot;650382ea-fe0a-3c40-b344-3701369e14eb&quot;,&quot;title&quot;:&quot;Multidecadal variability in East African hydroclimate controlled by the Indian Ocean&quot;,&quot;author&quot;:[{&quot;family&quot;:&quot;Tierney&quot;,&quot;given&quot;:&quot;Jessica E.&quot;,&quot;parse-names&quot;:false,&quot;dropping-particle&quot;:&quot;&quot;,&quot;non-dropping-particle&quot;:&quot;&quot;},{&quot;family&quot;:&quot;Smerdon&quot;,&quot;given&quot;:&quot;Jason E.&quot;,&quot;parse-names&quot;:false,&quot;dropping-particle&quot;:&quot;&quot;,&quot;non-dropping-particle&quot;:&quot;&quot;},{&quot;family&quot;:&quot;Anchukaitis&quot;,&quot;given&quot;:&quot;Kevin J.&quot;,&quot;parse-names&quot;:false,&quot;dropping-particle&quot;:&quot;&quot;,&quot;non-dropping-particle&quot;:&quot;&quot;},{&quot;family&quot;:&quot;Seager&quot;,&quot;given&quot;:&quot;Richard&quot;,&quot;parse-names&quot;:false,&quot;dropping-particle&quot;:&quot;&quot;,&quot;non-dropping-particle&quot;:&quot;&quot;}],&quot;container-title&quot;:&quot;Nature&quot;,&quot;container-title-short&quot;:&quot;Nature&quot;,&quot;DOI&quot;:&quot;10.1038/nature11785&quot;,&quot;ISSN&quot;:&quot;00280836&quot;,&quot;PMID&quot;:&quot;23325220&quot;,&quot;issued&quot;:{&quot;date-parts&quot;:[[2013,1,17]]},&quot;page&quot;:&quot;389-392&quot;,&quot;abstract&quot;:&quot;The recent decades-long decline in East African rainfall suggests that multidecadal variability is an important component of the climate of this vulnerable region. Prior work based on analysing the instrumental record implicates both Indian and Pacific ocean sea surface temperatures (SSTs) as possible drivers of East African multidecadal climate variability, but the short length of the instrumental record precludes a full elucidation of the underlying physical mechanisms. Here we show that on timescales beyond the decadal, the Indian Ocean drives East African rainfall variability by altering the local Walker circulation, whereas the influence of the Pacific Ocean is minimal. Our results, based on proxy indicators of relative moisture balance for the past millennium paired with long control simulations from coupled climate models, reveal that moist conditions in coastal East Africa are associated with cool SSTs (and related descending circulation) in the eastern Indian Ocean and ascending circulation over East Africa. The most prominent event identified in the proxy record-a coastal pluvial from 1680 to 1765-occurred when Indo-Pacific warm pool SSTs reached their minimum values of the past millennium. Taken together, the proxy and model evidence suggests that Indian Ocean SSTs are the primary influence on East African rainfall over multidecadal and perhaps longer timescales. © 2013 Macmillan Publishers Limited. All rights reserved.&quot;,&quot;issue&quot;:&quot;7432&quot;,&quot;volume&quot;:&quot;493&quot;},&quot;isTemporary&quot;:false}]},{&quot;citationID&quot;:&quot;MENDELEY_CITATION_38dbd3ba-7f3a-42e3-80e3-2bfb64d9e065&quot;,&quot;properties&quot;:{&quot;noteIndex&quot;:0},&quot;isEdited&quot;:false,&quot;manualOverride&quot;:{&quot;isManuallyOverridden&quot;:true,&quot;citeprocText&quot;:&quot;[4]&quot;,&quot;manualOverrideText&quot;:&quot;Hastenrath et al. (2007)&quot;},&quot;citationTag&quot;:&quot;MENDELEY_CITATION_v3_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&quot;,&quot;citationItems&quot;:[{&quot;id&quot;:&quot;ee1c87dd-7ba7-35b0-bb6a-8a5d41f6ca28&quot;,&quot;itemData&quot;:{&quot;type&quot;:&quot;article-journal&quot;,&quot;id&quot;:&quot;ee1c87dd-7ba7-35b0-bb6a-8a5d41f6ca28&quot;,&quot;title&quot;:&quot;Diagnosing the 2005 drought in equatorial East Africa&quot;,&quot;author&quot;:[{&quot;family&quot;:&quot;Hastenrath&quot;,&quot;given&quot;:&quot;Stefan&quot;,&quot;parse-names&quot;:false,&quot;dropping-particle&quot;:&quot;&quot;,&quot;non-dropping-particle&quot;:&quot;&quot;},{&quot;family&quot;:&quot;Polzin&quot;,&quot;given&quot;:&quot;Dierk&quot;,&quot;parse-names&quot;:false,&quot;dropping-particle&quot;:&quot;&quot;,&quot;non-dropping-particle&quot;:&quot;&quot;},{&quot;family&quot;:&quot;Mutai&quot;,&quot;given&quot;:&quot;Charles&quot;,&quot;parse-names&quot;:false,&quot;dropping-particle&quot;:&quot;&quot;,&quot;non-dropping-particle&quot;:&quot;&quot;}],&quot;container-title&quot;:&quot;Journal of Climate&quot;,&quot;container-title-short&quot;:&quot;J Clim&quot;,&quot;DOI&quot;:&quot;10.1175/JCLI4238.1&quot;,&quot;ISSN&quot;:&quot;08948755&quot;,&quot;issued&quot;:{&quot;date-parts&quot;:[[2007,9,15]]},&quot;page&quot;:&quot;4628-4637&quot;,&quot;abstract&quot;:&quot;Equatorial East Africa suffered severe drought during its 2005 \&quot;short rains,\&quot; centered on October-November. The circulation mechanisms of such precipitation anomalies are examined, using long-term upper-air and surface datasets, and based on diagnostic findings from earlier empirical investigations. The steep eastward pressure gradient is conducive to fast westerlies over the central-equatorial Indian Ocean, surface manifestation of a powerful zonal circulation cell with subsidence over East Africa, and ascending motion over Indonesia. With fast westerlies, rainfall in East Africa is deficient and they tend to be accompanied by anomalously cold waters in the northwestern and warm anomalies in the southeastern extremity of the equatorial Indian Ocean Basin, without any seesaw between these domains. In October-November 2005, pressure in the west was anomalously high, entailing a steep eastward pressure gradient along the equator, conducive to fast westerlies and, further symptomatic of the zonal circulation cell, subsidence in the west and ascending motion in the east were enhanced. Overall, the chain of causalities can be traced to anomalously high pressure in the west. © 2007 American Meteorological Society.&quot;,&quot;issue&quot;:&quot;18&quot;,&quot;volume&quot;:&quot;20&quot;},&quot;isTemporary&quot;:false}]},{&quot;citationID&quot;:&quot;MENDELEY_CITATION_c62d18c2-755b-4612-85d9-aae8ff0af718&quot;,&quot;properties&quot;:{&quot;noteIndex&quot;:0},&quot;isEdited&quot;:false,&quot;manualOverride&quot;:{&quot;isManuallyOverridden&quot;:false,&quot;citeprocText&quot;:&quot;[5]&quot;,&quot;manualOverrideText&quot;:&quot;&quot;},&quot;citationTag&quot;:&quot;MENDELEY_CITATION_v3_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&quot;,&quot;citationItems&quot;:[{&quot;id&quot;:&quot;52c625b4-f14c-3aa5-8db9-317f1620fe58&quot;,&quot;itemData&quot;:{&quot;type&quot;:&quot;article-journal&quot;,&quot;id&quot;:&quot;52c625b4-f14c-3aa5-8db9-317f1620fe58&quot;,&quot;title&quot;:&quot;The need for integration of drought monitoring tools for proactive food security management in sub-Saharan Africa&quot;,&quot;author&quot;:[{&quot;family&quot;:&quot;Tadesse&quot;,&quot;given&quot;:&quot;Tsegaye&quot;,&quot;parse-names&quot;:false,&quot;dropping-particle&quot;:&quot;&quot;,&quot;non-dropping-particle&quot;:&quot;&quot;},{&quot;family&quot;:&quot;Haile&quot;,&quot;given&quot;:&quot;Menghestab&quot;,&quot;parse-names&quot;:false,&quot;dropping-particle&quot;:&quot;&quot;,&quot;non-dropping-particle&quot;:&quot;&quot;},{&quot;family&quot;:&quot;Senay&quot;,&quot;given&quot;:&quot;Gabriel&quot;,&quot;parse-names&quot;:false,&quot;dropping-particle&quot;:&quot;&quot;,&quot;non-dropping-particle&quot;:&quot;&quot;},{&quot;family&quot;:&quot;Wardlow&quot;,&quot;given&quot;:&quot;Brian D.&quot;,&quot;parse-names&quot;:false,&quot;dropping-particle&quot;:&quot;&quot;,&quot;non-dropping-particle&quot;:&quot;&quot;},{&quot;family&quot;:&quot;Knutson&quot;,&quot;given&quot;:&quot;Cody L.&quot;,&quot;parse-names&quot;:false,&quot;dropping-particle&quot;:&quot;&quot;,&quot;non-dropping-particle&quot;:&quot;&quot;}],&quot;container-title&quot;:&quot;Natural Resources Forum&quot;,&quot;container-title-short&quot;:&quot;Nat Resour Forum&quot;,&quot;DOI&quot;:&quot;10.1111/j.1477-8947.2008.00211.x&quot;,&quot;ISSN&quot;:&quot;01650203&quot;,&quot;issued&quot;:{&quot;date-parts&quot;:[[2008]]},&quot;page&quot;:&quot;265-279&quot;,&quot;abstract&quot;:&quot;Reducing the impact of drought and famine remains a challenge in sub-Saharan Africa despite ongoing drought relief assistance in recent decades. This is because drought and famine are primarily addressed through a crisis management approach when a disaster occurs, rather than stressing preparedness and risk management. Moreover, drought planning and food security efforts have been hampered by a lack of integrated drought monitoring tools, inadequate early warning systems (EWS), and insufficient information flow within and between levels of government in many sub-Saharan countries. The integration of existing drought monitoring tools for sub-Saharan Africa is essential for improving food security systems to reduce the impacts of drought and famine on society in this region. A proactive approach emphasizing integration requires the collective use of multiple tools, which can be used to detect trends in food availability and provide early indicators at local, national, and regional scales on the likely occurrence of food crises. In addition, improving the ability to monitor and disseminate critical drought-related information using available modern technologies (e.g., satellites, computers, and modern communication techniques) may help trigger timely and appropriate preventive responses and, ultimately, contribute to food security and sustainable development in sub-Saharan Africa. © 2008 United Nations.&quot;,&quot;issue&quot;:&quot;4&quot;,&quot;volume&quot;:&quot;32&quot;},&quot;isTemporary&quot;:false}]},{&quot;citationID&quot;:&quot;MENDELEY_CITATION_9dec55c3-e833-4e01-9847-8004785f9f07&quot;,&quot;properties&quot;:{&quot;noteIndex&quot;:0},&quot;isEdited&quot;:false,&quot;manualOverride&quot;:{&quot;isManuallyOverridden&quot;:true,&quot;citeprocText&quot;:&quot;[6]&quot;,&quot;manualOverrideText&quot;:&quot;Mishra &amp; Singh. (2010)&quot;},&quot;citationTag&quot;:&quot;MENDELEY_CITATION_v3_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&quot;,&quot;citationItems&quot;:[{&quot;id&quot;:&quot;d38d05dd-5a86-3f67-8515-7899c826b4fe&quot;,&quot;itemData&quot;:{&quot;type&quot;:&quot;article&quot;,&quot;id&quot;:&quot;d38d05dd-5a86-3f67-8515-7899c826b4fe&quot;,&quot;title&quot;:&quot;A review of drought concepts&quot;,&quot;author&quot;:[{&quot;family&quot;:&quot;Mishra&quot;,&quot;given&quot;:&quot;Ashok K.&quot;,&quot;parse-names&quot;:false,&quot;dropping-particle&quot;:&quot;&quot;,&quot;non-dropping-particle&quot;:&quot;&quot;},{&quot;family&quot;:&quot;Singh&quot;,&quot;given&quot;:&quot;Vijay P.&quot;,&quot;parse-names&quot;:false,&quot;dropping-particle&quot;:&quot;&quot;,&quot;non-dropping-particle&quot;:&quot;&quot;}],&quot;container-title&quot;:&quot;Journal of Hydrology&quot;,&quot;container-title-short&quot;:&quot;J Hydrol (Amst)&quot;,&quot;DOI&quot;:&quot;10.1016/j.jhydrol.2010.07.012&quot;,&quot;ISSN&quot;:&quot;00221694&quot;,&quot;issued&quot;:{&quot;date-parts&quot;:[[2010,9]]},&quot;page&quot;:&quot;202-216&quot;,&quot;abstract&quot;:&quot;Owing to the rise in water demand and looming climate change, recent years have witnessed much focus on global drought scenarios. As a natural hazard, drought is best characterized by multiple climatological and hydrological parameters. An understanding of the relationships between these two sets of parameters is necessary to develop measures for mitigating the impacts of droughts. Beginning with a discussion of drought definitions, this paper attempts to provide a review of fundamental concepts of drought, classification of droughts, drought indices, historical droughts using paleoclimatic studies, and the relation between droughts and large scale climate indices. Conclusions are drawn where gaps exist and more research needs to be focussed. © 2010 Elsevier B.V.&quot;,&quot;issue&quot;:&quot;1-2&quot;,&quot;volume&quot;:&quot;391&quot;},&quot;isTemporary&quot;:false}]},{&quot;citationID&quot;:&quot;MENDELEY_CITATION_7256f1e2-fa85-4b9c-83d4-ed5b5052b794&quot;,&quot;properties&quot;:{&quot;noteIndex&quot;:0},&quot;isEdited&quot;:false,&quot;manualOverride&quot;:{&quot;isManuallyOverridden&quot;:true,&quot;citeprocText&quot;:&quot;[7]&quot;,&quot;manualOverrideText&quot;:&quot;Bhaga et al. (2020)&quot;},&quot;citationTag&quot;:&quot;MENDELEY_CITATION_v3_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&quot;,&quot;citationItems&quot;:[{&quot;id&quot;:&quot;b47268d0-394e-3591-9d93-91a36049a47e&quot;,&quot;itemData&quot;:{&quot;type&quot;:&quot;article&quot;,&quot;id&quot;:&quot;b47268d0-394e-3591-9d93-91a36049a47e&quot;,&quot;title&quot;:&quot;Impacts of climate variability and drought on surface water resources in sub-saharan africa using remote sensing: A review&quot;,&quot;author&quot;:[{&quot;family&quot;:&quot;Bhaga&quot;,&quot;given&quot;:&quot;Trisha Deevia&quot;,&quot;parse-names&quot;:false,&quot;dropping-particle&quot;:&quot;&quot;,&quot;non-dropping-particle&quot;:&quot;&quot;},{&quot;family&quot;:&quot;Dube&quot;,&quot;given&quot;:&quot;Timothy&quot;,&quot;parse-names&quot;:false,&quot;dropping-particle&quot;:&quot;&quot;,&quot;non-dropping-particle&quot;:&quot;&quot;},{&quot;family&quot;:&quot;Shekede&quot;,&quot;given&quot;:&quot;Munyaradzi Davis&quot;,&quot;parse-names&quot;:false,&quot;dropping-particle&quot;:&quot;&quot;,&quot;non-dropping-particle&quot;:&quot;&quot;},{&quot;family&quot;:&quot;Shoko&quot;,&quot;given&quot;:&quot;Cletah&quot;,&quot;parse-names&quot;:false,&quot;dropping-particle&quot;:&quot;&quot;,&quot;non-dropping-particle&quot;:&quot;&quot;}],&quot;container-title&quot;:&quot;Remote Sensing&quot;,&quot;container-title-short&quot;:&quot;Remote Sens (Basel)&quot;,&quot;DOI&quot;:&quot;10.3390/rs12244184&quot;,&quot;ISSN&quot;:&quot;20724292&quot;,&quot;issued&quot;:{&quot;date-parts&quot;:[[2020,12,2]]},&quot;page&quot;:&quot;1-34&quot;,&quot;abstract&quot;:&quot;Climate variability and recurrent droughts have caused remarkable strain on water resources in most regions across the globe, with the arid and semi-arid areas being the hardest hit. The impacts have been notable on surface water resources, which are already under threat from massive abstractions due to increased demand, as well as poor conservation and unsustainable land management practices. Drought and climate variability, as well as their associated impacts on water resources, have gained increased attention in recent decades as nations seek to enhance mitigation and adaptation mechanisms. Although the use of satellite technologies has, of late, gained prominence in generating timely and spatially explicit information on drought and climate variability impacts across different regions, they are somewhat hampered by difficulties in detecting drought evolution due to its complex nature, varying scales, the magnitude of its occurrence, and inherent data gaps. Currently, a number of studies have been conducted to monitor and assess the impacts of climate variability and droughts on water resources in sub-Saharan Africa using different remotely sensed and in-situ datasets. This study therefore provides a detailed overview of the progress made in tracking droughts using remote sensing, including its relevance in monitoring climate variability and hydrological drought impacts on surface water resources in sub-Saharan Africa. The paper further discusses traditional and remote sensing methods of monitoring climate variability, hydrological drought, and water resources, tracking their application and key challenges, with a particular emphasis on sub-Saharan Africa. Additionally, characteristics and limitations of various remote sensors, as well as drought and surface water indices, namely, the Standardized Precipitation Index (SPI), Palmer Drought Severity Index (PDSI), Normalized Difference Vegetation (NDVI), Vegetation Condition Index (VCI), and Water Requirement Satisfaction Index (WRSI), Normalized Difference Water Index (NDWI), Modified Normalized Difference Water Index (MNDWI), Land Surface Water Index (LSWI+5), Modified Normalized Difference Water Index (MNDWI+5), Automated Water Extraction Index (shadow) (AWEIsh), and Automated Water Extraction Index (non-shadow) (AWEInsh), and their relevance in climate variability and drought monitoring are discussed. Additionally, key scientific research strides and knowledge gaps for further investigations are highlighted. While progress has been made in advancing the application of remote sensing in water resources, this review indicates the need for further studies on assessing drought and climate variability impacts on water resources, especially in the context of climate change and increased water demand. The results from this study suggests that Landsat-8 and Sentinel-2 satellite data are likely to be best suited to monitor climate variability, hydrological drought, and surface water bodies, due to their availability at relatively low cost, impressive spectral, spatial, and temporal characteristics. The most effective drought and water indices are SPI, PDSI, NDVI, VCI, NDWI, MNDWI, MNDWI+5, AWEIsh, and AWEInsh. Overall, the findings of this study emphasize the increasing role and potential of remote sensing in generating spatially explicit information on drought and climate variability impacts on surface water resources. However, there is a need for future studies to consider spatial data integration techniques, radar data, precipitation, cloud computing, and machine learning or artificial intelligence (AI) techniques to improve on understanding climate and drought impacts on water resources across various scales.&quot;,&quot;publisher&quot;:&quot;MDPI AG&quot;,&quot;issue&quot;:&quot;24&quot;,&quot;volume&quot;:&quot;12&quot;},&quot;isTemporary&quot;:false}]},{&quot;citationID&quot;:&quot;MENDELEY_CITATION_8aab37d4-b524-4f79-a518-9cd6cd325a1c&quot;,&quot;properties&quot;:{&quot;noteIndex&quot;:0},&quot;isEdited&quot;:false,&quot;manualOverride&quot;:{&quot;isManuallyOverridden&quot;:true,&quot;citeprocText&quot;:&quot;[8]&quot;,&quot;manualOverrideText&quot;:&quot;Rouault &amp; Richard. (2005)&quot;},&quot;citationTag&quot;:&quot;MENDELEY_CITATION_v3_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&quot;,&quot;citationItems&quot;:[{&quot;id&quot;:&quot;1f8f325b-b696-3136-886d-4d3322cb09fb&quot;,&quot;itemData&quot;:{&quot;type&quot;:&quot;article-journal&quot;,&quot;id&quot;:&quot;1f8f325b-b696-3136-886d-4d3322cb09fb&quot;,&quot;title&quot;:&quot;Intensity and spatial extent of droughts in southern Africa&quot;,&quot;author&quot;:[{&quot;family&quot;:&quot;Rouault&quot;,&quot;given&quot;:&quot;Mathieu&quot;,&quot;parse-names&quot;:false,&quot;dropping-particle&quot;:&quot;&quot;,&quot;non-dropping-particle&quot;:&quot;&quot;},{&quot;family&quot;:&quot;Richard&quot;,&quot;given&quot;:&quot;Yves&quot;,&quot;parse-names&quot;:false,&quot;dropping-particle&quot;:&quot;&quot;,&quot;non-dropping-particle&quot;:&quot;&quot;}],&quot;container-title&quot;:&quot;Geophysical Research Letters&quot;,&quot;container-title-short&quot;:&quot;Geophys Res Lett&quot;,&quot;DOI&quot;:&quot;10.1029/2005GL022436&quot;,&quot;ISSN&quot;:&quot;00948276&quot;,&quot;issued&quot;:{&quot;date-parts&quot;:[[2005,8,16]]},&quot;abstract&quot;:&quot;The standardized precipitation index allows for monitoring the intensity and spatial extent of droughts at different time scales. We used it to do a retrospective analysis of the spatial extent of droughts in Southern Africa (South of 10°S), from 1901 to 1999. Accordingly, the 8 most severe droughts at the 6-month scale (October-April) for the summer rainfall region of Southern Africa ended in 1916, 1924, 1933, 1949, 1970, 1983, 1992 and 1995. At the 2-year scale, they ended in 1906, 1933, 1983, 1984, 1992, 1993, 1995 and 1996. Areas affected by those droughts ranged from 3.4 to 2 106 km2. Eight of those 12 years are El Niño years. Preliminary data indicates that 2001/2002, 2002/ 2003 and 2003/2004 experienced severe droughts at a number of scales. This confirms the increase in the spatial extent of drought in Southern Africa since the 1970's due to stronger ENSO Southern African rainfall relationship. Copyright 2005 by the American Geophysical Union.&quot;,&quot;issue&quot;:&quot;15&quot;,&quot;volume&quot;:&quot;32&quot;},&quot;isTemporary&quot;:false}]},{&quot;citationID&quot;:&quot;MENDELEY_CITATION_769ce478-cbd4-47f1-89a6-6bb900a05804&quot;,&quot;properties&quot;:{&quot;noteIndex&quot;:0},&quot;isEdited&quot;:false,&quot;manualOverride&quot;:{&quot;isManuallyOverridden&quot;:true,&quot;citeprocText&quot;:&quot;[9]&quot;,&quot;manualOverrideText&quot;:&quot;Chivangulula et al. (2023)&quot;},&quot;citationTag&quot;:&quot;MENDELEY_CITATION_v3_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&quot;,&quot;citationItems&quot;:[{&quot;id&quot;:&quot;9ccc5254-befb-38f4-bd24-40df09a3f8cb&quot;,&quot;itemData&quot;:{&quot;type&quot;:&quot;article&quot;,&quot;id&quot;:&quot;9ccc5254-befb-38f4-bd24-40df09a3f8cb&quot;,&quot;title&quot;:&quot;The Drought Regime in Southern Africa: A Systematic Review&quot;,&quot;author&quot;:[{&quot;family&quot;:&quot;Chivangulula&quot;,&quot;given&quot;:&quot;Fernando Maliti&quot;,&quot;parse-names&quot;:false,&quot;dropping-particle&quot;:&quot;&quot;,&quot;non-dropping-particle&quot;:&quot;&quot;},{&quot;family&quot;:&quot;Amraoui&quot;,&quot;given&quot;:&quot;Malik&quot;,&quot;parse-names&quot;:false,&quot;dropping-particle&quot;:&quot;&quot;,&quot;non-dropping-particle&quot;:&quot;&quot;},{&quot;family&quot;:&quot;Pereira&quot;,&quot;given&quot;:&quot;Mário Gonzalez&quot;,&quot;parse-names&quot;:false,&quot;dropping-particle&quot;:&quot;&quot;,&quot;non-dropping-particle&quot;:&quot;&quot;}],&quot;container-title&quot;:&quot;Climate&quot;,&quot;DOI&quot;:&quot;10.3390/cli11070147&quot;,&quot;ISSN&quot;:&quot;22251154&quot;,&quot;issued&quot;:{&quot;date-parts&quot;:[[2023,7,1]]},&quot;abstract&quot;:&quot;Drought is one natural disaster with the greatest impact worldwide. Southern Africa (SA) is susceptible and vulnerable to drought due to its type of climate. In the last four decades, droughts have occurred more frequently, with increasing intensity and impacts on ecosystems, agriculture, and health. The work consists of a systematic literature review on the drought regime’s characteristics in the SA under current and future climatic conditions, conducted on the Web of Science and Scopus platforms, using the PRISMA2020 methodology, with usual and appropriate inclusion and exclusion criteria to minimize/eliminate the risk of bias, which lead to 53 documents published after the year 1987. The number of publications on the drought regime in SA is still very small. The country with the most drought situations studied is South Africa, and the countries with fewer studies are Angola and Namibia. The analysis revealed that the main driver of drought in SA is the ocean–atmosphere interactions, including the El Niño Southern Oscillation. The documents used drought indices, evaluating drought descriptors for some regions, but it was not possible to identify one publication that reports the complete study of the drought regime, including the spatial and temporal distribution of all drought descriptors in SA.&quot;,&quot;publisher&quot;:&quot;Multidisciplinary Digital Publishing Institute (MDPI)&quot;,&quot;issue&quot;:&quot;7&quot;,&quot;volume&quot;:&quot;11&quot;,&quot;container-title-short&quot;:&quot;&quot;},&quot;isTemporary&quot;:false}]},{&quot;citationID&quot;:&quot;MENDELEY_CITATION_191d47dc-8032-45de-951d-df50c661b01c&quot;,&quot;properties&quot;:{&quot;noteIndex&quot;:0},&quot;isEdited&quot;:false,&quot;manualOverride&quot;:{&quot;isManuallyOverridden&quot;:true,&quot;citeprocText&quot;:&quot;[10]&quot;,&quot;manualOverrideText&quot;:&quot;Chikoore &amp; Jury. (2021)&quot;},&quot;citationTag&quot;:&quot;MENDELEY_CITATION_v3_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&quot;,&quot;citationItems&quot;:[{&quot;id&quot;:&quot;cfa1c94a-2cec-34c1-826d-8ea3d2304acc&quot;,&quot;itemData&quot;:{&quot;type&quot;:&quot;article-journal&quot;,&quot;id&quot;:&quot;cfa1c94a-2cec-34c1-826d-8ea3d2304acc&quot;,&quot;title&quot;:&quot;South African drought, deconstructed&quot;,&quot;author&quot;:[{&quot;family&quot;:&quot;Chikoore&quot;,&quot;given&quot;:&quot;Hector&quot;,&quot;parse-names&quot;:false,&quot;dropping-particle&quot;:&quot;&quot;,&quot;non-dropping-particle&quot;:&quot;&quot;},{&quot;family&quot;:&quot;Jury&quot;,&quot;given&quot;:&quot;Mark R.&quot;,&quot;parse-names&quot;:false,&quot;dropping-particle&quot;:&quot;&quot;,&quot;non-dropping-particle&quot;:&quot;&quot;}],&quot;container-title&quot;:&quot;Weather and Climate Extremes&quot;,&quot;container-title-short&quot;:&quot;Weather Clim Extrem&quot;,&quot;DOI&quot;:&quot;10.1016/j.wace.2021.100334&quot;,&quot;ISSN&quot;:&quot;22120947&quot;,&quot;issued&quot;:{&quot;date-parts&quot;:[[2021,9,1]]},&quot;abstract&quot;:&quot;Drought is a slow onset, recurring and inevitable feature of South Africa's climate. This research deconstructs the meteorological processes underlying drought and its impacts on surface temperature and vegetation in the more productive eastern half of South Africa. We use an index area 22–31°S, 22–32°E and extract monthly satellite and reanalysis data in the period 1979–2019. Drought intensity is determined by i) vegetation color, ii) soil moisture, iii) maximum air temperature and iv) net outgoing longwave radiation. Global drivers are represented by tropical Pacific and Indian Ocean sea temperatures. Composite and regression analysis of drought reveals a mid-tropospheric anticyclone over Namibia induces equatorward flow and subsidence that drives away atmospheric moisture. This feature is associated with the Pacific El Niño, positive Indian Ocean Dipole and an accelerated westerly jet stream. Ocean warming east of Madagascar draws NW-cloud bands there. The advection of anticyclonic vorticity from the South Atlantic and standing atmospheric Rossby wave-trains are key features of South African drought. Dry spells in the summers of 2015, 2016 and 2019 were more intense than 1983 and 1992, as reflected by S-pan potential evaporation measurements &gt;14 mm/day. Despite water deficits, maize yields and river discharge appear stable, due to the uptake of scientific advice and innovative engineering.&quot;,&quot;publisher&quot;:&quot;Elsevier B.V.&quot;,&quot;volume&quot;:&quot;33&quot;},&quot;isTemporary&quot;:false}]},{&quot;citationID&quot;:&quot;MENDELEY_CITATION_f7e58046-fdc2-4406-8828-8ba02b8a96fc&quot;,&quot;properties&quot;:{&quot;noteIndex&quot;:0},&quot;isEdited&quot;:false,&quot;manualOverride&quot;:{&quot;isManuallyOverridden&quot;:true,&quot;citeprocText&quot;:&quot;[11]&quot;,&quot;manualOverrideText&quot;:&quot;Alber et al. (2021)&quot;},&quot;citationTag&quot;:&quot;MENDELEY_CITATION_v3_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&quot;,&quot;citationItems&quot;:[{&quot;id&quot;:&quot;2579aefb-8aae-357d-bb59-6bda533a2172&quot;,&quot;itemData&quot;:{&quot;type&quot;:&quot;article-journal&quot;,&quot;id&quot;:&quot;2579aefb-8aae-357d-bb59-6bda533a2172&quot;,&quot;title&quot;:&quot;A shift in the diurnal timing and intensity of deep convection over the Congo Basin during the past 40 years&quot;,&quot;author&quot;:[{&quot;family&quot;:&quot;Alber&quot;,&quot;given&quot;:&quot;Kathrin&quot;,&quot;parse-names&quot;:false,&quot;dropping-particle&quot;:&quot;&quot;,&quot;non-dropping-particle&quot;:&quot;&quot;},{&quot;family&quot;:&quot;Zhou&quot;,&quot;given&quot;:&quot;Liming&quot;,&quot;parse-names&quot;:false,&quot;dropping-particle&quot;:&quot;&quot;,&quot;non-dropping-particle&quot;:&quot;&quot;},{&quot;family&quot;:&quot;Raghavendra&quot;,&quot;given&quot;:&quot;Ajay&quot;,&quot;parse-names&quot;:false,&quot;dropping-particle&quot;:&quot;&quot;,&quot;non-dropping-particle&quot;:&quot;&quot;}],&quot;container-title&quot;:&quot;Atmospheric Research&quot;,&quot;container-title-short&quot;:&quot;Atmos Res&quot;,&quot;DOI&quot;:&quot;10.1016/j.atmosres.2021.105869&quot;,&quot;ISSN&quot;:&quot;01698095&quot;,&quot;issued&quot;:{&quot;date-parts&quot;:[[2021,12,15]]},&quot;abstract&quot;:&quot;The Congo Basin, one of the three most convective regions in the world, has recently experienced a large-scale drying trend accompanied by an increase in thunderstorm activity. This study analyzes changes in the diurnal variations of cloudiness and deep convection from 1979 to 2019 over the Congo, evaluates their associations with trends in precipitation efficiency, and explores their possible connections to the observed decrease in precipitation. Analyses of GridSat-B1 and MODIS satellite datasets in conjunction with ERA5 reanalysis data show that cloud cover has decreased, and brightness temperature (Tb) has increased during the morning hours, while convective activity has increased and Tb has decreased during the afternoon hours, possibly due to the observed warming and drying trend over the Congo. The combined effects of decreasing clouds during the morning and the subsequent increasing convection during the afternoon have led to an amplification of the diurnal amplitude in Tb over the Congo. Our results also indicate a decrease in precipitation efficiency and an increase in cloud base height. Such changes may be attributable to the Congo drought as increased surface temperatures and decreased surface relative humidity would raise the lifted condensation level, and thus increase the cloud base height and decrease the precipitation efficiency. This positive-feedback mechanism may ultimately result in the observed decrease of precipitation at the surface, further accelerating the drying trend over the Congo.&quot;,&quot;publisher&quot;:&quot;Elsevier Ltd&quot;,&quot;volume&quot;:&quot;264&quot;},&quot;isTemporary&quot;:false}]},{&quot;citationID&quot;:&quot;MENDELEY_CITATION_0f3b6640-f6ce-4fe7-99e1-c0836ae46e53&quot;,&quot;properties&quot;:{&quot;noteIndex&quot;:0},&quot;isEdited&quot;:false,&quot;manualOverride&quot;:{&quot;isManuallyOverridden&quot;:true,&quot;citeprocText&quot;:&quot;[12]&quot;,&quot;manualOverrideText&quot;:&quot;Chen et al. (2022)&quot;},&quot;citationTag&quot;:&quot;MENDELEY_CITATION_v3_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&quot;,&quot;citationItems&quot;:[{&quot;id&quot;:&quot;89e85bc3-88c0-325d-967b-63640e186dbb&quot;,&quot;itemData&quot;:{&quot;type&quot;:&quot;article-journal&quot;,&quot;id&quot;:&quot;89e85bc3-88c0-325d-967b-63640e186dbb&quot;,&quot;title&quot;:&quot;Assessing the impact of drought-land cover change on global vegetation greenness and productivity&quot;,&quot;author&quot;:[{&quot;family&quot;:&quot;Chen&quot;,&quot;given&quot;:&quot;Jinlong&quot;,&quot;parse-names&quot;:false,&quot;dropping-particle&quot;:&quot;&quot;,&quot;non-dropping-particle&quot;:&quot;&quot;},{&quot;family&quot;:&quot;Shao&quot;,&quot;given&quot;:&quot;Zhenfeng&quot;,&quot;parse-names&quot;:false,&quot;dropping-particle&quot;:&quot;&quot;,&quot;non-dropping-particle&quot;:&quot;&quot;},{&quot;family&quot;:&quot;Huang&quot;,&quot;given&quot;:&quot;Xiao&quot;,&quot;parse-names&quot;:false,&quot;dropping-particle&quot;:&quot;&quot;,&quot;non-dropping-particle&quot;:&quot;&quot;},{&quot;family&quot;:&quot;Zhuang&quot;,&quot;given&quot;:&quot;Qingwei&quot;,&quot;parse-names&quot;:false,&quot;dropping-particle&quot;:&quot;&quot;,&quot;non-dropping-particle&quot;:&quot;&quot;},{&quot;family&quot;:&quot;Dang&quot;,&quot;given&quot;:&quot;Chaoya&quot;,&quot;parse-names&quot;:false,&quot;dropping-particle&quot;:&quot;&quot;,&quot;non-dropping-particle&quot;:&quot;&quot;},{&quot;family&quot;:&quot;Cai&quot;,&quot;given&quot;:&quot;Bowen&quot;,&quot;parse-names&quot;:false,&quot;dropping-particle&quot;:&quot;&quot;,&quot;non-dropping-particle&quot;:&quot;&quot;},{&quot;family&quot;:&quot;Zheng&quot;,&quot;given&quot;:&quot;Xueke&quot;,&quot;parse-names&quot;:false,&quot;dropping-particle&quot;:&quot;&quot;,&quot;non-dropping-particle&quot;:&quot;&quot;},{&quot;family&quot;:&quot;Ding&quot;,&quot;given&quot;:&quot;Qing&quot;,&quot;parse-names&quot;:false,&quot;dropping-particle&quot;:&quot;&quot;,&quot;non-dropping-particle&quot;:&quot;&quot;}],&quot;container-title&quot;:&quot;Science of the Total Environment&quot;,&quot;DOI&quot;:&quot;10.1016/j.scitotenv.2022.158499&quot;,&quot;ISSN&quot;:&quot;18791026&quot;,&quot;PMID&quot;:&quot;36058327&quot;,&quot;issued&quot;:{&quot;date-parts&quot;:[[2022,12,15]]},&quot;abstract&quot;:&quot;Drought–land cover change (D-LCC) is considered to be an important stress factor that affects vegetation greenness and productivity (VG&amp;P) in global terrestrial ecosystems. Understanding the effects of D-LCC on VG&amp;P benefits the development of terrestrial ecosystem models and the prediction of ecosystem evolution. However, till today, the mechanism remains underexploited. In this study, based on the Theil-Sen median estimator and Mann-Kendall test, Hurst exponent evaluation and rescaled range analysis (R/S), Pearson and Partial correlation coefficient analyses, we explore the spatiotemporal distribution characteristics and future trends of Leaf area index (LAI), Net primary productivity (NPP), Solar-induced chlorophyll fluorescence (SIF), Standardized precipitation evapotranspiration index (SPEI), Soil moisture (SM), Land cover type (LC), and the impact mechanism of D-LCC on global VG&amp;P. Our results provide four major insights. First, three independent satellite observations consistently indicate that the world is experiencing an increasing trend of VG&amp;P: LAI (17.69 %), NPP (20.32 %) and SIF (16.46 %). Nonetheless, productivity-reducing trends are unfolding in some tropical regions, notably the Amazon rainforest and the Congo basin. Second, from 2001 to 2020, the frequency, severity, duration, and scope of global droughts have been increasing. Third, the impact of land cover change on global VG&amp;P is region-dependent. Finally, our results indicate that the continuous growth of VG&amp;P in the global vegetation area is likely to become more difficult to maintain.&quot;,&quot;publisher&quot;:&quot;Elsevier B.V.&quot;,&quot;volume&quot;:&quot;852&quot;,&quot;container-title-short&quot;:&quot;&quot;},&quot;isTemporary&quot;:false}]},{&quot;citationID&quot;:&quot;MENDELEY_CITATION_fe6f40fe-67b8-4516-9c8a-dcab868cbc1e&quot;,&quot;properties&quot;:{&quot;noteIndex&quot;:0},&quot;isEdited&quot;:false,&quot;manualOverride&quot;:{&quot;isManuallyOverridden&quot;:true,&quot;citeprocText&quot;:&quot;[13]&quot;,&quot;manualOverrideText&quot;:&quot;Ntali et al. (2023)&quot;},&quot;citationTag&quot;:&quot;MENDELEY_CITATION_v3_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&quot;,&quot;citationItems&quot;:[{&quot;id&quot;:&quot;89163760-b489-3a92-8cd9-b6518e4a9f50&quot;,&quot;itemData&quot;:{&quot;type&quot;:&quot;article-journal&quot;,&quot;id&quot;:&quot;89163760-b489-3a92-8cd9-b6518e4a9f50&quot;,&quot;title&quot;:&quot;Trends, impacts, and local responses to drought stress in Diamare Division, Northern Cameroon&quot;,&quot;author&quot;:[{&quot;family&quot;:&quot;Ntali&quot;,&quot;given&quot;:&quot;Yeluma Mary&quot;,&quot;parse-names&quot;:false,&quot;dropping-particle&quot;:&quot;&quot;,&quot;non-dropping-particle&quot;:&quot;&quot;},{&quot;family&quot;:&quot;Lyimo&quot;,&quot;given&quot;:&quot;James G.&quot;,&quot;parse-names&quot;:false,&quot;dropping-particle&quot;:&quot;&quot;,&quot;non-dropping-particle&quot;:&quot;&quot;},{&quot;family&quot;:&quot;Dakyaga&quot;,&quot;given&quot;:&quot;Francis&quot;,&quot;parse-names&quot;:false,&quot;dropping-particle&quot;:&quot;&quot;,&quot;non-dropping-particle&quot;:&quot;&quot;}],&quot;container-title&quot;:&quot;World Development Sustainability&quot;,&quot;DOI&quot;:&quot;10.1016/j.wds.2022.100040&quot;,&quot;ISSN&quot;:&quot;2772655X&quot;,&quot;issued&quot;:{&quot;date-parts&quot;:[[2023,6]]},&quot;page&quot;:&quot;100040&quot;,&quot;abstract&quot;:&quot;Drought is one of the climatic events that threaten water availability, food security, and local livelihoods in semi-arid areas. Whilst studies have evolved on the impacts of climate change on humanity, especially in Sub-Saharan Africa, limited scholarly insight exists on the impacts of specific climatic stressors and shocks and how residents respond to such. This study contributes to climate change policy planning debates by analysing the trends, impacts and local responses to drought drawing on household questionnaires, participatory field observations, key informant interviews, and focus group discussions. The CUSUM and Mann-Kendall tests were used to analyse weather data (rainfall and temperature) to establish their trends. The Standardized Precipitation Index (SPI) was used to determine drought occurrences and intensities. The results showed significant variation: rise and decline in temperature and rainfall over the years. The SPI (range from -0.01 to -2.8) indicated extreme, severe, moderate, and mild drought (mild (73%) being the notorious) event that instigated crop failure, drying of water sources, loss of pasture, food shortages, high prices of foodstuffs, malnutrition, water scarcity, and health problems and loss of livestock. Households responded by utilizing crop residues and tree branches as fodder for livestock, reducing the number of times households eat, and changing crop varieties and planting dates. This study argues that considering the geographical variation of climatic shocks and stressors, a focus on the specific climatic event may offer the possibility for an in-depth understanding of its impacts on local residents, and useful for engendering climate planning policy intervention in Sub-Saharan Africa.&quot;,&quot;publisher&quot;:&quot;Elsevier BV&quot;,&quot;volume&quot;:&quot;2&quot;,&quot;container-title-short&quot;:&quot;&quot;},&quot;isTemporary&quot;:false}]},{&quot;citationID&quot;:&quot;MENDELEY_CITATION_e527d4c3-1e69-4df5-8cfc-3d35d28e1d96&quot;,&quot;properties&quot;:{&quot;noteIndex&quot;:0},&quot;isEdited&quot;:false,&quot;manualOverride&quot;:{&quot;isManuallyOverridden&quot;:true,&quot;citeprocText&quot;:&quot;[14]&quot;,&quot;manualOverrideText&quot;:&quot;Carvalho et al. (2017)&quot;},&quot;citationTag&quot;:&quot;MENDELEY_CITATION_v3_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&quot;,&quot;citationItems&quot;:[{&quot;id&quot;:&quot;2e451595-479f-3fab-97cc-78c5736de65a&quot;,&quot;itemData&quot;:{&quot;type&quot;:&quot;article-journal&quot;,&quot;id&quot;:&quot;2e451595-479f-3fab-97cc-78c5736de65a&quot;,&quot;title&quot;:&quot;Climate change scenarios for Angola: an analysis of precipitation and temperature projections using four RCMs&quot;,&quot;author&quot;:[{&quot;family&quot;:&quot;Carvalho&quot;,&quot;given&quot;:&quot;S. C.P.&quot;,&quot;parse-names&quot;:false,&quot;dropping-particle&quot;:&quot;&quot;,&quot;non-dropping-particle&quot;:&quot;&quot;},{&quot;family&quot;:&quot;Santos&quot;,&quot;given&quot;:&quot;F. D.&quot;,&quot;parse-names&quot;:false,&quot;dropping-particle&quot;:&quot;&quot;,&quot;non-dropping-particle&quot;:&quot;&quot;},{&quot;family&quot;:&quot;Pulquério&quot;,&quot;given&quot;:&quot;M.&quot;,&quot;parse-names&quot;:false,&quot;dropping-particle&quot;:&quot;&quot;,&quot;non-dropping-particle&quot;:&quot;&quot;}],&quot;container-title&quot;:&quot;International Journal of Climatology&quot;,&quot;DOI&quot;:&quot;10.1002/joc.4925&quot;,&quot;ISSN&quot;:&quot;10970088&quot;,&quot;issued&quot;:{&quot;date-parts&quot;:[[2017,6,30]]},&quot;page&quot;:&quot;3398-3412&quot;,&quot;abstract&quot;:&quot;Climate change is expected to have a major impact on the world's environment, economy and society, especially in African countries such as Angola due to the dependence of many vital sectors on climate variability (e.g. agriculture) and their low adaptive capacity. With the advances in the availability of climate model data sets provided by programs such as the CORDEX, Angola can benefit from studies on future climate change using high-spatial-resolution data, which have previously been absent for this region. The purpose of this study is to analyse the projected changes in temperature and precipitation over Angola during the 21st century based on four regional climate models (RCMs). The spatial and temporal changes were analysed using a high- and medium-low radiative forcing scenario to consider the uncertainty in greenhouse gas emissions. Changes in the average annual precipitation, average annual temperature and a drought index are studied for short-, mid- and long-term projections. Compared to the reference period, relevant changes are projected in temperature and precipitation indices for the different models under both emission scenarios. These changes include an increase in both the maximum and minimum temperature of up to 4.9 °C by the end of the century and an intensification of droughts. The precipitation projections are highly variable – increasing and decreasing – across the region and dependent on the RCMs. Despite these differences, the precipitation generally decreases over time (approximately −2% by 2100), with the southern region experiencing a stronger decrease in precipitation. Further investigation is needed to minimize projections uncertain, as the annual mean precipitation was overestimated by three of the RCMs (especially in the northern coastal units). Overall, these projected changes in climate can have important implications for the future of Angola, because they are expected to magnify existing problems, thus creating new risks for human and natural systems.&quot;,&quot;publisher&quot;:&quot;John Wiley and Sons Ltd&quot;,&quot;issue&quot;:&quot;8&quot;,&quot;volume&quot;:&quot;37&quot;,&quot;container-title-short&quot;:&quot;&quot;},&quot;isTemporary&quot;:false}]},{&quot;citationID&quot;:&quot;MENDELEY_CITATION_ad7e872d-7c28-4366-b783-44222ea83b52&quot;,&quot;properties&quot;:{&quot;noteIndex&quot;:0},&quot;isEdited&quot;:false,&quot;manualOverride&quot;:{&quot;isManuallyOverridden&quot;:true,&quot;citeprocText&quot;:&quot;[15]&quot;,&quot;manualOverrideText&quot;:&quot;Pinto et al. (2023)&quot;},&quot;citationTag&quot;:&quot;MENDELEY_CITATION_v3_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&quot;,&quot;citationItems&quot;:[{&quot;id&quot;:&quot;c4ba62e8-90a2-32d6-a424-e9334ce3c607&quot;,&quot;itemData&quot;:{&quot;type&quot;:&quot;article-journal&quot;,&quot;id&quot;:&quot;c4ba62e8-90a2-32d6-a424-e9334ce3c607&quot;,&quot;title&quot;:&quot;Climate change projections from a multi-model ensemble of CORDEX and CMIPs over Angola&quot;,&quot;author&quot;:[{&quot;family&quot;:&quot;Pinto&quot;,&quot;given&quot;:&quot;Izidine&quot;,&quot;parse-names&quot;:false,&quot;dropping-particle&quot;:&quot;&quot;,&quot;non-dropping-particle&quot;:&quot;&quot;},{&quot;family&quot;:&quot;Coughlan de Perez&quot;,&quot;given&quot;:&quot;Erin&quot;,&quot;parse-names&quot;:false,&quot;dropping-particle&quot;:&quot;&quot;,&quot;non-dropping-particle&quot;:&quot;&quot;},{&quot;family&quot;:&quot;Jaime&quot;,&quot;given&quot;:&quot;Catalina&quot;,&quot;parse-names&quot;:false,&quot;dropping-particle&quot;:&quot;&quot;,&quot;non-dropping-particle&quot;:&quot;&quot;},{&quot;family&quot;:&quot;Wolski&quot;,&quot;given&quot;:&quot;Piotr&quot;,&quot;parse-names&quot;:false,&quot;dropping-particle&quot;:&quot;&quot;,&quot;non-dropping-particle&quot;:&quot;&quot;},{&quot;family&quot;:&quot;Aardenne&quot;,&quot;given&quot;:&quot;Lisa&quot;,&quot;parse-names&quot;:false,&quot;dropping-particle&quot;:&quot;&quot;,&quot;non-dropping-particle&quot;:&quot;van&quot;},{&quot;family&quot;:&quot;Jjemba&quot;,&quot;given&quot;:&quot;Eddie Wasswa&quot;,&quot;parse-names&quot;:false,&quot;dropping-particle&quot;:&quot;&quot;,&quot;non-dropping-particle&quot;:&quot;&quot;},{&quot;family&quot;:&quot;Suidman&quot;,&quot;given&quot;:&quot;Jasmijn&quot;,&quot;parse-names&quot;:false,&quot;dropping-particle&quot;:&quot;&quot;,&quot;non-dropping-particle&quot;:&quot;&quot;},{&quot;family&quot;:&quot;Capdevila-Serrat&quot;,&quot;given&quot;:&quot;Aleix&quot;,&quot;parse-names&quot;:false,&quot;dropping-particle&quot;:&quot;&quot;,&quot;non-dropping-particle&quot;:&quot;&quot;},{&quot;family&quot;:&quot;Tall&quot;,&quot;given&quot;:&quot;Arame&quot;,&quot;parse-names&quot;:false,&quot;dropping-particle&quot;:&quot;&quot;,&quot;non-dropping-particle&quot;:&quot;&quot;}],&quot;container-title&quot;:&quot;Environmental Research: Climate&quot;,&quot;DOI&quot;:&quot;10.1088/2752-5295/ace210&quot;,&quot;issued&quot;:{&quot;date-parts&quot;:[[2023,9,1]]},&quot;abstract&quot;:&quot;Angola has been characterized as one of the most vulnerable regions to climate change. Climate change compounded by existing poverty, a legacy of conflict and other risk factors, currently impede development and are expected to become worse as climate change impacts increase. In this study we analyse the signal of climate change on temperature and rainfall variables for two time periods, 2020-2040 and 2040-2060. The analysis is based on multi-model ensemble of the Coupled Model Intercomparison Projects (CMIP5 and CMIP6) and the Coordinated Regional Downscaling Experiments (CORDEX). Our findings from the observed dataset indicate that the mean annual temperature over Angola has risen by an average of 1.4 C since 1951, with a warming rate of approximately 0.2 [0.14 – 0.25] °C per decade. However, the rainfall pattern appears to be primarily influenced by natural variability. Projections of extreme temperature show an increase with the coldest nights projected to become warmer and the hottest days hotter. Rainfall projections suggest a change in the nature of the rainy season with increases in heavy precipitation events in the future. We investigated how droughts might change in all river basins of Angola, and we found an increased uncertainty about drought in the future. The changes in climate and increased variability demonstrate the need for adaptation measures that focuses on reducing risks in key sectors with a particular focus on adaptation of cities in Angola given a potential increase in mobility towards urban areas.&quot;,&quot;publisher&quot;:&quot;IOP Publishing&quot;,&quot;container-title-short&quot;:&quot;&quot;},&quot;isTemporary&quot;:false}]},{&quot;citationID&quot;:&quot;MENDELEY_CITATION_be9aaf8b-30ea-4732-a2d2-4e4814b35e0c&quot;,&quot;properties&quot;:{&quot;noteIndex&quot;:0},&quot;isEdited&quot;:false,&quot;manualOverride&quot;:{&quot;isManuallyOverridden&quot;:true,&quot;citeprocText&quot;:&quot;[16]&quot;,&quot;manualOverrideText&quot;:&quot;Amri et al. (2011)&quot;},&quot;citationTag&quot;:&quot;MENDELEY_CITATION_v3_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&quot;,&quot;citationItems&quot;:[{&quot;id&quot;:&quot;98b3a5f3-02d9-3c69-9a5d-22f414063884&quot;,&quot;itemData&quot;:{&quot;type&quot;:&quot;article-journal&quot;,&quot;id&quot;:&quot;98b3a5f3-02d9-3c69-9a5d-22f414063884&quot;,&quot;title&quot;:&quot;Analysis of vegetation behavior in a North African semi-arid region, Using SPOT-VEGETATION NDVI data&quot;,&quot;author&quot;:[{&quot;family&quot;:&quot;Amri&quot;,&quot;given&quot;:&quot;Rim&quot;,&quot;parse-names&quot;:false,&quot;dropping-particle&quot;:&quot;&quot;,&quot;non-dropping-particle&quot;:&quot;&quot;},{&quot;family&quot;:&quot;Zribi&quot;,&quot;given&quot;:&quot;Mehrez&quot;,&quot;parse-names&quot;:false,&quot;dropping-particle&quot;:&quot;&quot;,&quot;non-dropping-particle&quot;:&quot;&quot;},{&quot;family&quot;:&quot;Lili-Chabaane&quot;,&quot;given&quot;:&quot;Zohra&quot;,&quot;parse-names&quot;:false,&quot;dropping-particle&quot;:&quot;&quot;,&quot;non-dropping-particle&quot;:&quot;&quot;},{&quot;family&quot;:&quot;Duchemin&quot;,&quot;given&quot;:&quot;Benoit&quot;,&quot;parse-names&quot;:false,&quot;dropping-particle&quot;:&quot;&quot;,&quot;non-dropping-particle&quot;:&quot;&quot;},{&quot;family&quot;:&quot;Gruhier&quot;,&quot;given&quot;:&quot;Claire&quot;,&quot;parse-names&quot;:false,&quot;dropping-particle&quot;:&quot;&quot;,&quot;non-dropping-particle&quot;:&quot;&quot;},{&quot;family&quot;:&quot;Chehbouni&quot;,&quot;given&quot;:&quot;Abdelghani&quot;,&quot;parse-names&quot;:false,&quot;dropping-particle&quot;:&quot;&quot;,&quot;non-dropping-particle&quot;:&quot;&quot;}],&quot;container-title&quot;:&quot;Remote Sensing&quot;,&quot;container-title-short&quot;:&quot;Remote Sens (Basel)&quot;,&quot;DOI&quot;:&quot;10.3390/rs3122568&quot;,&quot;ISSN&quot;:&quot;20724292&quot;,&quot;issued&quot;:{&quot;date-parts&quot;:[[2011,12]]},&quot;page&quot;:&quot;2568-2590&quot;,&quot;abstract&quot;:&quot;The analysis of vegetation dynamics is essential in semi-arid regions, in particular because of the frequent occurrence of long periods of drought. In this paper, multi-temporal series of the Normalized Difference of Vegetation Index (NDVI), derived from SPOT-VEGETATION satellite data between September 1998 and June 2010, were used to analyze the vegetation dynamics over the semi-arid central region of Tunisia. A study of the persistence of three types of vegetation (pastures, annual agriculture and olive trees) is proposed using fractal analysis, in order to gain insight into the stability/instability of vegetation dynamics. In order to estimate the state of vegetation cover stress, we propose evaluating the properties of an index referred to as the Vegetation Anomaly Index (VAI). A positive VAI indicates high vegetation dynamics, whereas a negative VAI indicates the presence of vegetation stress. The VAI is tested for the above three types of vegetation, during the study period from 1998 to 2010, and is compared with other drought indices. The VAI is found to be strongly correlated with precipitation. © 2011 by the authors.&quot;,&quot;issue&quot;:&quot;12&quot;,&quot;volume&quot;:&quot;3&quot;},&quot;isTemporary&quot;:false}]},{&quot;citationID&quot;:&quot;MENDELEY_CITATION_2b8b7fc2-59db-40ef-996a-4d6c12a560c7&quot;,&quot;properties&quot;:{&quot;noteIndex&quot;:0},&quot;isEdited&quot;:false,&quot;manualOverride&quot;:{&quot;isManuallyOverridden&quot;:true,&quot;citeprocText&quot;:&quot;[17]&quot;,&quot;manualOverrideText&quot;:&quot;Henchiri et al. (2020)&quot;},&quot;citationTag&quot;:&quot;MENDELEY_CITATION_v3_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&quot;,&quot;citationItems&quot;:[{&quot;id&quot;:&quot;9dccc9a9-e09a-303c-a1be-6d0e511aa0dc&quot;,&quot;itemData&quot;:{&quot;type&quot;:&quot;article-journal&quot;,&quot;id&quot;:&quot;9dccc9a9-e09a-303c-a1be-6d0e511aa0dc&quot;,&quot;title&quot;:&quot;Spatio-temporal patterns of drought and impact on vegetation in north and west africa based on multi-satellite data&quot;,&quot;author&quot;:[{&quot;family&quot;:&quot;Henchiri&quot;,&quot;given&quot;:&quot;Malak&quot;,&quot;parse-names&quot;:false,&quot;dropping-particle&quot;:&quot;&quot;,&quot;non-dropping-particle&quot;:&quot;&quot;},{&quot;family&quot;:&quot;Liu&quot;,&quot;given&quot;:&quot;Qi&quot;,&quot;parse-names&quot;:false,&quot;dropping-particle&quot;:&quot;&quot;,&quot;non-dropping-particle&quot;:&quot;&quot;},{&quot;family&quot;:&quot;Essifi&quot;,&quot;given&quot;:&quot;Bouajila&quot;,&quot;parse-names&quot;:false,&quot;dropping-particle&quot;:&quot;&quot;,&quot;non-dropping-particle&quot;:&quot;&quot;},{&quot;family&quot;:&quot;Javed&quot;,&quot;given&quot;:&quot;Tehseen&quot;,&quot;parse-names&quot;:false,&quot;dropping-particle&quot;:&quot;&quot;,&quot;non-dropping-particle&quot;:&quot;&quot;},{&quot;family&quot;:&quot;Zhang&quot;,&quot;given&quot;:&quot;Sha&quot;,&quot;parse-names&quot;:false,&quot;dropping-particle&quot;:&quot;&quot;,&quot;non-dropping-particle&quot;:&quot;&quot;},{&quot;family&quot;:&quot;Bai&quot;,&quot;given&quot;:&quot;Yun&quot;,&quot;parse-names&quot;:false,&quot;dropping-particle&quot;:&quot;&quot;,&quot;non-dropping-particle&quot;:&quot;&quot;},{&quot;family&quot;:&quot;Zhang&quot;,&quot;given&quot;:&quot;Jiahua&quot;,&quot;parse-names&quot;:false,&quot;dropping-particle&quot;:&quot;&quot;,&quot;non-dropping-particle&quot;:&quot;&quot;}],&quot;container-title&quot;:&quot;Remote Sensing&quot;,&quot;container-title-short&quot;:&quot;Remote Sens (Basel)&quot;,&quot;DOI&quot;:&quot;10.3390/rs12233869&quot;,&quot;ISSN&quot;:&quot;20724292&quot;,&quot;issued&quot;:{&quot;date-parts&quot;:[[2020,12,1]]},&quot;page&quot;:&quot;1-26&quot;,&quot;abstract&quot;:&quot;Studying the significant impacts of drought on vegetation is crucial to understand its dynamics and interrelationships with precipitation, soil moisture, and temperature. In North and West Africa regions, the effects of drought on vegetation have not been clearly stated. Therefore, the present study aims to bring out the drought fluctuations within various types of Land Cover (LC) (Grasslands, Croplands, Savannas, and Forest) in North and West Africa regions. The drought characteristics were evaluated by analyzing the monthly Self-Calibrating Palmer Drought Severity Index (scPDSI) in different timescale from 2002 to 2018. Then, the frequency of droughts was examined over the same period. The results have revealed two groups of years (dry years and normal years), based on drought intensity. The selected years were used to compare the shifting between vegetation and desert. The Vegetation Condition Index (VCI), the Temperature Condition Index (TCI), the Precipitation Condition Index (PCI), and the Soil Moisture Condition Index (SMCI) were also used to investigate the spatiotemporal variation of drought and to determine which LC class was more vulnerable to drought risk. Our results revealed that Grasslands and Croplands in the West region, and Grasslands, Croplands, and Savannas in the North region are more sensitive to drought. A higher correlation was observed among the Normalized Difference Vegetation Index (NDVI), Land Surface Temperature (LST), Tropical Rainfall Measuring Mission (TRMM), and Soil Moisture (SM). Our findings suggested that NDVI, TRMM, and SM are more suitable for monitoring drought over the study area and have a reliable accuracy (R2 &gt; 0.70) concerning drought prediction. The outcomes of the current research could, explicitly, contribute progressively towards improving specific drought mitigation strategies and disaster risk reduction at regional and national levels.&quot;,&quot;publisher&quot;:&quot;MDPI AG&quot;,&quot;issue&quot;:&quot;23&quot;,&quot;volume&quot;:&quot;12&quot;},&quot;isTemporary&quot;:false}]},{&quot;citationID&quot;:&quot;MENDELEY_CITATION_db6dc509-c198-42af-826b-65f3245599a3&quot;,&quot;properties&quot;:{&quot;noteIndex&quot;:0},&quot;isEdited&quot;:false,&quot;manualOverride&quot;:{&quot;isManuallyOverridden&quot;:true,&quot;citeprocText&quot;:&quot;[18]&quot;,&quot;manualOverrideText&quot;:&quot;Thi et al. (2023)&quot;},&quot;citationTag&quot;:&quot;MENDELEY_CITATION_v3_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&quot;,&quot;citationItems&quot;:[{&quot;id&quot;:&quot;d7c3d730-40b7-3c72-93f1-555cef1a37e5&quot;,&quot;itemData&quot;:{&quot;type&quot;:&quot;article-journal&quot;,&quot;id&quot;:&quot;d7c3d730-40b7-3c72-93f1-555cef1a37e5&quot;,&quot;title&quot;:&quot;Spatiotemporal characterization of droughts and vegetation response in Northwest Africa from 1981 to 2020&quot;,&quot;author&quot;:[{&quot;family&quot;:&quot;Thi&quot;,&quot;given&quot;:&quot;Nguyen Quang&quot;,&quot;parse-names&quot;:false,&quot;dropping-particle&quot;:&quot;&quot;,&quot;non-dropping-particle&quot;:&quot;&quot;},{&quot;family&quot;:&quot;Govind&quot;,&quot;given&quot;:&quot;Ajit&quot;,&quot;parse-names&quot;:false,&quot;dropping-particle&quot;:&quot;&quot;,&quot;non-dropping-particle&quot;:&quot;&quot;},{&quot;family&quot;:&quot;Le&quot;,&quot;given&quot;:&quot;Manh-Hung&quot;,&quot;parse-names&quot;:false,&quot;dropping-particle&quot;:&quot;&quot;,&quot;non-dropping-particle&quot;:&quot;&quot;},{&quot;family&quot;:&quot;Linh&quot;,&quot;given&quot;:&quot;Nguyen Thuy&quot;,&quot;parse-names&quot;:false,&quot;dropping-particle&quot;:&quot;&quot;,&quot;non-dropping-particle&quot;:&quot;&quot;},{&quot;family&quot;:&quot;Anh&quot;,&quot;given&quot;:&quot;Tran Thi Mai&quot;,&quot;parse-names&quot;:false,&quot;dropping-particle&quot;:&quot;&quot;,&quot;non-dropping-particle&quot;:&quot;&quot;},{&quot;family&quot;:&quot;Hai&quot;,&quot;given&quot;:&quot;Nguyen Khac&quot;,&quot;parse-names&quot;:false,&quot;dropping-particle&quot;:&quot;&quot;,&quot;non-dropping-particle&quot;:&quot;&quot;},{&quot;family&quot;:&quot;Ha&quot;,&quot;given&quot;:&quot;Tuyen&quot;,&quot;parse-names&quot;:false,&quot;dropping-particle&quot;:&quot;V.&quot;,&quot;non-dropping-particle&quot;:&quot;&quot;}],&quot;container-title&quot;:&quot;The Egyptian Journal of Remote Sensing and Space Science&quot;,&quot;DOI&quot;:&quot;10.1016/j.ejrs.2023.05.006&quot;,&quot;ISSN&quot;:&quot;11109823&quot;,&quot;issued&quot;:{&quot;date-parts&quot;:[[2023,12]]},&quot;page&quot;:&quot;393-401&quot;,&quot;publisher&quot;:&quot;Elsevier BV&quot;,&quot;issue&quot;:&quot;3&quot;,&quot;volume&quot;:&quot;26&quot;,&quot;container-title-short&quot;:&quot;&quot;},&quot;isTemporary&quot;:false}]},{&quot;citationID&quot;:&quot;MENDELEY_CITATION_f0c3f7a4-5ebd-428b-af73-161ba08e8f51&quot;,&quot;properties&quot;:{&quot;noteIndex&quot;:0},&quot;isEdited&quot;:false,&quot;manualOverride&quot;:{&quot;isManuallyOverridden&quot;:true,&quot;citeprocText&quot;:&quot;[19]&quot;,&quot;manualOverrideText&quot;:&quot;Bhaga et al. (2023)&quot;},&quot;citationTag&quot;:&quot;MENDELEY_CITATION_v3_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&quot;,&quot;citationItems&quot;:[{&quot;id&quot;:&quot;eb0df5eb-9b4c-3ec6-ba86-f04dc32c32d2&quot;,&quot;itemData&quot;:{&quot;type&quot;:&quot;article-journal&quot;,&quot;id&quot;:&quot;eb0df5eb-9b4c-3ec6-ba86-f04dc32c32d2&quot;,&quot;title&quot;:&quot;Investigating the effectiveness of Landsat-8 OLI and Sentinel-2 MSI satellite data in monitoring the effects of drought on surface water resources in the Western Cape Province, South Africa&quot;,&quot;author&quot;:[{&quot;family&quot;:&quot;Bhaga&quot;,&quot;given&quot;:&quot;Trisha Deevia&quot;,&quot;parse-names&quot;:false,&quot;dropping-particle&quot;:&quot;&quot;,&quot;non-dropping-particle&quot;:&quot;&quot;},{&quot;family&quot;:&quot;Dube&quot;,&quot;given&quot;:&quot;Timothy&quot;,&quot;parse-names&quot;:false,&quot;dropping-particle&quot;:&quot;&quot;,&quot;non-dropping-particle&quot;:&quot;&quot;},{&quot;family&quot;:&quot;Shekede&quot;,&quot;given&quot;:&quot;Munyaradzi Davis&quot;,&quot;parse-names&quot;:false,&quot;dropping-particle&quot;:&quot;&quot;,&quot;non-dropping-particle&quot;:&quot;&quot;},{&quot;family&quot;:&quot;Shoko&quot;,&quot;given&quot;:&quot;Cletah&quot;,&quot;parse-names&quot;:false,&quot;dropping-particle&quot;:&quot;&quot;,&quot;non-dropping-particle&quot;:&quot;&quot;}],&quot;container-title&quot;:&quot;Remote Sensing Applications: Society and Environment&quot;,&quot;container-title-short&quot;:&quot;Remote Sens Appl&quot;,&quot;DOI&quot;:&quot;10.1016/j.rsase.2023.101037&quot;,&quot;ISSN&quot;:&quot;23529385&quot;,&quot;issued&quot;:{&quot;date-parts&quot;:[[2023,11,1]]},&quot;abstract&quot;:&quot;Drought frequency and magnitude are increasing, posing significant risks to surface water bodies, particularly in arid and semi-arid regions. Leveraging on moderate resolution satellite data, such as Landsat-8 Operational Land Imager (OLI) and Sentinel-2 MultiSpectral Instrument (MSI), offers unique opportunities for monitoring surface water availability and drought impacts. In this study, we assessed the extent to which Landsat-8 OLI and Sentinel-2 MSI satellite data can be used to characterise and monitor the impacts of drought on water resources in the Western Cape, South Africa. Multispectral indices including Normalised Difference Vegetation Index (NDVI), Vegetation Condition Index (VCI), Normalised Difference Water Index (NDWI), Modified Normalised Difference Water Index (MNDWI), and the Land Surface Water Index (LSWI+5) were computed to determine the most suitable method for surface water detection and drought monitoring. Sentinel-2-derived NDVI emerged as the most suitable index for mapping surface waterbodies, demonstrating an overall accuracy of 77.27%. However, LSWI+5 exhibited limitations, misclassifying built-up and mountainous areas as surface waterbodies. SPI, VCI, and WRSI effectively identified drought periods and correlated well with climate data, revealing low rainfall and high evapotranspiration rates during the 2016–2018 drought period. These findings provide valuable insights into surface water variability and the impacts of drought on water resources. Overall, our study underscores the feasibility of utilizing moderate resolution datasets to assess drought impacts on surface water resources, enabling improved water resource management, drought detection, and preparedness efforts in resource limited environments.&quot;,&quot;publisher&quot;:&quot;Elsevier B.V.&quot;,&quot;volume&quot;:&quot;32&quot;},&quot;isTemporary&quot;:false}]},{&quot;citationID&quot;:&quot;MENDELEY_CITATION_284d0b41-a11e-4567-b24e-c3375561ca2c&quot;,&quot;properties&quot;:{&quot;noteIndex&quot;:0},&quot;isEdited&quot;:false,&quot;manualOverride&quot;:{&quot;isManuallyOverridden&quot;:true,&quot;citeprocText&quot;:&quot;[20]&quot;,&quot;manualOverrideText&quot;:&quot;Brown et al. (2017)&quot;},&quot;citationTag&quot;:&quot;MENDELEY_CITATION_v3_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&quot;,&quot;citationItems&quot;:[{&quot;id&quot;:&quot;5c710017-1389-343b-a3c1-9aa44986b291&quot;,&quot;itemData&quot;:{&quot;type&quot;:&quot;article-journal&quot;,&quot;id&quot;:&quot;5c710017-1389-343b-a3c1-9aa44986b291&quot;,&quot;title&quot;:&quot;Monitoring drought in Ghana using TAMSAT-ALERT: a new decision support system&quot;,&quot;author&quot;:[{&quot;family&quot;:&quot;Brown&quot;,&quot;given&quot;:&quot;Matt&quot;,&quot;parse-names&quot;:false,&quot;dropping-particle&quot;:&quot;&quot;,&quot;non-dropping-particle&quot;:&quot;&quot;},{&quot;family&quot;:&quot;Black&quot;,&quot;given&quot;:&quot;Emily&quot;,&quot;parse-names&quot;:false,&quot;dropping-particle&quot;:&quot;&quot;,&quot;non-dropping-particle&quot;:&quot;&quot;},{&quot;family&quot;:&quot;Asfaw&quot;,&quot;given&quot;:&quot;Dagmawi&quot;,&quot;parse-names&quot;:false,&quot;dropping-particle&quot;:&quot;&quot;,&quot;non-dropping-particle&quot;:&quot;&quot;},{&quot;family&quot;:&quot;Otu-Larbi&quot;,&quot;given&quot;:&quot;Fred&quot;,&quot;parse-names&quot;:false,&quot;dropping-particle&quot;:&quot;&quot;,&quot;non-dropping-particle&quot;:&quot;&quot;}],&quot;container-title&quot;:&quot;Weather&quot;,&quot;DOI&quot;:&quot;10.1002/wea.3033&quot;,&quot;ISSN&quot;:&quot;14778696&quot;,&quot;issued&quot;:{&quot;date-parts&quot;:[[2017,7,1]]},&quot;page&quot;:&quot;201-205&quot;,&quot;abstract&quot;:&quot;Approximately 886 million people in Africa rely on agriculture as their main means of survival. They are therefore susceptible to changes in seasonal rains from year to year that can result in agricultural drought. Agricultural drought is determined by low soil moisture content. Soil moisture responds to rainfall, but also depends on many other factors, including the soil characteristics and, crucially, on the past soil moisture. Here we demonstrate that predictive skill can be gained from knowledge of the current state of the land surface – how wet or dry the soil is – as the growing season evolves. This skill arises from the land surface memory – the soil moisture content at a particular time depends to a large extent on the historical soil moisture. By forcing a land surface model with observed data up to a ‘present day’ and then forward in time with climatological data (to represent the range of possible future conditions) we show that it is possible to be confident of an ensuing agricultural drought several weeks before the end of the growing season. This system is illustrated using results from an operational trial for Tamale in northern Ghana.&quot;,&quot;publisher&quot;:&quot;John Wiley and Sons Ltd&quot;,&quot;issue&quot;:&quot;7&quot;,&quot;volume&quot;:&quot;72&quot;,&quot;container-title-short&quot;:&quot;&quot;},&quot;isTemporary&quot;:false}]},{&quot;citationID&quot;:&quot;MENDELEY_CITATION_e8fb9599-9995-43a5-b72c-43eaddfa79ac&quot;,&quot;properties&quot;:{&quot;noteIndex&quot;:0},&quot;isEdited&quot;:false,&quot;manualOverride&quot;:{&quot;isManuallyOverridden&quot;:true,&quot;citeprocText&quot;:&quot;[21]&quot;,&quot;manualOverrideText&quot;:&quot;Rulinda et al. (2012)&quot;},&quot;citationTag&quot;:&quot;MENDELEY_CITATION_v3_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&quot;,&quot;citationItems&quot;:[{&quot;id&quot;:&quot;0ec98ef8-67b1-34d4-b3d7-7c53dc4dbf3c&quot;,&quot;itemData&quot;:{&quot;type&quot;:&quot;article-journal&quot;,&quot;id&quot;:&quot;0ec98ef8-67b1-34d4-b3d7-7c53dc4dbf3c&quot;,&quot;title&quot;:&quot;Characterising and quantifying vegetative drought in East Africa using fuzzy modelling and NDVI data&quot;,&quot;author&quot;:[{&quot;family&quot;:&quot;Rulinda&quot;,&quot;given&quot;:&quot;C. M.&quot;,&quot;parse-names&quot;:false,&quot;dropping-particle&quot;:&quot;&quot;,&quot;non-dropping-particle&quot;:&quot;&quot;},{&quot;family&quot;:&quot;Dilo&quot;,&quot;given&quot;:&quot;A.&quot;,&quot;parse-names&quot;:false,&quot;dropping-particle&quot;:&quot;&quot;,&quot;non-dropping-particle&quot;:&quot;&quot;},{&quot;family&quot;:&quot;Bijker&quot;,&quot;given&quot;:&quot;W.&quot;,&quot;parse-names&quot;:false,&quot;dropping-particle&quot;:&quot;&quot;,&quot;non-dropping-particle&quot;:&quot;&quot;},{&quot;family&quot;:&quot;Stein&quot;,&quot;given&quot;:&quot;A.&quot;,&quot;parse-names&quot;:false,&quot;dropping-particle&quot;:&quot;&quot;,&quot;non-dropping-particle&quot;:&quot;&quot;}],&quot;container-title&quot;:&quot;Journal of Arid Environments&quot;,&quot;container-title-short&quot;:&quot;J Arid Environ&quot;,&quot;DOI&quot;:&quot;10.1016/j.jaridenv.2011.11.016&quot;,&quot;ISSN&quot;:&quot;01401963&quot;,&quot;issued&quot;:{&quot;date-parts&quot;:[[2012,3]]},&quot;page&quot;:&quot;169-178&quot;,&quot;abstract&quot;:&quot;This study aims at improving the characterisation and quantification of vegetative drought as a vague spatial phenomenon. 10-day NOAA-AVHRR NDVI images of East Africa from September 2005 to April 2006 are used. Vegetative drought is characterised using a membership function to model the gradual transition between drought and non-drought classes. Measures are implemented to quantify the areas and vagueness of vegetative drought, and to visualise its evolution in space and time. Results show a severe drought, affecting more than 60% of the vegetated area in the region. Different degrees of vagueness are observed in time, independently of the change of the transition range; the vagueness remains higher at the onset than at the termination of drought, reflecting a more gradual movement to drought and a crisper return to normal conditions. The vagueness was the lowest at the drought peak. The mean-area is less vulnerable to the change of the transition range, compared to the core-area. A Crisp approach, using the median of the transition range as the threshold value, does not quantify the vagueness of vegetative drought. This method can also be used in other regions, or adapted to characterise and quantify other vague spatial phenomena. © 2011 Elsevier Ltd.&quot;,&quot;volume&quot;:&quot;78&quot;},&quot;isTemporary&quot;:false}]},{&quot;citationID&quot;:&quot;MENDELEY_CITATION_5ac6aa3b-8b6e-4e87-827b-585f932d208b&quot;,&quot;properties&quot;:{&quot;noteIndex&quot;:0},&quot;isEdited&quot;:false,&quot;manualOverride&quot;:{&quot;isManuallyOverridden&quot;:true,&quot;citeprocText&quot;:&quot;[22]&quot;,&quot;manualOverrideText&quot;:&quot;Ndlovu &amp; Mjimba. (2021)&quot;},&quot;citationTag&quot;:&quot;MENDELEY_CITATION_v3_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&quot;,&quot;citationItems&quot;:[{&quot;id&quot;:&quot;1c62f158-e54e-3f4e-8443-0377dcf7a67b&quot;,&quot;itemData&quot;:{&quot;type&quot;:&quot;article&quot;,&quot;id&quot;:&quot;1c62f158-e54e-3f4e-8443-0377dcf7a67b&quot;,&quot;title&quot;:&quot;Drought risk-reduction and gender dynamics in communal cattle farming in southern Zimbabwe&quot;,&quot;author&quot;:[{&quot;family&quot;:&quot;Ndlovu&quot;,&quot;given&quot;:&quot;Thabo&quot;,&quot;parse-names&quot;:false,&quot;dropping-particle&quot;:&quot;&quot;,&quot;non-dropping-particle&quot;:&quot;&quot;},{&quot;family&quot;:&quot;Mjimba&quot;,&quot;given&quot;:&quot;Vuyo&quot;,&quot;parse-names&quot;:false,&quot;dropping-particle&quot;:&quot;&quot;,&quot;non-dropping-particle&quot;:&quot;&quot;}],&quot;container-title&quot;:&quot;International Journal of Disaster Risk Reduction&quot;,&quot;DOI&quot;:&quot;10.1016/j.ijdrr.2021.102203&quot;,&quot;ISSN&quot;:&quot;22124209&quot;,&quot;issued&quot;:{&quot;date-parts&quot;:[[2021,5,1]]},&quot;abstract&quot;:&quot;The severity and frequency of climate change-induced weather events pose a serious threat to livelihoods in rural Africa where crop production and animal husbandry are pivotal for survival. Discussions to manage the adverse impacts of such events, droughts in particular revolve around the co-employment of a mix of modern ‘scientific’ approaches on one hand, the use of indigenous knowledge systems on the other hand with calls to exploit the merits of each approach. Against this background, this qualitative research employed the community capitals framework to interrogate the influence of gender on drought risk reduction interventions in communal cattle farming areas in Zimbabwe. Limited to the Umzingwane District, the qualitative study gathered data using the structured and open-ended questionnaires as well as in-depth face-to-face interviews methods to discern gender dynamics in the decision-making space in drought risk reduction processes. The findings show a community deeply steeped in traditions characterized by entrenched patriarchy in which men dominate the decisions-making processes that determine the use of cattle to mitigate the impacts of drought. With cattle typically the main store of value and a plausible source of income where cropping fails due to a drought, this means that unless women are deliberately empowered to own cattle even within the traditional family set-up, their contribution and impact in drought risk-reduction practices will remain limited. To counter this culture, national and traditional institutions and processes need to change and reconsider some patriarchal stances in the use of family ‘wealth.’ In addition, livelihood diversification is paramount to diffuse the culture of holding onto cattle until they lose market competitiveness.&quot;,&quot;publisher&quot;:&quot;Elsevier Ltd&quot;,&quot;volume&quot;:&quot;58&quot;,&quot;container-title-short&quot;:&quot;&quot;},&quot;isTemporary&quot;:false}]},{&quot;citationID&quot;:&quot;MENDELEY_CITATION_34840371-0162-4dc7-b9cd-88b3c6e276d8&quot;,&quot;properties&quot;:{&quot;noteIndex&quot;:0},&quot;isEdited&quot;:false,&quot;manualOverride&quot;:{&quot;isManuallyOverridden&quot;:true,&quot;citeprocText&quot;:&quot;[23]&quot;,&quot;manualOverrideText&quot;:&quot;Archer et al. (2022)&quot;},&quot;citationTag&quot;:&quot;MENDELEY_CITATION_v3_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&quot;,&quot;citationItems&quot;:[{&quot;id&quot;:&quot;60a6190f-bad3-3fb8-b6eb-3c11d7905bf3&quot;,&quot;itemData&quot;:{&quot;type&quot;:&quot;article-journal&quot;,&quot;id&quot;:&quot;60a6190f-bad3-3fb8-b6eb-3c11d7905bf3&quot;,&quot;title&quot;:&quot;The 2015-19 multi year drought in the Eastern Cape, South Africa: it's evolution and impacts on agriculture&quot;,&quot;author&quot;:[{&quot;family&quot;:&quot;Archer&quot;,&quot;given&quot;:&quot;Emma&quot;,&quot;parse-names&quot;:false,&quot;dropping-particle&quot;:&quot;&quot;,&quot;non-dropping-particle&quot;:&quot;&quot;},{&quot;family&quot;:&quot;Toit&quot;,&quot;given&quot;:&quot;Justin&quot;,&quot;parse-names&quot;:false,&quot;dropping-particle&quot;:&quot;&quot;,&quot;non-dropping-particle&quot;:&quot;du&quot;},{&quot;family&quot;:&quot;Engelbrecht&quot;,&quot;given&quot;:&quot;Christien&quot;,&quot;parse-names&quot;:false,&quot;dropping-particle&quot;:&quot;&quot;,&quot;non-dropping-particle&quot;:&quot;&quot;},{&quot;family&quot;:&quot;Hoffman&quot;,&quot;given&quot;:&quot;M. Timm&quot;,&quot;parse-names&quot;:false,&quot;dropping-particle&quot;:&quot;&quot;,&quot;non-dropping-particle&quot;:&quot;&quot;},{&quot;family&quot;:&quot;Landman&quot;,&quot;given&quot;:&quot;Willem&quot;,&quot;parse-names&quot;:false,&quot;dropping-particle&quot;:&quot;&quot;,&quot;non-dropping-particle&quot;:&quot;&quot;},{&quot;family&quot;:&quot;Malherbe&quot;,&quot;given&quot;:&quot;Johan&quot;,&quot;parse-names&quot;:false,&quot;dropping-particle&quot;:&quot;&quot;,&quot;non-dropping-particle&quot;:&quot;&quot;},{&quot;family&quot;:&quot;Stern&quot;,&quot;given&quot;:&quot;Maryke&quot;,&quot;parse-names&quot;:false,&quot;dropping-particle&quot;:&quot;&quot;,&quot;non-dropping-particle&quot;:&quot;&quot;}],&quot;container-title&quot;:&quot;Journal of Arid Environments&quot;,&quot;container-title-short&quot;:&quot;J Arid Environ&quot;,&quot;DOI&quot;:&quot;10.1016/j.jaridenv.2021.104630&quot;,&quot;ISSN&quot;:&quot;1095922X&quot;,&quot;issued&quot;:{&quot;date-parts&quot;:[[2022,1,1]]},&quot;abstract&quot;:&quot;The Eastern Cape Province, and in particular, it's interior western Karoo region, has long been subject to periodic droughts, with significant implications for it's agricultural sector. From 2015, with some recovery in 2020, the area experienced a severe multi year drought, with negative impacts for a range of sectors, including extensive livestock farming. At the time of the drought, a common narrative in the media stated that the drought was unprecedented. In this paper, we analyze how the drought evolved climatically, as well as its impacts on vegetation and farming conditions. Our findings indicate that it would appear that the drought was not unprecedented. It was, however, considered to be extremely severe – with some local impacts found to be critical. Loss of production impacts, and loss of income, now compounded by the difficulties resulting from the COVID19 pandemic (which has impacted the South African economy severely) are likely to continue to impact the agricultural sector in the Eastern Cape for some time – and given the likelihood of increased frequency of extreme events in southern Africa in the future, we may see more frequent subsequent severe multi-year events.&quot;,&quot;publisher&quot;:&quot;Academic Press&quot;,&quot;volume&quot;:&quot;196&quot;},&quot;isTemporary&quot;:false}]},{&quot;citationID&quot;:&quot;MENDELEY_CITATION_86c3073e-b1c6-4874-a6c9-c933c114cc35&quot;,&quot;properties&quot;:{&quot;noteIndex&quot;:0},&quot;isEdited&quot;:false,&quot;manualOverride&quot;:{&quot;isManuallyOverridden&quot;:true,&quot;citeprocText&quot;:&quot;[24]&quot;,&quot;manualOverrideText&quot;:&quot;Theron et al. (2021)&quot;},&quot;citationTag&quot;:&quot;MENDELEY_CITATION_v3_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&quot;,&quot;citationItems&quot;:[{&quot;id&quot;:&quot;a679833f-814c-34d0-9a09-8bab354f791c&quot;,&quot;itemData&quot;:{&quot;type&quot;:&quot;article-journal&quot;,&quot;id&quot;:&quot;a679833f-814c-34d0-9a09-8bab354f791c&quot;,&quot;title&quot;:&quot;Agricultural perspectives on the 2015-2018 western cape drought, South Africa: Characteristics and spatial variability in the core wheat growing regions&quot;,&quot;author&quot;:[{&quot;family&quot;:&quot;Theron&quot;,&quot;given&quot;:&quot;S. N.&quot;,&quot;parse-names&quot;:false,&quot;dropping-particle&quot;:&quot;&quot;,&quot;non-dropping-particle&quot;:&quot;&quot;},{&quot;family&quot;:&quot;Archer&quot;,&quot;given&quot;:&quot;E.&quot;,&quot;parse-names&quot;:false,&quot;dropping-particle&quot;:&quot;&quot;,&quot;non-dropping-particle&quot;:&quot;&quot;},{&quot;family&quot;:&quot;Midgley&quot;,&quot;given&quot;:&quot;S. J.E.&quot;,&quot;parse-names&quot;:false,&quot;dropping-particle&quot;:&quot;&quot;,&quot;non-dropping-particle&quot;:&quot;&quot;},{&quot;family&quot;:&quot;Walker&quot;,&quot;given&quot;:&quot;S.&quot;,&quot;parse-names&quot;:false,&quot;dropping-particle&quot;:&quot;&quot;,&quot;non-dropping-particle&quot;:&quot;&quot;}],&quot;container-title&quot;:&quot;Agricultural and Forest Meteorology&quot;,&quot;container-title-short&quot;:&quot;Agric For Meteorol&quot;,&quot;DOI&quot;:&quot;10.1016/j.agrformet.2021.108405&quot;,&quot;ISSN&quot;:&quot;01681923&quot;,&quot;issued&quot;:{&quot;date-parts&quot;:[[2021,7,15]]},&quot;abstract&quot;:&quot;Between 2015 and 2018, the Western Cape Province of South Africa experienced a multi-year severe drought, which negatively impacted major economic sectors. The province serves as an important producer of wheat in South Africa among other agricultural commodities. This study aims to analyze the 2015-2018 drought and its impacts on wheat production in the winter rainfall region of the Western Cape, South Africa. The central focus is to place the drought in both a historical and future context while emphasising the differences between the two core wheat growing regions. We present an analysis of the drought, as well as climate trends computed from weather data sets (1988–2018) from six weather stations across the two core wheat-growing. We first present a meteorological drought analysis of mean annual and seasonal rainfall and temperatures, subsequently providing an agricultural lens by computing Standardised Precipitation and Evapotranspiration Index (SPEI) accumulated over 12- and 36-month timescales, self-calibrated Palmer Drought Severity Index (sc-PDSI), changes to the start and end of the rainfall season, and their effects on wheat yields. Trend analysis was conducted to determine if drought observations form part of the longer-term trends in the region. Finally, we show how the drought varied spatially across the two regions. Results show that between 1988 and 2018, the wheat growing areas of the Western Cape experienced persistent drought with high spatial-temporal variability. The 2015-2018 drought, however, was the most severe experienced in the 30-year study period at five of the six stations. These results are consistent with conditions that can be expected under future climate change. Moreover, results can be useful for the development of early warning systems since they place the drought in the context of past drought conditions.&quot;,&quot;publisher&quot;:&quot;Elsevier B.V.&quot;,&quot;volume&quot;:&quot;304-305&quot;},&quot;isTemporary&quot;:false}]},{&quot;citationID&quot;:&quot;MENDELEY_CITATION_0a36b347-8545-48e7-ba27-12cdc24685b8&quot;,&quot;properties&quot;:{&quot;noteIndex&quot;:0},&quot;isEdited&quot;:false,&quot;manualOverride&quot;:{&quot;isManuallyOverridden&quot;:true,&quot;citeprocText&quot;:&quot;[25]&quot;,&quot;manualOverrideText&quot;:&quot;Theron et al. (2022)&quot;},&quot;citationTag&quot;:&quot;MENDELEY_CITATION_v3_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&quot;,&quot;citationItems&quot;:[{&quot;id&quot;:&quot;0f9fe68d-7224-326e-a3b5-63b01a68b534&quot;,&quot;itemData&quot;:{&quot;type&quot;:&quot;article-journal&quot;,&quot;id&quot;:&quot;0f9fe68d-7224-326e-a3b5-63b01a68b534&quot;,&quot;title&quot;:&quot;Exploring farmers' perceptions and lessons learned from the 2015–2018 drought in the Western Cape, South Africa&quot;,&quot;author&quot;:[{&quot;family&quot;:&quot;Theron&quot;,&quot;given&quot;:&quot;S. N.&quot;,&quot;parse-names&quot;:false,&quot;dropping-particle&quot;:&quot;&quot;,&quot;non-dropping-particle&quot;:&quot;&quot;},{&quot;family&quot;:&quot;Archer&quot;,&quot;given&quot;:&quot;E. R.M.&quot;,&quot;parse-names&quot;:false,&quot;dropping-particle&quot;:&quot;&quot;,&quot;non-dropping-particle&quot;:&quot;&quot;},{&quot;family&quot;:&quot;Midgley&quot;,&quot;given&quot;:&quot;S. J.E.&quot;,&quot;parse-names&quot;:false,&quot;dropping-particle&quot;:&quot;&quot;,&quot;non-dropping-particle&quot;:&quot;&quot;},{&quot;family&quot;:&quot;Walker&quot;,&quot;given&quot;:&quot;S.&quot;,&quot;parse-names&quot;:false,&quot;dropping-particle&quot;:&quot;&quot;,&quot;non-dropping-particle&quot;:&quot;&quot;}],&quot;container-title&quot;:&quot;Journal of Rural Studies&quot;,&quot;container-title-short&quot;:&quot;J Rural Stud&quot;,&quot;DOI&quot;:&quot;10.1016/j.jrurstud.2022.09.002&quot;,&quot;ISSN&quot;:&quot;07430167&quot;,&quot;issued&quot;:{&quot;date-parts&quot;:[[2022,10,1]]},&quot;page&quot;:&quot;208-222&quot;,&quot;abstract&quot;:&quot;The agricultural sector is one of the most vulnerable sectors to the impacts of climate change. Between 2015 and 2018, the Western Cape Province of South Africa experienced a multi-year severe drought. Projections show that the Western Cape is likely to experience hotter and drier conditions, with more frequent droughts. Without appropriate adaptation actions, climate change is likely to increasingly constrain agricultural activities in the province. Commercial farmers represent a considerable population of decision-makers, which are fundamental to climate change adaptation. Understanding farmers' perceptions is important to develop effective policy, support structures, and communications. This study aimed to understand wheat farmers' and apple producers' perceptions of climate change and adaptation in the Western Cape, South Africa, and establish whether the recent drought offered lessons for adaptation. Study methods included the use of an online questionnaire as well as several in-depth interviews with farmers and producers. Results showed that most farmers and producers agree that climate change is real and is caused by human activities. Most farmers and producers in the region are already actively (or intend to start) preparing for climate change (69%). In response to climate change, apple producers view on-farm water management (such as irrigation management and water recycling) as the most important strategy. Wheat farmers strategies are focused on crop management (including cultivar selection and conservation agriculture). Many farmers and producers further agreed that they had learnt from the past 2015–2018 drought. Notably, results showed that farmers and producers who rely a great deal on weather forecasts were more likely to feel that their farm's response was effective. Furthermore, it was found that farmers and producers who felt they learned from the drought were also more likely to be actively preparing for climate risks. It is recommended that investments into climate change adaptation focus on research and development, particularly with regard to cultivar development, irrigation management, tailored weather forecasting, and localised risk assessments. Policy should prioritise the more vulnerable farmers and producers while focusing on integrated risk reduction measures which account for multiple stressors.&quot;,&quot;publisher&quot;:&quot;Elsevier Ltd&quot;,&quot;volume&quot;:&quot;95&quot;},&quot;isTemporary&quot;:false}]},{&quot;citationID&quot;:&quot;MENDELEY_CITATION_5b756d33-2619-489b-b8a8-089d7f040b67&quot;,&quot;properties&quot;:{&quot;noteIndex&quot;:0},&quot;isEdited&quot;:false,&quot;manualOverride&quot;:{&quot;isManuallyOverridden&quot;:true,&quot;citeprocText&quot;:&quot;[12]&quot;,&quot;manualOverrideText&quot;:&quot;Chen et al. (2022)&quot;},&quot;citationTag&quot;:&quot;MENDELEY_CITATION_v3_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&quot;,&quot;citationItems&quot;:[{&quot;id&quot;:&quot;89e85bc3-88c0-325d-967b-63640e186dbb&quot;,&quot;itemData&quot;:{&quot;type&quot;:&quot;article-journal&quot;,&quot;id&quot;:&quot;89e85bc3-88c0-325d-967b-63640e186dbb&quot;,&quot;title&quot;:&quot;Assessing the impact of drought-land cover change on global vegetation greenness and productivity&quot;,&quot;author&quot;:[{&quot;family&quot;:&quot;Chen&quot;,&quot;given&quot;:&quot;Jinlong&quot;,&quot;parse-names&quot;:false,&quot;dropping-particle&quot;:&quot;&quot;,&quot;non-dropping-particle&quot;:&quot;&quot;},{&quot;family&quot;:&quot;Shao&quot;,&quot;given&quot;:&quot;Zhenfeng&quot;,&quot;parse-names&quot;:false,&quot;dropping-particle&quot;:&quot;&quot;,&quot;non-dropping-particle&quot;:&quot;&quot;},{&quot;family&quot;:&quot;Huang&quot;,&quot;given&quot;:&quot;Xiao&quot;,&quot;parse-names&quot;:false,&quot;dropping-particle&quot;:&quot;&quot;,&quot;non-dropping-particle&quot;:&quot;&quot;},{&quot;family&quot;:&quot;Zhuang&quot;,&quot;given&quot;:&quot;Qingwei&quot;,&quot;parse-names&quot;:false,&quot;dropping-particle&quot;:&quot;&quot;,&quot;non-dropping-particle&quot;:&quot;&quot;},{&quot;family&quot;:&quot;Dang&quot;,&quot;given&quot;:&quot;Chaoya&quot;,&quot;parse-names&quot;:false,&quot;dropping-particle&quot;:&quot;&quot;,&quot;non-dropping-particle&quot;:&quot;&quot;},{&quot;family&quot;:&quot;Cai&quot;,&quot;given&quot;:&quot;Bowen&quot;,&quot;parse-names&quot;:false,&quot;dropping-particle&quot;:&quot;&quot;,&quot;non-dropping-particle&quot;:&quot;&quot;},{&quot;family&quot;:&quot;Zheng&quot;,&quot;given&quot;:&quot;Xueke&quot;,&quot;parse-names&quot;:false,&quot;dropping-particle&quot;:&quot;&quot;,&quot;non-dropping-particle&quot;:&quot;&quot;},{&quot;family&quot;:&quot;Ding&quot;,&quot;given&quot;:&quot;Qing&quot;,&quot;parse-names&quot;:false,&quot;dropping-particle&quot;:&quot;&quot;,&quot;non-dropping-particle&quot;:&quot;&quot;}],&quot;container-title&quot;:&quot;Science of the Total Environment&quot;,&quot;DOI&quot;:&quot;10.1016/j.scitotenv.2022.158499&quot;,&quot;ISSN&quot;:&quot;18791026&quot;,&quot;PMID&quot;:&quot;36058327&quot;,&quot;issued&quot;:{&quot;date-parts&quot;:[[2022,12,15]]},&quot;abstract&quot;:&quot;Drought–land cover change (D-LCC) is considered to be an important stress factor that affects vegetation greenness and productivity (VG&amp;P) in global terrestrial ecosystems. Understanding the effects of D-LCC on VG&amp;P benefits the development of terrestrial ecosystem models and the prediction of ecosystem evolution. However, till today, the mechanism remains underexploited. In this study, based on the Theil-Sen median estimator and Mann-Kendall test, Hurst exponent evaluation and rescaled range analysis (R/S), Pearson and Partial correlation coefficient analyses, we explore the spatiotemporal distribution characteristics and future trends of Leaf area index (LAI), Net primary productivity (NPP), Solar-induced chlorophyll fluorescence (SIF), Standardized precipitation evapotranspiration index (SPEI), Soil moisture (SM), Land cover type (LC), and the impact mechanism of D-LCC on global VG&amp;P. Our results provide four major insights. First, three independent satellite observations consistently indicate that the world is experiencing an increasing trend of VG&amp;P: LAI (17.69 %), NPP (20.32 %) and SIF (16.46 %). Nonetheless, productivity-reducing trends are unfolding in some tropical regions, notably the Amazon rainforest and the Congo basin. Second, from 2001 to 2020, the frequency, severity, duration, and scope of global droughts have been increasing. Third, the impact of land cover change on global VG&amp;P is region-dependent. Finally, our results indicate that the continuous growth of VG&amp;P in the global vegetation area is likely to become more difficult to maintain.&quot;,&quot;publisher&quot;:&quot;Elsevier B.V.&quot;,&quot;volume&quot;:&quot;852&quot;,&quot;container-title-short&quot;:&quot;&quot;},&quot;isTemporary&quot;:false}]},{&quot;citationID&quot;:&quot;MENDELEY_CITATION_4416b43c-29e5-40d7-81d7-59dd9c3a79e0&quot;,&quot;properties&quot;:{&quot;noteIndex&quot;:0},&quot;isEdited&quot;:false,&quot;manualOverride&quot;:{&quot;isManuallyOverridden&quot;:true,&quot;citeprocText&quot;:&quot;[26]&quot;,&quot;manualOverrideText&quot;:&quot;Luetkemeier et al. (2017)&quot;},&quot;citationTag&quot;:&quot;MENDELEY_CITATION_v3_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&quot;,&quot;citationItems&quot;:[{&quot;id&quot;:&quot;2359ea92-79a0-35a8-9ca0-69f777e11c8e&quot;,&quot;itemData&quot;:{&quot;type&quot;:&quot;article-journal&quot;,&quot;id&quot;:&quot;2359ea92-79a0-35a8-9ca0-69f777e11c8e&quot;,&quot;title&quot;:&quot;Blended drought index: Integrated drought hazard assessment in the Cuvelai-Basin&quot;,&quot;author&quot;:[{&quot;family&quot;:&quot;Luetkemeier&quot;,&quot;given&quot;:&quot;Robert&quot;,&quot;parse-names&quot;:false,&quot;dropping-particle&quot;:&quot;&quot;,&quot;non-dropping-particle&quot;:&quot;&quot;},{&quot;family&quot;:&quot;Stein&quot;,&quot;given&quot;:&quot;Lina&quot;,&quot;parse-names&quot;:false,&quot;dropping-particle&quot;:&quot;&quot;,&quot;non-dropping-particle&quot;:&quot;&quot;},{&quot;family&quot;:&quot;Drees&quot;,&quot;given&quot;:&quot;Lukas&quot;,&quot;parse-names&quot;:false,&quot;dropping-particle&quot;:&quot;&quot;,&quot;non-dropping-particle&quot;:&quot;&quot;},{&quot;family&quot;:&quot;Liehr&quot;,&quot;given&quot;:&quot;Stefan&quot;,&quot;parse-names&quot;:false,&quot;dropping-particle&quot;:&quot;&quot;,&quot;non-dropping-particle&quot;:&quot;&quot;}],&quot;container-title&quot;:&quot;Climate&quot;,&quot;DOI&quot;:&quot;10.3390/cli5030051&quot;,&quot;ISSN&quot;:&quot;22251154&quot;,&quot;issued&quot;:{&quot;date-parts&quot;:[[2017]]},&quot;abstract&quot;:&quot;Drought is one of the major threats to societies in Sub-Saharan Africa, as the majority of the population highly depends on rain-fed subsistence agriculture and traditional water supply systems. Hot-spot areas of potential drought impact need to be identified to reduce risk and adapt a growing population to a changing environment. This paper presents the Blended Drought Index (BDI), an integrated tool for estimating the impact of drought as a climate-induced hazard in the semi-arid Cuvelai-Basin of Angola and Namibia. It incorporates meteorological and agricultural drought characteristics that impair the population's ability to ensure food and water security. The BDI uses a copula function to combine common standardized drought indicators that describe precipitation, evapotranspiration, soil moisture and vegetation conditions. Satellite remote sensing products were processed to analyze drought frequency, severity and duration. As the primary result, an integrated drought hazard map was built to spatially depict drought hot-spots. Temporally, the BDI correlates well with millet/sorghum yield (r=0.51) and local water consumption (r=-0.45) and outperforms conventional indicators. In the light of a drought's multifaceted impact on society, the BDI is a simple and transferable tool to identify areas highly threatened by drought in an integrated manner.&quot;,&quot;publisher&quot;:&quot;MDPI AG&quot;,&quot;issue&quot;:&quot;3&quot;,&quot;volume&quot;:&quot;5&quot;,&quot;container-title-short&quot;:&quot;&quot;},&quot;isTemporary&quot;:false}]},{&quot;citationID&quot;:&quot;MENDELEY_CITATION_a56b60a9-6cf1-41c0-a22c-f195644bb036&quot;,&quot;properties&quot;:{&quot;noteIndex&quot;:0},&quot;isEdited&quot;:false,&quot;manualOverride&quot;:{&quot;isManuallyOverridden&quot;:true,&quot;citeprocText&quot;:&quot;[27]&quot;,&quot;manualOverrideText&quot;:&quot;Henchiri et al. (2021)&quot;},&quot;citationTag&quot;:&quot;MENDELEY_CITATION_v3_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&quot;,&quot;citationItems&quot;:[{&quot;id&quot;:&quot;193f97d7-2652-3047-a199-5fe3b14281c1&quot;,&quot;itemData&quot;:{&quot;type&quot;:&quot;article-journal&quot;,&quot;id&quot;:&quot;193f97d7-2652-3047-a199-5fe3b14281c1&quot;,&quot;title&quot;:&quot;Meteorological drought analysis and return periods over north and west africa and linkage with el niño–southern oscillation (Enso)&quot;,&quot;author&quot;:[{&quot;family&quot;:&quot;Henchiri&quot;,&quot;given&quot;:&quot;Malak&quot;,&quot;parse-names&quot;:false,&quot;dropping-particle&quot;:&quot;&quot;,&quot;non-dropping-particle&quot;:&quot;&quot;},{&quot;family&quot;:&quot;Igbawua&quot;,&quot;given&quot;:&quot;Tertsea&quot;,&quot;parse-names&quot;:false,&quot;dropping-particle&quot;:&quot;&quot;,&quot;non-dropping-particle&quot;:&quot;&quot;},{&quot;family&quot;:&quot;Javed&quot;,&quot;given&quot;:&quot;Tehseen&quot;,&quot;parse-names&quot;:false,&quot;dropping-particle&quot;:&quot;&quot;,&quot;non-dropping-particle&quot;:&quot;&quot;},{&quot;family&quot;:&quot;Bai&quot;,&quot;given&quot;:&quot;Yun&quot;,&quot;parse-names&quot;:false,&quot;dropping-particle&quot;:&quot;&quot;,&quot;non-dropping-particle&quot;:&quot;&quot;},{&quot;family&quot;:&quot;Zhang&quot;,&quot;given&quot;:&quot;Sha&quot;,&quot;parse-names&quot;:false,&quot;dropping-particle&quot;:&quot;&quot;,&quot;non-dropping-particle&quot;:&quot;&quot;},{&quot;family&quot;:&quot;Essifi&quot;,&quot;given&quot;:&quot;Bouajila&quot;,&quot;parse-names&quot;:false,&quot;dropping-particle&quot;:&quot;&quot;,&quot;non-dropping-particle&quot;:&quot;&quot;},{&quot;family&quot;:&quot;Ujoh&quot;,&quot;given&quot;:&quot;Fanan&quot;,&quot;parse-names&quot;:false,&quot;dropping-particle&quot;:&quot;&quot;,&quot;non-dropping-particle&quot;:&quot;&quot;},{&quot;family&quot;:&quot;Zhang&quot;,&quot;given&quot;:&quot;Jiahua&quot;,&quot;parse-names&quot;:false,&quot;dropping-particle&quot;:&quot;&quot;,&quot;non-dropping-particle&quot;:&quot;&quot;}],&quot;container-title&quot;:&quot;Remote Sensing&quot;,&quot;container-title-short&quot;:&quot;Remote Sens (Basel)&quot;,&quot;DOI&quot;:&quot;10.3390/rs13234730&quot;,&quot;ISSN&quot;:&quot;20724292&quot;,&quot;issued&quot;:{&quot;date-parts&quot;:[[2021,12,1]]},&quot;abstract&quot;:&quot;Droughts are one of the world’s most destructive natural disasters. In large regions of Africa, droughts can have strong environmental and socioeconomic impacts. Understanding the mechanism that drives drought and predicting its variability is important for enhancing early warning and disaster risk management. Taking North and West Africa as the study area, this study adopted multi-source data and various statistical analysis methods, such as the joint probability density function (JPDF), to study the meteorological drought and return years across a long term (1982–2018). The standardized precipitation index (SPI) was used to evaluate the large-scale spatiotemporal drought characteristics at 1–12-month timescales. The intensity, severity, and duration of drought in the study area were evaluated using SPI–12. At the same time, the JPDF was used to determine the return year and identify the intensity, duration, and severity of drought. The Mann-Kendall method was used to test the trend of SPI and annual precipitation at 1–12-month timescales. The pattern of drought occurrence and its correlation with climate factors were analyzed. The results showed that the drought magnitude (DM) of the study area was the highest in 2008–2010, 2000–2003, and 1984–1987, with the values of 5.361, 2.792, and 2.187, respectively, and the drought lasting for three years in each of the three periods. At the same time, the lowest DM was found in 1997–1998, 1993–1994, and 1991–1992, with DM values of 0.113, 0.658, and 0.727, respectively, with a duration of one year each time. It was confirmed that the probability of return to drought was higher when the duration of drought was shorter, with short droughts occurring more regularly, but not all severe droughts hit after longer time intervals. Beyond this, we discovered a direct connection between drought and the North Atlantic Oscillation Index (NAOI) over Morocco, Algeria, and the sub-Saharan countries, and some slight indications that drought is linked with the Southern Oscillation Index (SOI) over Guinea, Ghana, Sierra Leone, Mali, Cote d’Ivoire, Burkina Faso, Niger, and Nigeria.&quot;,&quot;publisher&quot;:&quot;MDPI&quot;,&quot;issue&quot;:&quot;23&quot;,&quot;volume&quot;:&quot;13&quot;},&quot;isTemporary&quot;:false}]},{&quot;citationID&quot;:&quot;MENDELEY_CITATION_6abb8f29-1eec-4298-bc30-b60445ef10e9&quot;,&quot;properties&quot;:{&quot;noteIndex&quot;:0},&quot;isEdited&quot;:false,&quot;manualOverride&quot;:{&quot;isManuallyOverridden&quot;:true,&quot;citeprocText&quot;:&quot;[28]&quot;,&quot;manualOverrideText&quot;:&quot;Achite et al. (2023)&quot;},&quot;citationTag&quot;:&quot;MENDELEY_CITATION_v3_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&quot;,&quot;citationItems&quot;:[{&quot;id&quot;:&quot;a8c67870-e7ca-301f-8705-1baeeb5209ee&quot;,&quot;itemData&quot;:{&quot;type&quot;:&quot;article-journal&quot;,&quot;id&quot;:&quot;a8c67870-e7ca-301f-8705-1baeeb5209ee&quot;,&quot;title&quot;:&quot;Assessment and monitoring of meteorological and hydrological drought in semiarid regions: The Wadi Ouahrane basin case study (Algeria)&quot;,&quot;author&quot;:[{&quot;family&quot;:&quot;Achite&quot;,&quot;given&quot;:&quot;Mohammed&quot;,&quot;parse-names&quot;:false,&quot;dropping-particle&quot;:&quot;&quot;,&quot;non-dropping-particle&quot;:&quot;&quot;},{&quot;family&quot;:&quot;Simsek&quot;,&quot;given&quot;:&quot;Oguz&quot;,&quot;parse-names&quot;:false,&quot;dropping-particle&quot;:&quot;&quot;,&quot;non-dropping-particle&quot;:&quot;&quot;},{&quot;family&quot;:&quot;Adarsh&quot;,&quot;given&quot;:&quot;Sankaran&quot;,&quot;parse-names&quot;:false,&quot;dropping-particle&quot;:&quot;&quot;,&quot;non-dropping-particle&quot;:&quot;&quot;},{&quot;family&quot;:&quot;Hartani&quot;,&quot;given&quot;:&quot;Tarik&quot;,&quot;parse-names&quot;:false,&quot;dropping-particle&quot;:&quot;&quot;,&quot;non-dropping-particle&quot;:&quot;&quot;},{&quot;family&quot;:&quot;Caloiero&quot;,&quot;given&quot;:&quot;Tommaso&quot;,&quot;parse-names&quot;:false,&quot;dropping-particle&quot;:&quot;&quot;,&quot;non-dropping-particle&quot;:&quot;&quot;}],&quot;container-title&quot;:&quot;Physics and Chemistry of the Earth&quot;,&quot;DOI&quot;:&quot;10.1016/j.pce.2023.103386&quot;,&quot;ISSN&quot;:&quot;14747065&quot;,&quot;issued&quot;:{&quot;date-parts&quot;:[[2023,6,1]]},&quot;abstract&quot;:&quot;The aim of this study is to use the Standardized Precipitation Index (SPI) and the Standardized Runoff Index (SRI) to investigate meteorological and hydrological drought in the Wadi Ouahrane basin of north Algeria. Indeed, in recent years, the Wadi Ouahrane basin has suffered from persistent and recurrent meteorological and hydrological droughts, which caused large economic losses and extreme difficulties for the local population, resulting in widespread out-migration and poverty throughout the country. In order to evaluate the SPI, 6 monthly rainfall series for the period 1972–2018 have been considered. Moreover, with the aim to evaluate the SRI, monthly runoff data from 1972 to 2018 were also collected in one station. Both the SPI and the SRI have been evaluated at 1-, 3-, 6-, 9-, 12- and 24-month timescales. Although a similar percentage of positive and negative values of both the indices has been detected for the different timescales, the temporal distribution of these values allowed us to identify the periods characterized by severe or extreme drought conditions such as 1982, the end of 1983, 1987–1990, 1992–1995 and, recently, 2014–2016. Finally, in order to detect drought temporal evolution in the period 1972–2018, the SPI and SRI series at the different multi-times scales were tested for trends through the Theil-Sen estimator (SS), the Mann–Kendall test (MK), the Modified Mann–Kendall test (MMK) and the Innovative Trend Method (ITA). As a result, although the SS evidenced negative values, the MK test did not show significant trends thus indicating stable drought conditions.&quot;,&quot;publisher&quot;:&quot;Elsevier Ltd&quot;,&quot;volume&quot;:&quot;130&quot;,&quot;container-title-short&quot;:&quot;&quot;},&quot;isTemporary&quot;:false}]},{&quot;citationID&quot;:&quot;MENDELEY_CITATION_59244bba-15ba-4dfd-ae20-504663e3cb51&quot;,&quot;properties&quot;:{&quot;noteIndex&quot;:0},&quot;isEdited&quot;:false,&quot;manualOverride&quot;:{&quot;isManuallyOverridden&quot;:true,&quot;citeprocText&quot;:&quot;[29]&quot;,&quot;manualOverrideText&quot;:&quot;Oloruntade et al. (2017)&quot;},&quot;citationTag&quot;:&quot;MENDELEY_CITATION_v3_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&quot;,&quot;citationItems&quot;:[{&quot;id&quot;:&quot;3ef107cb-0545-3fb0-abe9-1f630a3bd4a5&quot;,&quot;itemData&quot;:{&quot;type&quot;:&quot;article-journal&quot;,&quot;id&quot;:&quot;3ef107cb-0545-3fb0-abe9-1f630a3bd4a5&quot;,&quot;title&quot;:&quot;Analysis of meteorological and hydrological droughts in the Niger-South Basin, Nigeria&quot;,&quot;author&quot;:[{&quot;family&quot;:&quot;Oloruntade&quot;,&quot;given&quot;:&quot;Ajayi J.&quot;,&quot;parse-names&quot;:false,&quot;dropping-particle&quot;:&quot;&quot;,&quot;non-dropping-particle&quot;:&quot;&quot;},{&quot;family&quot;:&quot;Mohammad&quot;,&quot;given&quot;:&quot;Thamer A.&quot;,&quot;parse-names&quot;:false,&quot;dropping-particle&quot;:&quot;&quot;,&quot;non-dropping-particle&quot;:&quot;&quot;},{&quot;family&quot;:&quot;Ghazali&quot;,&quot;given&quot;:&quot;Abdul H.&quot;,&quot;parse-names&quot;:false,&quot;dropping-particle&quot;:&quot;&quot;,&quot;non-dropping-particle&quot;:&quot;&quot;},{&quot;family&quot;:&quot;Wayayok&quot;,&quot;given&quot;:&quot;Aimrun&quot;,&quot;parse-names&quot;:false,&quot;dropping-particle&quot;:&quot;&quot;,&quot;non-dropping-particle&quot;:&quot;&quot;}],&quot;container-title&quot;:&quot;Global and Planetary Change&quot;,&quot;container-title-short&quot;:&quot;Glob Planet Change&quot;,&quot;DOI&quot;:&quot;10.1016/j.gloplacha.2017.05.002&quot;,&quot;ISSN&quot;:&quot;09218181&quot;,&quot;issued&quot;:{&quot;date-parts&quot;:[[2017,8,1]]},&quot;page&quot;:&quot;225-233&quot;,&quot;abstract&quot;:&quot;Information gained from drought analysis can serve as the basis for water resources planning and management under the prevailing climate change condition especially at the basin scale. The aim of this work is to apply two meteorological drought indices - Standardized Precipitation Index (SPI), Standardized Precipitation Evapotranspiration Index (SPEI) and a hydrological drought index - Standardized Runoff Index (SRI) to investigate the occurrence of drought in the Niger-South Basin (NSB), a sub-catchment of the Niger River Basin in Nigeria, during the period 1970–2008. The results showed that the period between 1970 and 1981 was dominated by wet conditions; second, from 1982 to 1998, a period of droughts ranging from moderate dry to extreme dry alternated with moderate wet conditions, while the third period beginning from 1999 to 2008 displayed another round of severe droughts sparingly intercepted by occasional moderate wet conditions. High correlation values of between 0.66 (at 3-month scale) and 0.56 (at 12-month scale) show comparativeness in the performance of the two drought indices. For the hydrological drought, a severe drought was observed in 1982 and near normal and moderately wet since 1997. The higher agreement between the SRI and SPEI, suggests that hydrological droughts are more affected by temperature (warming) than precipitation (drying) in the basin. Further analysis of the frequency of the various conditions shows that it has been more of near normal conditions (&gt; 60%), while extremely dry and wet conditions (2% each) have been very rare. However, given the projected global warming conditions, a reversal of the present normal condition might be witnessed in the nearest future, hence, the results of this study can serve as a basis for effective water resources planning and management in the basin.&quot;,&quot;publisher&quot;:&quot;Elsevier B.V.&quot;,&quot;volume&quot;:&quot;155&quot;},&quot;isTemporary&quot;:false}]},{&quot;citationID&quot;:&quot;MENDELEY_CITATION_e870202b-46ac-4979-862f-b731dfaa9d12&quot;,&quot;properties&quot;:{&quot;noteIndex&quot;:0},&quot;isEdited&quot;:false,&quot;manualOverride&quot;:{&quot;isManuallyOverridden&quot;:true,&quot;citeprocText&quot;:&quot;[27]&quot;,&quot;manualOverrideText&quot;:&quot;Henchiri et al. (2021)&quot;},&quot;citationTag&quot;:&quot;MENDELEY_CITATION_v3_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&quot;,&quot;citationItems&quot;:[{&quot;id&quot;:&quot;193f97d7-2652-3047-a199-5fe3b14281c1&quot;,&quot;itemData&quot;:{&quot;type&quot;:&quot;article-journal&quot;,&quot;id&quot;:&quot;193f97d7-2652-3047-a199-5fe3b14281c1&quot;,&quot;title&quot;:&quot;Meteorological drought analysis and return periods over north and west africa and linkage with el niño–southern oscillation (Enso)&quot;,&quot;author&quot;:[{&quot;family&quot;:&quot;Henchiri&quot;,&quot;given&quot;:&quot;Malak&quot;,&quot;parse-names&quot;:false,&quot;dropping-particle&quot;:&quot;&quot;,&quot;non-dropping-particle&quot;:&quot;&quot;},{&quot;family&quot;:&quot;Igbawua&quot;,&quot;given&quot;:&quot;Tertsea&quot;,&quot;parse-names&quot;:false,&quot;dropping-particle&quot;:&quot;&quot;,&quot;non-dropping-particle&quot;:&quot;&quot;},{&quot;family&quot;:&quot;Javed&quot;,&quot;given&quot;:&quot;Tehseen&quot;,&quot;parse-names&quot;:false,&quot;dropping-particle&quot;:&quot;&quot;,&quot;non-dropping-particle&quot;:&quot;&quot;},{&quot;family&quot;:&quot;Bai&quot;,&quot;given&quot;:&quot;Yun&quot;,&quot;parse-names&quot;:false,&quot;dropping-particle&quot;:&quot;&quot;,&quot;non-dropping-particle&quot;:&quot;&quot;},{&quot;family&quot;:&quot;Zhang&quot;,&quot;given&quot;:&quot;Sha&quot;,&quot;parse-names&quot;:false,&quot;dropping-particle&quot;:&quot;&quot;,&quot;non-dropping-particle&quot;:&quot;&quot;},{&quot;family&quot;:&quot;Essifi&quot;,&quot;given&quot;:&quot;Bouajila&quot;,&quot;parse-names&quot;:false,&quot;dropping-particle&quot;:&quot;&quot;,&quot;non-dropping-particle&quot;:&quot;&quot;},{&quot;family&quot;:&quot;Ujoh&quot;,&quot;given&quot;:&quot;Fanan&quot;,&quot;parse-names&quot;:false,&quot;dropping-particle&quot;:&quot;&quot;,&quot;non-dropping-particle&quot;:&quot;&quot;},{&quot;family&quot;:&quot;Zhang&quot;,&quot;given&quot;:&quot;Jiahua&quot;,&quot;parse-names&quot;:false,&quot;dropping-particle&quot;:&quot;&quot;,&quot;non-dropping-particle&quot;:&quot;&quot;}],&quot;container-title&quot;:&quot;Remote Sensing&quot;,&quot;container-title-short&quot;:&quot;Remote Sens (Basel)&quot;,&quot;DOI&quot;:&quot;10.3390/rs13234730&quot;,&quot;ISSN&quot;:&quot;20724292&quot;,&quot;issued&quot;:{&quot;date-parts&quot;:[[2021,12,1]]},&quot;abstract&quot;:&quot;Droughts are one of the world’s most destructive natural disasters. In large regions of Africa, droughts can have strong environmental and socioeconomic impacts. Understanding the mechanism that drives drought and predicting its variability is important for enhancing early warning and disaster risk management. Taking North and West Africa as the study area, this study adopted multi-source data and various statistical analysis methods, such as the joint probability density function (JPDF), to study the meteorological drought and return years across a long term (1982–2018). The standardized precipitation index (SPI) was used to evaluate the large-scale spatiotemporal drought characteristics at 1–12-month timescales. The intensity, severity, and duration of drought in the study area were evaluated using SPI–12. At the same time, the JPDF was used to determine the return year and identify the intensity, duration, and severity of drought. The Mann-Kendall method was used to test the trend of SPI and annual precipitation at 1–12-month timescales. The pattern of drought occurrence and its correlation with climate factors were analyzed. The results showed that the drought magnitude (DM) of the study area was the highest in 2008–2010, 2000–2003, and 1984–1987, with the values of 5.361, 2.792, and 2.187, respectively, and the drought lasting for three years in each of the three periods. At the same time, the lowest DM was found in 1997–1998, 1993–1994, and 1991–1992, with DM values of 0.113, 0.658, and 0.727, respectively, with a duration of one year each time. It was confirmed that the probability of return to drought was higher when the duration of drought was shorter, with short droughts occurring more regularly, but not all severe droughts hit after longer time intervals. Beyond this, we discovered a direct connection between drought and the North Atlantic Oscillation Index (NAOI) over Morocco, Algeria, and the sub-Saharan countries, and some slight indications that drought is linked with the Southern Oscillation Index (SOI) over Guinea, Ghana, Sierra Leone, Mali, Cote d’Ivoire, Burkina Faso, Niger, and Nigeria.&quot;,&quot;publisher&quot;:&quot;MDPI&quot;,&quot;issue&quot;:&quot;23&quot;,&quot;volume&quot;:&quot;13&quot;},&quot;isTemporary&quot;:false}]},{&quot;citationID&quot;:&quot;MENDELEY_CITATION_63003395-537b-407e-9470-e8ad87a937c1&quot;,&quot;properties&quot;:{&quot;noteIndex&quot;:0},&quot;isEdited&quot;:false,&quot;manualOverride&quot;:{&quot;isManuallyOverridden&quot;:true,&quot;citeprocText&quot;:&quot;[30]&quot;,&quot;manualOverrideText&quot;:&quot;Ogunrinde et al. (2023)&quot;},&quot;citationTag&quot;:&quot;MENDELEY_CITATION_v3_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&quot;,&quot;citationItems&quot;:[{&quot;id&quot;:&quot;f7be5982-ae29-3d5d-bb28-8a95580dd967&quot;,&quot;itemData&quot;:{&quot;type&quot;:&quot;article-journal&quot;,&quot;id&quot;:&quot;f7be5982-ae29-3d5d-bb28-8a95580dd967&quot;,&quot;title&quot;:&quot;Effects of climate change and drought attributes in Nigeria based on RCP 8.5 climate scenario&quot;,&quot;author&quot;:[{&quot;family&quot;:&quot;Ogunrinde&quot;,&quot;given&quot;:&quot;Akinwale T.&quot;,&quot;parse-names&quot;:false,&quot;dropping-particle&quot;:&quot;&quot;,&quot;non-dropping-particle&quot;:&quot;&quot;},{&quot;family&quot;:&quot;Oguntunde&quot;,&quot;given&quot;:&quot;Phillip G.&quot;,&quot;parse-names&quot;:false,&quot;dropping-particle&quot;:&quot;&quot;,&quot;non-dropping-particle&quot;:&quot;&quot;},{&quot;family&quot;:&quot;Akinwumiju&quot;,&quot;given&quot;:&quot;Akinola S.&quot;,&quot;parse-names&quot;:false,&quot;dropping-particle&quot;:&quot;&quot;,&quot;non-dropping-particle&quot;:&quot;&quot;},{&quot;family&quot;:&quot;Fasinmirin&quot;,&quot;given&quot;:&quot;Johnson T.&quot;,&quot;parse-names&quot;:false,&quot;dropping-particle&quot;:&quot;&quot;,&quot;non-dropping-particle&quot;:&quot;&quot;},{&quot;family&quot;:&quot;Adawa&quot;,&quot;given&quot;:&quot;Ifeoluwa S.&quot;,&quot;parse-names&quot;:false,&quot;dropping-particle&quot;:&quot;&quot;,&quot;non-dropping-particle&quot;:&quot;&quot;},{&quot;family&quot;:&quot;Ajayi&quot;,&quot;given&quot;:&quot;Taiwo A.&quot;,&quot;parse-names&quot;:false,&quot;dropping-particle&quot;:&quot;&quot;,&quot;non-dropping-particle&quot;:&quot;&quot;}],&quot;container-title&quot;:&quot;Physics and Chemistry of the Earth&quot;,&quot;DOI&quot;:&quot;10.1016/j.pce.2022.103339&quot;,&quot;ISSN&quot;:&quot;14747065&quot;,&quot;issued&quot;:{&quot;date-parts&quot;:[[2023,2,1]]},&quot;abstract&quot;:&quot;Historical observatory and future simulated datasets based on representative concentration pathway (RCP) 8.5 scenario covering from 1951 to 2100 were analysed. Four well accepted drought indices: the standardized precipitation index (SPI), standardized runoff index (SRI), reconnaissance drought index (RDI) and standardized precipitation and evapotranspiration index (SPEI) were used in drought characterization. The ensemble of the seven GCMs using RCA-4 captured some pragmatic features of the climatology of Nigeria in the historical period. The correlations between SRI and SPEI/SPI are significant. The major peaks can be divided into three drought cycles with 1–2, 2–4 and 8–16 periods (years). On a general note, there is a projection of an increase in both the frequency and intensity of drought in the five classified agroecological zones in Nigeria. Considering the output of drought characteristics as measured by SPI, future climates were predicted to be more wet when compared to the historical period as indicated in the study. In contrast, SPEI and RDI forecasted dryer climates. The prediction of SPEI and RDI must have been predicated on the influence of increasing temperature due to global warming as captured by RCP 8.5, which would in turn affect the rate of evapotranspiration. In view of drought analysis using the RCP 8.5 scenario, the frequency of severe/extreme drought will likely become more intense especially towards the end of the 21st century.&quot;,&quot;publisher&quot;:&quot;Elsevier Ltd&quot;,&quot;volume&quot;:&quot;129&quot;,&quot;container-title-short&quot;:&quot;&quot;},&quot;isTemporary&quot;:false}]},{&quot;citationID&quot;:&quot;MENDELEY_CITATION_fc3145c4-c8dc-422a-8918-f0b142e2c6ff&quot;,&quot;properties&quot;:{&quot;noteIndex&quot;:0},&quot;isEdited&quot;:false,&quot;manualOverride&quot;:{&quot;isManuallyOverridden&quot;:true,&quot;citeprocText&quot;:&quot;[31]&quot;,&quot;manualOverrideText&quot;:&quot;Anderson et al. (2012)&quot;},&quot;citationTag&quot;:&quot;MENDELEY_CITATION_v3_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&quot;,&quot;citationItems&quot;:[{&quot;id&quot;:&quot;55805afb-b01f-3c9d-b624-fd34a5b47e5d&quot;,&quot;itemData&quot;:{&quot;type&quot;:&quot;article-journal&quot;,&quot;id&quot;:&quot;55805afb-b01f-3c9d-b624-fd34a5b47e5d&quot;,&quot;title&quot;:&quot;Towards an integrated soil moisture drought monitor for East Africa&quot;,&quot;author&quot;:[{&quot;family&quot;:&quot;Anderson&quot;,&quot;given&quot;:&quot;W. B.&quot;,&quot;parse-names&quot;:false,&quot;dropping-particle&quot;:&quot;&quot;,&quot;non-dropping-particle&quot;:&quot;&quot;},{&quot;family&quot;:&quot;Zaitchik&quot;,&quot;given&quot;:&quot;B. F.&quot;,&quot;parse-names&quot;:false,&quot;dropping-particle&quot;:&quot;&quot;,&quot;non-dropping-particle&quot;:&quot;&quot;},{&quot;family&quot;:&quot;Hain&quot;,&quot;given&quot;:&quot;C. R.&quot;,&quot;parse-names&quot;:false,&quot;dropping-particle&quot;:&quot;&quot;,&quot;non-dropping-particle&quot;:&quot;&quot;},{&quot;family&quot;:&quot;Anderson&quot;,&quot;given&quot;:&quot;M. C.&quot;,&quot;parse-names&quot;:false,&quot;dropping-particle&quot;:&quot;&quot;,&quot;non-dropping-particle&quot;:&quot;&quot;},{&quot;family&quot;:&quot;Yilmaz&quot;,&quot;given&quot;:&quot;M. T.&quot;,&quot;parse-names&quot;:false,&quot;dropping-particle&quot;:&quot;&quot;,&quot;non-dropping-particle&quot;:&quot;&quot;},{&quot;family&quot;:&quot;Mecikalski&quot;,&quot;given&quot;:&quot;J.&quot;,&quot;parse-names&quot;:false,&quot;dropping-particle&quot;:&quot;&quot;,&quot;non-dropping-particle&quot;:&quot;&quot;},{&quot;family&quot;:&quot;Schultz&quot;,&quot;given&quot;:&quot;L.&quot;,&quot;parse-names&quot;:false,&quot;dropping-particle&quot;:&quot;&quot;,&quot;non-dropping-particle&quot;:&quot;&quot;}],&quot;container-title&quot;:&quot;Hydrology and Earth System Sciences&quot;,&quot;container-title-short&quot;:&quot;Hydrol Earth Syst Sci&quot;,&quot;DOI&quot;:&quot;10.5194/hess-16-2893-2012&quot;,&quot;ISSN&quot;:&quot;10275606&quot;,&quot;issued&quot;:{&quot;date-parts&quot;:[[2012]]},&quot;page&quot;:&quot;2893-2913&quot;,&quot;abstract&quot;:&quot;Drought in East Africa is a recurring phenomenon with significant humanitarian impacts. Given the steep climatic gradients, topographic contrasts, general data scarcity, and, in places, political instability that characterize the region, there is a need for spatially distributed, remotely derived monitoring systems to inform national and international drought response. At the same time, the very diversity and data scarcity that necessitate remote monitoring also make it difficult to evaluate the reliability of these systems. Here we apply a suite of remote monitoring techniques to characterize the temporal and spatial evolution of the 2010-2011 Horn of Africa drought. Diverse satellite observations allow for evaluation of meteorological, agricultural, and hydrological aspects of drought, each of which is of interest to different stakeholders. Focusing on soil moisture, we apply triple collocation analysis (TCA) to three independent methods for estimating soil moisture anomalies to characterize relative error between products and to provide a basis for objective data merging. The three soil moisture methods evaluated include microwave remote sensing using the Advanced Microwave Scanning Radiometer - Earth Observing System (AMSR-E) sensor, thermal remote sensing using the Atmosphere-Land Exchange Inverse (ALEXI) surface energy balance algorithm, and physically based land surface modeling using the Noah land surface model. It was found that the three soil moisture monitoring methods yield similar drought anomaly estimates in areas characterized by extremely low or by moderate vegetation cover, particularly during the below-average 2011 long rainy season. Systematic discrepancies were found, however, in regions of moderately low vegetation cover and high vegetation cover, especially during the failed 2010 short rains. The merged, TCA-weighted soil moisture composite product takes advantage of the relative strengths of each method, as judged by the consistency of anomaly estimates across independent methods. This approach holds potential as a remote soil moisture-based drought monitoring system that is robust across the diverse climatic and ecological zones of East Africa. © 2012 Author(s). CC Attribution 3.0 License.&quot;,&quot;issue&quot;:&quot;8&quot;,&quot;volume&quot;:&quot;16&quot;},&quot;isTemporary&quot;:false}]},{&quot;citationID&quot;:&quot;MENDELEY_CITATION_186cbe49-dd15-4410-ad01-7628c2ed77ad&quot;,&quot;properties&quot;:{&quot;noteIndex&quot;:0},&quot;isEdited&quot;:false,&quot;manualOverride&quot;:{&quot;isManuallyOverridden&quot;:true,&quot;citeprocText&quot;:&quot;[32]&quot;,&quot;manualOverrideText&quot;:&quot;Calow et al. (2010)&quot;},&quot;citationTag&quot;:&quot;MENDELEY_CITATION_v3_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&quot;,&quot;citationItems&quot;:[{&quot;id&quot;:&quot;4d836c94-5da9-392c-aca8-fe3f319f129b&quot;,&quot;itemData&quot;:{&quot;type&quot;:&quot;article-journal&quot;,&quot;id&quot;:&quot;4d836c94-5da9-392c-aca8-fe3f319f129b&quot;,&quot;title&quot;:&quot;Ground water security and drought in Africa: Linking availability, access, and demand&quot;,&quot;author&quot;:[{&quot;family&quot;:&quot;Calow&quot;,&quot;given&quot;:&quot;Roger C.&quot;,&quot;parse-names&quot;:false,&quot;dropping-particle&quot;:&quot;&quot;,&quot;non-dropping-particle&quot;:&quot;&quot;},{&quot;family&quot;:&quot;MacDonald&quot;,&quot;given&quot;:&quot;Alan M.&quot;,&quot;parse-names&quot;:false,&quot;dropping-particle&quot;:&quot;&quot;,&quot;non-dropping-particle&quot;:&quot;&quot;},{&quot;family&quot;:&quot;Nicol&quot;,&quot;given&quot;:&quot;Alan L.&quot;,&quot;parse-names&quot;:false,&quot;dropping-particle&quot;:&quot;&quot;,&quot;non-dropping-particle&quot;:&quot;&quot;},{&quot;family&quot;:&quot;Robins&quot;,&quot;given&quot;:&quot;Nick S.&quot;,&quot;parse-names&quot;:false,&quot;dropping-particle&quot;:&quot;&quot;,&quot;non-dropping-particle&quot;:&quot;&quot;}],&quot;container-title&quot;:&quot;Ground Water&quot;,&quot;container-title-short&quot;:&quot;Ground Water&quot;,&quot;DOI&quot;:&quot;10.1111/j.1745-6584.2009.00558.x&quot;,&quot;ISSN&quot;:&quot;0017467X&quot;,&quot;PMID&quot;:&quot;19341371&quot;,&quot;issued&quot;:{&quot;date-parts&quot;:[[2010,3]]},&quot;page&quot;:&quot;246-256&quot;,&quot;abstract&quot;:&quot;Drought in Africa has been extensively researched, particularly from meteorological, agricultural, and food security perspectives. However, the impact of drought on water security, particularly ground water dependent rural water supplies, has received much less attention. Policy responses have concentrated on food needs, and it has often been difficult to mobilize resources for water interventions, despite evidence that access to safe water is a serious and interrelated concern. Studies carried out in Ghana, Malawi, South Africa, and Ethiopia highlight how rural livelihoods are affected by seasonal stress and longer-term drought. Declining access to food and water is a common and interrelated problem. Although ground water plays a vital role in buffering the effects of rainfall variability, water shortages and difficulties in accessing water that is available can affect domestic and productive water uses, with knock-on effects on food consumption and production. Total depletion of available ground water resources is rarely the main concern. A more common scenario is a spiral of water insecurity as shallow water sources fail, additional demands are put on remaining sources, and mechanical failures increase. These problems can be planned for within normal development programs. Water security mapping can help identify vulnerable areas, and changes to monitoring systems can ensure early detection of problems. Above all, increasing the coverage of ground water-based rural water supplies, and ensuring that the design and siting of water points is informed by an understanding of hydrogeological conditions and user demand, can significantly increase the resilience of rural communities to climate variability. Copyright © 2009 The Author(s). Journal compilation © 2009 National Ground Water Association.&quot;,&quot;issue&quot;:&quot;2&quot;,&quot;volume&quot;:&quot;48&quot;},&quot;isTemporary&quot;:false}]},{&quot;citationID&quot;:&quot;MENDELEY_CITATION_b39237d9-7f3b-4269-9afb-1652164d77ea&quot;,&quot;properties&quot;:{&quot;noteIndex&quot;:0},&quot;isEdited&quot;:false,&quot;manualOverride&quot;:{&quot;isManuallyOverridden&quot;:true,&quot;citeprocText&quot;:&quot;[33]&quot;,&quot;manualOverrideText&quot;:&quot;Tareke &amp; Awoke. (2022)&quot;},&quot;citationTag&quot;:&quot;MENDELEY_CITATION_v3_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&quot;,&quot;citationItems&quot;:[{&quot;id&quot;:&quot;b1154412-59bc-3756-a5ff-4252efb16e90&quot;,&quot;itemData&quot;:{&quot;type&quot;:&quot;article-journal&quot;,&quot;id&quot;:&quot;b1154412-59bc-3756-a5ff-4252efb16e90&quot;,&quot;title&quot;:&quot;Comparing surface water supply index and streamflow drought index for hydrological drought analysis in Ethiopia&quot;,&quot;author&quot;:[{&quot;family&quot;:&quot;Tareke&quot;,&quot;given&quot;:&quot;Kassa Abera&quot;,&quot;parse-names&quot;:false,&quot;dropping-particle&quot;:&quot;&quot;,&quot;non-dropping-particle&quot;:&quot;&quot;},{&quot;family&quot;:&quot;Awoke&quot;,&quot;given&quot;:&quot;Admasu Gebeyehu&quot;,&quot;parse-names&quot;:false,&quot;dropping-particle&quot;:&quot;&quot;,&quot;non-dropping-particle&quot;:&quot;&quot;}],&quot;container-title&quot;:&quot;Heliyon&quot;,&quot;container-title-short&quot;:&quot;Heliyon&quot;,&quot;DOI&quot;:&quot;10.1016/j.heliyon.2022.e12000&quot;,&quot;ISSN&quot;:&quot;24058440&quot;,&quot;issued&quot;:{&quot;date-parts&quot;:[[2022,12,1]]},&quot;abstract&quot;:&quot;Recently, floods and drought have become common natural hydroclimatic hazards in several countries. Consequently, the identification of an appropriate drought index is now a challenging task for researchers. It is obvious that there is not a single best drought index; rather a comparison of indices will give a relative option. The objective of this study was to compare two hydrological drought indices; the modified surface water supply index (M1SWSI) and streamflow drought index (SDI) over eight river basins, in Ethiopia. The M1SWSI and SDI value was computed from 1973 to 2014 using 34 streamflow stations, 42 rainfall gauge stations, and 3 lake-level data. The two indices results showed that the 1980s were the most severe drought years for all river basins. But for the case of Genale Dawa and Wabishebele basins, the drought severity increased from 2000 to 2014. Hydrological drought analysis using SDI has more drought occurrence frequency than M1SWSI. In all river basins from 1973 to 2014, there were a total of 18 severe drought events when using M1SWSI, but there were a total of 39 severe and 12 extreme drought events when using SDI. This implied that M1SWSI reduced the occurrence probability of severe drought by 53.85% and extreme drought by 100%. It is known that Ethiopia is stricken by extreme droughts in the last few decades. But M1SWSI doesn't detect those invidious drought events. In this study, SDI is found to be a better hydrological drought index. Therefore, policy and strategic planners, master plan developers, and decision-makers can use SDI to analyze historical and future hydrological drought trends to develop effective drought mitigation measures.&quot;,&quot;publisher&quot;:&quot;Elsevier Ltd&quot;,&quot;issue&quot;:&quot;12&quot;,&quot;volume&quot;:&quot;8&quot;},&quot;isTemporary&quot;:false}]},{&quot;citationID&quot;:&quot;MENDELEY_CITATION_4dea9fec-4d74-4d24-bcc9-919e19f1be89&quot;,&quot;properties&quot;:{&quot;noteIndex&quot;:0},&quot;isEdited&quot;:false,&quot;manualOverride&quot;:{&quot;isManuallyOverridden&quot;:true,&quot;citeprocText&quot;:&quot;[34]&quot;,&quot;manualOverrideText&quot;:&quot;Mussá et al. (2015)&quot;},&quot;citationTag&quot;:&quot;MENDELEY_CITATION_v3_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&quot;,&quot;citationItems&quot;:[{&quot;id&quot;:&quot;24d53e9f-d127-3e94-94d8-bd0577cd1998&quot;,&quot;itemData&quot;:{&quot;type&quot;:&quot;article-journal&quot;,&quot;id&quot;:&quot;24d53e9f-d127-3e94-94d8-bd0577cd1998&quot;,&quot;title&quot;:&quot;Groundwater as an emergency source for drought mitigation in the Crocodile River catchment, South Africa&quot;,&quot;author&quot;:[{&quot;family&quot;:&quot;Mussá&quot;,&quot;given&quot;:&quot;F. E.F.&quot;,&quot;parse-names&quot;:false,&quot;dropping-particle&quot;:&quot;&quot;,&quot;non-dropping-particle&quot;:&quot;&quot;},{&quot;family&quot;:&quot;Zhou&quot;,&quot;given&quot;:&quot;Y.&quot;,&quot;parse-names&quot;:false,&quot;dropping-particle&quot;:&quot;&quot;,&quot;non-dropping-particle&quot;:&quot;&quot;},{&quot;family&quot;:&quot;Maskey&quot;,&quot;given&quot;:&quot;S.&quot;,&quot;parse-names&quot;:false,&quot;dropping-particle&quot;:&quot;&quot;,&quot;non-dropping-particle&quot;:&quot;&quot;},{&quot;family&quot;:&quot;Masih&quot;,&quot;given&quot;:&quot;I.&quot;,&quot;parse-names&quot;:false,&quot;dropping-particle&quot;:&quot;&quot;,&quot;non-dropping-particle&quot;:&quot;&quot;},{&quot;family&quot;:&quot;Uhlenbrook&quot;,&quot;given&quot;:&quot;S.&quot;,&quot;parse-names&quot;:false,&quot;dropping-particle&quot;:&quot;&quot;,&quot;non-dropping-particle&quot;:&quot;&quot;}],&quot;container-title&quot;:&quot;Hydrology and Earth System Sciences&quot;,&quot;container-title-short&quot;:&quot;Hydrol Earth Syst Sci&quot;,&quot;DOI&quot;:&quot;10.5194/hess-19-1093-2015&quot;,&quot;ISSN&quot;:&quot;16077938&quot;,&quot;issued&quot;:{&quot;date-parts&quot;:[[2015,2,26]]},&quot;page&quot;:&quot;1093-1106&quot;,&quot;abstract&quot;:&quot;Global climate change has received much attention worldwide in the scientific as well as in the political community, indicating that changes in precipitation, extreme droughts and floods may increasingly threaten many regions. Drought is a natural phenomenon that causes social, economical and environmental damage to society. In this study, we assess the drought intensity and severity and the groundwater potential to be used as a supplementary source of water to mitigate drought impacts in the Crocodile River catchment, a water-stressed sub-catchment of the Incomati River catchment in South Africa. The research methodology consists of three parts. First, the spatial and temporal variation of the meteorological and hydrological drought severity and intensity over the catchment were evaluated. The Standardized Precipitation Index (SPI) was used to analyse the meteorological drought and the Standardized Runoff Index (SRI) was used for the hydrological drought. Second, the water deficit in the catchment during the drought period was computed using a simple water balance method. Finally, a groundwater model was constructed in order to assess the feasibility of using groundwater as an emergency source for drought impact mitigation. Results show that the low-rainfall areas are more vulnerable to severe meteorological droughts (lower and upper crocodile). Moreover, the most water stressed sub-catchments with high level of water uses but limited storage, such as the Kaap located in the middle catchment and the Lower Crocodile sub-catchments, are more vulnerable to severe hydrological droughts. The analysis of the potential groundwater use during droughts showed that a deficit of 97 Mm3 yr-1 could be supplied from groundwater without considerable adverse impacts on the river base flow and groundwater storage. Abstraction simulations for different scenarios of extremely severe droughts reveal that it is possible to use groundwater to cope with the droughts in the catchment. However, local groundwater exploitation in Nelspruit and White River sub-catchment will cause large drawdowns (&gt; 10 m) and high base flow reduction (&gt; 20%). This case study shows that conjunctive water management of groundwater and surface water resources is necessary to mitigate the impacts of droughts.&quot;,&quot;publisher&quot;:&quot;Copernicus GmbH&quot;,&quot;issue&quot;:&quot;2&quot;,&quot;volume&quot;:&quot;19&quot;},&quot;isTemporary&quot;:false}]},{&quot;citationID&quot;:&quot;MENDELEY_CITATION_b15f5de4-9453-4af0-8f3f-73dc955c7a42&quot;,&quot;properties&quot;:{&quot;noteIndex&quot;:0},&quot;isEdited&quot;:false,&quot;manualOverride&quot;:{&quot;isManuallyOverridden&quot;:true,&quot;citeprocText&quot;:&quot;[35]&quot;,&quot;manualOverrideText&quot;:&quot;Siderius et al. (2018)&quot;},&quot;citationTag&quot;:&quot;MENDELEY_CITATION_v3_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&quot;,&quot;citationItems&quot;:[{&quot;id&quot;:&quot;52a0b563-e9de-37ea-aa2b-bf83d20ac190&quot;,&quot;itemData&quot;:{&quot;type&quot;:&quot;article-journal&quot;,&quot;id&quot;:&quot;52a0b563-e9de-37ea-aa2b-bf83d20ac190&quot;,&quot;title&quot;:&quot;Hydrological Response and Complex Impact Pathways of the 2015/2016 El Niño in Eastern and Southern Africa&quot;,&quot;author&quot;:[{&quot;family&quot;:&quot;Siderius&quot;,&quot;given&quot;:&quot;C.&quot;,&quot;parse-names&quot;:false,&quot;dropping-particle&quot;:&quot;&quot;,&quot;non-dropping-particle&quot;:&quot;&quot;},{&quot;family&quot;:&quot;Gannon&quot;,&quot;given&quot;:&quot;K. E.&quot;,&quot;parse-names&quot;:false,&quot;dropping-particle&quot;:&quot;&quot;,&quot;non-dropping-particle&quot;:&quot;&quot;},{&quot;family&quot;:&quot;Ndiyoi&quot;,&quot;given&quot;:&quot;M.&quot;,&quot;parse-names&quot;:false,&quot;dropping-particle&quot;:&quot;&quot;,&quot;non-dropping-particle&quot;:&quot;&quot;},{&quot;family&quot;:&quot;Opere&quot;,&quot;given&quot;:&quot;A.&quot;,&quot;parse-names&quot;:false,&quot;dropping-particle&quot;:&quot;&quot;,&quot;non-dropping-particle&quot;:&quot;&quot;},{&quot;family&quot;:&quot;Batisani&quot;,&quot;given&quot;:&quot;N.&quot;,&quot;parse-names&quot;:false,&quot;dropping-particle&quot;:&quot;&quot;,&quot;non-dropping-particle&quot;:&quot;&quot;},{&quot;family&quot;:&quot;Olago&quot;,&quot;given&quot;:&quot;D.&quot;,&quot;parse-names&quot;:false,&quot;dropping-particle&quot;:&quot;&quot;,&quot;non-dropping-particle&quot;:&quot;&quot;},{&quot;family&quot;:&quot;Pardoe&quot;,&quot;given&quot;:&quot;J.&quot;,&quot;parse-names&quot;:false,&quot;dropping-particle&quot;:&quot;&quot;,&quot;non-dropping-particle&quot;:&quot;&quot;},{&quot;family&quot;:&quot;Conway&quot;,&quot;given&quot;:&quot;D.&quot;,&quot;parse-names&quot;:false,&quot;dropping-particle&quot;:&quot;&quot;,&quot;non-dropping-particle&quot;:&quot;&quot;}],&quot;container-title&quot;:&quot;Earth's Future&quot;,&quot;container-title-short&quot;:&quot;Earths Future&quot;,&quot;DOI&quot;:&quot;10.1002/2017EF000680&quot;,&quot;ISSN&quot;:&quot;23284277&quot;,&quot;issued&quot;:{&quot;date-parts&quot;:[[2018,1,1]]},&quot;page&quot;:&quot;2-22&quot;,&quot;abstract&quot;:&quot;The 2015/2016 El Niño has been classified as one of the three most severe on record. El Niño teleconnections are commonly associated with droughts in southern Africa and high precipitation in eastern Africa. Despite their relatively frequent occurrence, evidence for their hydrological effects and impacts beyond agriculture is limited. We examine the hydrological response and impact pathways of the 2015/2016 El Niño in eastern and southern Africa, focusing on Botswana, Kenya, and Zambia. We use in situ and remotely sensed time series of precipitation, river flow, and lake levels complemented by qualitative insights from interviews with key organizations in each country about awareness, impacts, and responses. Our results show that drought conditions prevailed in large parts of southern Africa, reducing runoff and contributing to unusually low lake levels in Botswana and Zambia. Key informants characterized this El Niño through record high temperatures and water supply disruption in Botswana and through hydroelectric load shedding in Zambia. Warnings of flood risk in Kenya were pronounced, but the El Niño teleconnection did not materialize as expected in 2015/2016. Extreme precipitation was limited and caused localized impacts. The hydrological impacts in southern Africa were severe and complex, strongly exacerbated by dry antecedent conditions, recent changes in exposure and sensitivity and management decisions. Improved understanding of hydrological responses and the complexity of differing impact pathways can support design of more adaptive, region-specific management strategies.&quot;,&quot;publisher&quot;:&quot;John Wiley and Sons Inc&quot;,&quot;issue&quot;:&quot;1&quot;,&quot;volume&quot;:&quot;6&quot;},&quot;isTemporary&quot;:false}]},{&quot;citationID&quot;:&quot;MENDELEY_CITATION_b62d6ffd-4fbd-433b-bdae-82af9b1d96d4&quot;,&quot;properties&quot;:{&quot;noteIndex&quot;:0},&quot;isEdited&quot;:false,&quot;manualOverride&quot;:{&quot;isManuallyOverridden&quot;:true,&quot;citeprocText&quot;:&quot;[7]&quot;,&quot;manualOverrideText&quot;:&quot;Bhaga et al. (2020)&quot;},&quot;citationTag&quot;:&quot;MENDELEY_CITATION_v3_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&quot;,&quot;citationItems&quot;:[{&quot;id&quot;:&quot;b47268d0-394e-3591-9d93-91a36049a47e&quot;,&quot;itemData&quot;:{&quot;type&quot;:&quot;article&quot;,&quot;id&quot;:&quot;b47268d0-394e-3591-9d93-91a36049a47e&quot;,&quot;title&quot;:&quot;Impacts of climate variability and drought on surface water resources in sub-saharan africa using remote sensing: A review&quot;,&quot;author&quot;:[{&quot;family&quot;:&quot;Bhaga&quot;,&quot;given&quot;:&quot;Trisha Deevia&quot;,&quot;parse-names&quot;:false,&quot;dropping-particle&quot;:&quot;&quot;,&quot;non-dropping-particle&quot;:&quot;&quot;},{&quot;family&quot;:&quot;Dube&quot;,&quot;given&quot;:&quot;Timothy&quot;,&quot;parse-names&quot;:false,&quot;dropping-particle&quot;:&quot;&quot;,&quot;non-dropping-particle&quot;:&quot;&quot;},{&quot;family&quot;:&quot;Shekede&quot;,&quot;given&quot;:&quot;Munyaradzi Davis&quot;,&quot;parse-names&quot;:false,&quot;dropping-particle&quot;:&quot;&quot;,&quot;non-dropping-particle&quot;:&quot;&quot;},{&quot;family&quot;:&quot;Shoko&quot;,&quot;given&quot;:&quot;Cletah&quot;,&quot;parse-names&quot;:false,&quot;dropping-particle&quot;:&quot;&quot;,&quot;non-dropping-particle&quot;:&quot;&quot;}],&quot;container-title&quot;:&quot;Remote Sensing&quot;,&quot;container-title-short&quot;:&quot;Remote Sens (Basel)&quot;,&quot;DOI&quot;:&quot;10.3390/rs12244184&quot;,&quot;ISSN&quot;:&quot;20724292&quot;,&quot;issued&quot;:{&quot;date-parts&quot;:[[2020,12,2]]},&quot;page&quot;:&quot;1-34&quot;,&quot;abstract&quot;:&quot;Climate variability and recurrent droughts have caused remarkable strain on water resources in most regions across the globe, with the arid and semi-arid areas being the hardest hit. The impacts have been notable on surface water resources, which are already under threat from massive abstractions due to increased demand, as well as poor conservation and unsustainable land management practices. Drought and climate variability, as well as their associated impacts on water resources, have gained increased attention in recent decades as nations seek to enhance mitigation and adaptation mechanisms. Although the use of satellite technologies has, of late, gained prominence in generating timely and spatially explicit information on drought and climate variability impacts across different regions, they are somewhat hampered by difficulties in detecting drought evolution due to its complex nature, varying scales, the magnitude of its occurrence, and inherent data gaps. Currently, a number of studies have been conducted to monitor and assess the impacts of climate variability and droughts on water resources in sub-Saharan Africa using different remotely sensed and in-situ datasets. This study therefore provides a detailed overview of the progress made in tracking droughts using remote sensing, including its relevance in monitoring climate variability and hydrological drought impacts on surface water resources in sub-Saharan Africa. The paper further discusses traditional and remote sensing methods of monitoring climate variability, hydrological drought, and water resources, tracking their application and key challenges, with a particular emphasis on sub-Saharan Africa. Additionally, characteristics and limitations of various remote sensors, as well as drought and surface water indices, namely, the Standardized Precipitation Index (SPI), Palmer Drought Severity Index (PDSI), Normalized Difference Vegetation (NDVI), Vegetation Condition Index (VCI), and Water Requirement Satisfaction Index (WRSI), Normalized Difference Water Index (NDWI), Modified Normalized Difference Water Index (MNDWI), Land Surface Water Index (LSWI+5), Modified Normalized Difference Water Index (MNDWI+5), Automated Water Extraction Index (shadow) (AWEIsh), and Automated Water Extraction Index (non-shadow) (AWEInsh), and their relevance in climate variability and drought monitoring are discussed. Additionally, key scientific research strides and knowledge gaps for further investigations are highlighted. While progress has been made in advancing the application of remote sensing in water resources, this review indicates the need for further studies on assessing drought and climate variability impacts on water resources, especially in the context of climate change and increased water demand. The results from this study suggests that Landsat-8 and Sentinel-2 satellite data are likely to be best suited to monitor climate variability, hydrological drought, and surface water bodies, due to their availability at relatively low cost, impressive spectral, spatial, and temporal characteristics. The most effective drought and water indices are SPI, PDSI, NDVI, VCI, NDWI, MNDWI, MNDWI+5, AWEIsh, and AWEInsh. Overall, the findings of this study emphasize the increasing role and potential of remote sensing in generating spatially explicit information on drought and climate variability impacts on surface water resources. However, there is a need for future studies to consider spatial data integration techniques, radar data, precipitation, cloud computing, and machine learning or artificial intelligence (AI) techniques to improve on understanding climate and drought impacts on water resources across various scales.&quot;,&quot;publisher&quot;:&quot;MDPI AG&quot;,&quot;issue&quot;:&quot;24&quot;,&quot;volume&quot;:&quot;12&quot;},&quot;isTemporary&quot;:false}]},{&quot;citationID&quot;:&quot;MENDELEY_CITATION_cc0c39b9-d15f-4b8e-8d96-0d8822e867c8&quot;,&quot;properties&quot;:{&quot;noteIndex&quot;:0},&quot;isEdited&quot;:false,&quot;manualOverride&quot;:{&quot;isManuallyOverridden&quot;:true,&quot;citeprocText&quot;:&quot;[36]&quot;,&quot;manualOverrideText&quot;:&quot;Ndehedehe et al. (2019)&quot;},&quot;citationTag&quot;:&quot;MENDELEY_CITATION_v3_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&quot;,&quot;citationItems&quot;:[{&quot;id&quot;:&quot;a86c4400-af04-331c-b283-6b9575c50c97&quot;,&quot;itemData&quot;:{&quot;type&quot;:&quot;article-journal&quot;,&quot;id&quot;:&quot;a86c4400-af04-331c-b283-6b9575c50c97&quot;,&quot;title&quot;:&quot;Modelling the impacts of global multi-scale climatic drivers on hydro-climatic extremes (1901–2014) over the Congo basin&quot;,&quot;author&quot;:[{&quot;family&quot;:&quot;Ndehedehe&quot;,&quot;given&quot;:&quot;Christopher E.&quot;,&quot;parse-names&quot;:false,&quot;dropping-particle&quot;:&quot;&quot;,&quot;non-dropping-particle&quot;:&quot;&quot;},{&quot;family&quot;:&quot;Anyah&quot;,&quot;given&quot;:&quot;Richard O.&quot;,&quot;parse-names&quot;:false,&quot;dropping-particle&quot;:&quot;&quot;,&quot;non-dropping-particle&quot;:&quot;&quot;},{&quot;family&quot;:&quot;Alsdorf&quot;,&quot;given&quot;:&quot;Douglas&quot;,&quot;parse-names&quot;:false,&quot;dropping-particle&quot;:&quot;&quot;,&quot;non-dropping-particle&quot;:&quot;&quot;},{&quot;family&quot;:&quot;Agutu&quot;,&quot;given&quot;:&quot;Nathan O.&quot;,&quot;parse-names&quot;:false,&quot;dropping-particle&quot;:&quot;&quot;,&quot;non-dropping-particle&quot;:&quot;&quot;},{&quot;family&quot;:&quot;Ferreira&quot;,&quot;given&quot;:&quot;Vagner G.&quot;,&quot;parse-names&quot;:false,&quot;dropping-particle&quot;:&quot;&quot;,&quot;non-dropping-particle&quot;:&quot;&quot;}],&quot;container-title&quot;:&quot;Science of the Total Environment&quot;,&quot;DOI&quot;:&quot;10.1016/j.scitotenv.2018.09.203&quot;,&quot;ISSN&quot;:&quot;18791026&quot;,&quot;PMID&quot;:&quot;30360284&quot;,&quot;issued&quot;:{&quot;date-parts&quot;:[[2019,2,15]]},&quot;page&quot;:&quot;1569-1587&quot;,&quot;abstract&quot;:&quot;The knowledge of interactions between oceanic and atmospheric processes and associated influence on drought episodes is a key step toward designing robust measure that could support government and institutional measures for drought preparedness to promote region-specific drought risk-management policy solutions. This has become necessary for the Congo basin where the preponderance of evidence from few case studies shows long-term drying and hydro-climatic extremes attributed to perturbations of the nearby oceans. In this study, statistical relationships are developed between observed standardised precipitation index (SPI) and global sea surface temperature using principal component analysis as a regularization tool prior to the implementation of a canonical scheme. The connectivity between SPI patterns and global ocean-atmosphere phenomena was thereafter examined using the output from this scheme in a predictive framework based on non-linear autoregressive standard neural network. The Congo basin is shown to have been characterized by persistent and severe multi-year droughts during the earlier (1901–1930) and latter (1991–2014) decades of the last century. The impacts of these droughts were extensive affecting more than 50% of the basin between 1901 and 1930 and about 40% during the 1994–2006 period. Analysis of the latest decades (1994–2014) shows that relative to the two climatological periods between 1931 and 1990, the Congo basin has somewhat become drier. This likely contributed to the observed change in the hydrological regimes of the Congo river (after 1994) as indicated by the relationship between SPI and runoff index (r = 0.69 and 0.64 for 1931–1990 and 1961–1990 periods, respectively as opposed to r = 0.38 for 1991–2010 period). Pacific ENSO influences large departures in precipitation (r = 0.89) but prediction skill metrics demonstrate that multi-scale ocean-atmosphere phenomena (R2 = 84%, 78%, and 77% for QBO, AMO, and ENSO, respectively) significantly impact on hydro-climatic extremes, especially droughts over the Congo basin.&quot;,&quot;publisher&quot;:&quot;Elsevier B.V.&quot;,&quot;volume&quot;:&quot;651&quot;,&quot;container-title-short&quot;:&quot;&quot;},&quot;isTemporary&quot;:false}]},{&quot;citationID&quot;:&quot;MENDELEY_CITATION_a706872f-d823-4ffb-a3d1-8cd110b144a0&quot;,&quot;properties&quot;:{&quot;noteIndex&quot;:0},&quot;isEdited&quot;:false,&quot;manualOverride&quot;:{&quot;isManuallyOverridden&quot;:true,&quot;citeprocText&quot;:&quot;[37]&quot;,&quot;manualOverrideText&quot;:&quot;Sorí et al. (2023)&quot;},&quot;citationTag&quot;:&quot;MENDELEY_CITATION_v3_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&quot;,&quot;citationItems&quot;:[{&quot;id&quot;:&quot;6666ba59-41da-31ac-a6d6-ae0197b1c6c3&quot;,&quot;itemData&quot;:{&quot;type&quot;:&quot;article-journal&quot;,&quot;id&quot;:&quot;6666ba59-41da-31ac-a6d6-ae0197b1c6c3&quot;,&quot;title&quot;:&quot;Oceanic and terrestrial origin of precipitation over 50 major world river basins: Implications for the occurrence of drought&quot;,&quot;author&quot;:[{&quot;family&quot;:&quot;Sorí&quot;,&quot;given&quot;:&quot;Rogert&quot;,&quot;parse-names&quot;:false,&quot;dropping-particle&quot;:&quot;&quot;,&quot;non-dropping-particle&quot;:&quot;&quot;},{&quot;family&quot;:&quot;Gimeno-Sotelo&quot;,&quot;given&quot;:&quot;Luis&quot;,&quot;parse-names&quot;:false,&quot;dropping-particle&quot;:&quot;&quot;,&quot;non-dropping-particle&quot;:&quot;&quot;},{&quot;family&quot;:&quot;Nieto&quot;,&quot;given&quot;:&quot;Raquel&quot;,&quot;parse-names&quot;:false,&quot;dropping-particle&quot;:&quot;&quot;,&quot;non-dropping-particle&quot;:&quot;&quot;},{&quot;family&quot;:&quot;Liberato&quot;,&quot;given&quot;:&quot;Margarida L.R.&quot;,&quot;parse-names&quot;:false,&quot;dropping-particle&quot;:&quot;&quot;,&quot;non-dropping-particle&quot;:&quot;&quot;},{&quot;family&quot;:&quot;Stojanovic&quot;,&quot;given&quot;:&quot;Milica&quot;,&quot;parse-names&quot;:false,&quot;dropping-particle&quot;:&quot;&quot;,&quot;non-dropping-particle&quot;:&quot;&quot;},{&quot;family&quot;:&quot;Pérez-Alarcón&quot;,&quot;given&quot;:&quot;Albenis&quot;,&quot;parse-names&quot;:false,&quot;dropping-particle&quot;:&quot;&quot;,&quot;non-dropping-particle&quot;:&quot;&quot;},{&quot;family&quot;:&quot;Fernández-Alvarez&quot;,&quot;given&quot;:&quot;José Carlos&quot;,&quot;parse-names&quot;:false,&quot;dropping-particle&quot;:&quot;&quot;,&quot;non-dropping-particle&quot;:&quot;&quot;},{&quot;family&quot;:&quot;Gimeno&quot;,&quot;given&quot;:&quot;Luis&quot;,&quot;parse-names&quot;:false,&quot;dropping-particle&quot;:&quot;&quot;,&quot;non-dropping-particle&quot;:&quot;&quot;}],&quot;container-title&quot;:&quot;Science of the Total Environment&quot;,&quot;DOI&quot;:&quot;10.1016/j.scitotenv.2022.160288&quot;,&quot;ISSN&quot;:&quot;18791026&quot;,&quot;PMID&quot;:&quot;36410478&quot;,&quot;issued&quot;:{&quot;date-parts&quot;:[[2023,2,10]]},&quot;abstract&quot;:&quot;The terrestrial and oceanic origins of precipitation over 50 major river basins worldwide were investigated for the period 1980–2018. For this purpose, we used a Lagrangian approximation that calculates the humidity that results in precipitation from the entire ocean area (ocean component of the precipitation, PLO) and the entire land area (land component, PLT) as well as the sum of both components (Lagrangian precipitation, PL). PL and its components were highly correlated with precipitation over the basins, where PLT accounted for &gt;50 % of the PL in most of them. This confirmed the importance assigned by previous studies to terrestrial recycling of precipitation and moisture transport within the continents. However, the amount of PLO in almost all North American river basins was highlighted. The assessment of drought conditions through the Standardized Precipitation Index (SPI) at a temporal scale of 1- and 3-months revealed the number of drought episodes that affected each river basin, especially the Amazon, Congo, and Nile, because of the lower number of episodes but higher average severity and duration. A direct relationship between the severity of drought episodes and the respective severity computed on the oceanic and terrestrial SPI series was also found for the majority of basins. This highlights the influence of the severity of the SPI of oceanic origin for most basins in North America. However, for certain basins, we found an inverse relationship between the severity of drought and the associated severity according to the SPI of oceanic or terrestrial origin, thus highlighting the principal drought attribution. Additionally, a copula analysis provided new information that illustrates the estimated conditional probability of drought for each river basin in relation to the occurrence of drought conditions of oceanic or terrestrial origin, which revealed the possible main driver of drought severity in each river basin.&quot;,&quot;publisher&quot;:&quot;Elsevier B.V.&quot;,&quot;volume&quot;:&quot;859&quot;,&quot;container-title-short&quot;:&quot;&quot;},&quot;isTemporary&quot;:false}]},{&quot;citationID&quot;:&quot;MENDELEY_CITATION_6c42f60b-74a4-42ae-8d02-7c547fb514ab&quot;,&quot;properties&quot;:{&quot;noteIndex&quot;:0},&quot;isEdited&quot;:false,&quot;manualOverride&quot;:{&quot;isManuallyOverridden&quot;:true,&quot;citeprocText&quot;:&quot;[11]&quot;,&quot;manualOverrideText&quot;:&quot;Alber et al. (2021)&quot;},&quot;citationTag&quot;:&quot;MENDELEY_CITATION_v3_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&quot;,&quot;citationItems&quot;:[{&quot;id&quot;:&quot;2579aefb-8aae-357d-bb59-6bda533a2172&quot;,&quot;itemData&quot;:{&quot;type&quot;:&quot;article-journal&quot;,&quot;id&quot;:&quot;2579aefb-8aae-357d-bb59-6bda533a2172&quot;,&quot;title&quot;:&quot;A shift in the diurnal timing and intensity of deep convection over the Congo Basin during the past 40 years&quot;,&quot;author&quot;:[{&quot;family&quot;:&quot;Alber&quot;,&quot;given&quot;:&quot;Kathrin&quot;,&quot;parse-names&quot;:false,&quot;dropping-particle&quot;:&quot;&quot;,&quot;non-dropping-particle&quot;:&quot;&quot;},{&quot;family&quot;:&quot;Zhou&quot;,&quot;given&quot;:&quot;Liming&quot;,&quot;parse-names&quot;:false,&quot;dropping-particle&quot;:&quot;&quot;,&quot;non-dropping-particle&quot;:&quot;&quot;},{&quot;family&quot;:&quot;Raghavendra&quot;,&quot;given&quot;:&quot;Ajay&quot;,&quot;parse-names&quot;:false,&quot;dropping-particle&quot;:&quot;&quot;,&quot;non-dropping-particle&quot;:&quot;&quot;}],&quot;container-title&quot;:&quot;Atmospheric Research&quot;,&quot;container-title-short&quot;:&quot;Atmos Res&quot;,&quot;DOI&quot;:&quot;10.1016/j.atmosres.2021.105869&quot;,&quot;ISSN&quot;:&quot;01698095&quot;,&quot;issued&quot;:{&quot;date-parts&quot;:[[2021,12,15]]},&quot;abstract&quot;:&quot;The Congo Basin, one of the three most convective regions in the world, has recently experienced a large-scale drying trend accompanied by an increase in thunderstorm activity. This study analyzes changes in the diurnal variations of cloudiness and deep convection from 1979 to 2019 over the Congo, evaluates their associations with trends in precipitation efficiency, and explores their possible connections to the observed decrease in precipitation. Analyses of GridSat-B1 and MODIS satellite datasets in conjunction with ERA5 reanalysis data show that cloud cover has decreased, and brightness temperature (Tb) has increased during the morning hours, while convective activity has increased and Tb has decreased during the afternoon hours, possibly due to the observed warming and drying trend over the Congo. The combined effects of decreasing clouds during the morning and the subsequent increasing convection during the afternoon have led to an amplification of the diurnal amplitude in Tb over the Congo. Our results also indicate a decrease in precipitation efficiency and an increase in cloud base height. Such changes may be attributable to the Congo drought as increased surface temperatures and decreased surface relative humidity would raise the lifted condensation level, and thus increase the cloud base height and decrease the precipitation efficiency. This positive-feedback mechanism may ultimately result in the observed decrease of precipitation at the surface, further accelerating the drying trend over the Congo.&quot;,&quot;publisher&quot;:&quot;Elsevier Ltd&quot;,&quot;volume&quot;:&quot;264&quot;},&quot;isTemporary&quot;:false}]},{&quot;citationID&quot;:&quot;MENDELEY_CITATION_994bbdb1-1a9e-441c-b66c-70ecf8c6fc54&quot;,&quot;properties&quot;:{&quot;noteIndex&quot;:0},&quot;isEdited&quot;:false,&quot;manualOverride&quot;:{&quot;isManuallyOverridden&quot;:true,&quot;citeprocText&quot;:&quot;[38]&quot;,&quot;manualOverrideText&quot;:&quot;Sorí et al. (2017)&quot;},&quot;citationTag&quot;:&quot;MENDELEY_CITATION_v3_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&quot;,&quot;citationItems&quot;:[{&quot;id&quot;:&quot;2981b3b0-3edb-3625-a753-76abcf2d0f3e&quot;,&quot;itemData&quot;:{&quot;type&quot;:&quot;article-journal&quot;,&quot;id&quot;:&quot;2981b3b0-3edb-3625-a753-76abcf2d0f3e&quot;,&quot;title&quot;:&quot;A Lagrangian perspective of the hydrological cycle in the Congo River basin&quot;,&quot;author&quot;:[{&quot;family&quot;:&quot;Sorí&quot;,&quot;given&quot;:&quot;Rogert&quot;,&quot;parse-names&quot;:false,&quot;dropping-particle&quot;:&quot;&quot;,&quot;non-dropping-particle&quot;:&quot;&quot;},{&quot;family&quot;:&quot;Nieto&quot;,&quot;given&quot;:&quot;Raquel&quot;,&quot;parse-names&quot;:false,&quot;dropping-particle&quot;:&quot;&quot;,&quot;non-dropping-particle&quot;:&quot;&quot;},{&quot;family&quot;:&quot;Vicente-Serrano&quot;,&quot;given&quot;:&quot;Sergio M.&quot;,&quot;parse-names&quot;:false,&quot;dropping-particle&quot;:&quot;&quot;,&quot;non-dropping-particle&quot;:&quot;&quot;},{&quot;family&quot;:&quot;Drumond&quot;,&quot;given&quot;:&quot;Anita&quot;,&quot;parse-names&quot;:false,&quot;dropping-particle&quot;:&quot;&quot;,&quot;non-dropping-particle&quot;:&quot;&quot;},{&quot;family&quot;:&quot;Gimeno&quot;,&quot;given&quot;:&quot;Luis&quot;,&quot;parse-names&quot;:false,&quot;dropping-particle&quot;:&quot;&quot;,&quot;non-dropping-particle&quot;:&quot;&quot;}],&quot;container-title&quot;:&quot;Earth System Dynamics&quot;,&quot;DOI&quot;:&quot;10.5194/esd-8-653-2017&quot;,&quot;ISSN&quot;:&quot;21904987&quot;,&quot;issued&quot;:{&quot;date-parts&quot;:[[2017,8,4]]},&quot;page&quot;:&quot;653-675&quot;,&quot;abstract&quot;:&quot;The Lagrangian model FLEXPART is used to identify the moisture sources of the Congo River basin (CRB) and investigate their role in the hydrological cycle. This model allows us to track atmospheric parcels while calculating changes in the specific humidity through the budget of evaporation minus precipitation. This method permits the annual-scale identification of five continental and four oceanic principal regions that provide moisture to the CRB from both hemispheres over the course of the year. The most important is the CRB, which provides more than 50 % of the total atmospheric moisture contribution to precipitation over itself. Additionally, both the land that extends to the east of the CRB and the eastern equatorial South Atlantic Ocean are very important sources, while the Red Sea source is merely important in the (E - P) budget over the CRB despite its high evaporation rate. The moisture-sink patterns over the CRB in air masses that were tracked forward in time from all the sources follow the latitudinal rainfall migration and are mostly highly correlated with the pattern of the precipitation rate, ensuring a link between them. In wet (dry) years, the contribution of moisture to precipitation from the CRB over itself increases (decreases). Despite the enhanced evaporative conditions over the basin during dry years, the vertically integrated moisture flux (VIMF) divergence inhibits precipitation and suggests the transport of moisture from the CRB to remote regions.&quot;,&quot;publisher&quot;:&quot;Copernicus GmbH&quot;,&quot;issue&quot;:&quot;3&quot;,&quot;volume&quot;:&quot;8&quot;,&quot;container-title-short&quot;:&quot;&quot;},&quot;isTemporary&quot;:false}]},{&quot;citationID&quot;:&quot;MENDELEY_CITATION_c191285a-d1d4-40d5-8b41-ff02906442ef&quot;,&quot;properties&quot;:{&quot;noteIndex&quot;:0},&quot;isEdited&quot;:false,&quot;manualOverride&quot;:{&quot;isManuallyOverridden&quot;:true,&quot;citeprocText&quot;:&quot;[11]&quot;,&quot;manualOverrideText&quot;:&quot;Alber et al. (2021)&quot;},&quot;citationTag&quot;:&quot;MENDELEY_CITATION_v3_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&quot;,&quot;citationItems&quot;:[{&quot;id&quot;:&quot;2579aefb-8aae-357d-bb59-6bda533a2172&quot;,&quot;itemData&quot;:{&quot;type&quot;:&quot;article-journal&quot;,&quot;id&quot;:&quot;2579aefb-8aae-357d-bb59-6bda533a2172&quot;,&quot;title&quot;:&quot;A shift in the diurnal timing and intensity of deep convection over the Congo Basin during the past 40 years&quot;,&quot;author&quot;:[{&quot;family&quot;:&quot;Alber&quot;,&quot;given&quot;:&quot;Kathrin&quot;,&quot;parse-names&quot;:false,&quot;dropping-particle&quot;:&quot;&quot;,&quot;non-dropping-particle&quot;:&quot;&quot;},{&quot;family&quot;:&quot;Zhou&quot;,&quot;given&quot;:&quot;Liming&quot;,&quot;parse-names&quot;:false,&quot;dropping-particle&quot;:&quot;&quot;,&quot;non-dropping-particle&quot;:&quot;&quot;},{&quot;family&quot;:&quot;Raghavendra&quot;,&quot;given&quot;:&quot;Ajay&quot;,&quot;parse-names&quot;:false,&quot;dropping-particle&quot;:&quot;&quot;,&quot;non-dropping-particle&quot;:&quot;&quot;}],&quot;container-title&quot;:&quot;Atmospheric Research&quot;,&quot;container-title-short&quot;:&quot;Atmos Res&quot;,&quot;DOI&quot;:&quot;10.1016/j.atmosres.2021.105869&quot;,&quot;ISSN&quot;:&quot;01698095&quot;,&quot;issued&quot;:{&quot;date-parts&quot;:[[2021,12,15]]},&quot;abstract&quot;:&quot;The Congo Basin, one of the three most convective regions in the world, has recently experienced a large-scale drying trend accompanied by an increase in thunderstorm activity. This study analyzes changes in the diurnal variations of cloudiness and deep convection from 1979 to 2019 over the Congo, evaluates their associations with trends in precipitation efficiency, and explores their possible connections to the observed decrease in precipitation. Analyses of GridSat-B1 and MODIS satellite datasets in conjunction with ERA5 reanalysis data show that cloud cover has decreased, and brightness temperature (Tb) has increased during the morning hours, while convective activity has increased and Tb has decreased during the afternoon hours, possibly due to the observed warming and drying trend over the Congo. The combined effects of decreasing clouds during the morning and the subsequent increasing convection during the afternoon have led to an amplification of the diurnal amplitude in Tb over the Congo. Our results also indicate a decrease in precipitation efficiency and an increase in cloud base height. Such changes may be attributable to the Congo drought as increased surface temperatures and decreased surface relative humidity would raise the lifted condensation level, and thus increase the cloud base height and decrease the precipitation efficiency. This positive-feedback mechanism may ultimately result in the observed decrease of precipitation at the surface, further accelerating the drying trend over the Congo.&quot;,&quot;publisher&quot;:&quot;Elsevier Ltd&quot;,&quot;volume&quot;:&quot;264&quot;},&quot;isTemporary&quot;:false}]},{&quot;citationID&quot;:&quot;MENDELEY_CITATION_cbd0fcb4-b399-4ef2-90c0-18f2a4d5febd&quot;,&quot;properties&quot;:{&quot;noteIndex&quot;:0},&quot;isEdited&quot;:false,&quot;manualOverride&quot;:{&quot;isManuallyOverridden&quot;:true,&quot;citeprocText&quot;:&quot;[15]&quot;,&quot;manualOverrideText&quot;:&quot;Pinto et al. (2023)&quot;},&quot;citationTag&quot;:&quot;MENDELEY_CITATION_v3_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&quot;,&quot;citationItems&quot;:[{&quot;id&quot;:&quot;c4ba62e8-90a2-32d6-a424-e9334ce3c607&quot;,&quot;itemData&quot;:{&quot;type&quot;:&quot;article-journal&quot;,&quot;id&quot;:&quot;c4ba62e8-90a2-32d6-a424-e9334ce3c607&quot;,&quot;title&quot;:&quot;Climate change projections from a multi-model ensemble of CORDEX and CMIPs over Angola&quot;,&quot;author&quot;:[{&quot;family&quot;:&quot;Pinto&quot;,&quot;given&quot;:&quot;Izidine&quot;,&quot;parse-names&quot;:false,&quot;dropping-particle&quot;:&quot;&quot;,&quot;non-dropping-particle&quot;:&quot;&quot;},{&quot;family&quot;:&quot;Coughlan de Perez&quot;,&quot;given&quot;:&quot;Erin&quot;,&quot;parse-names&quot;:false,&quot;dropping-particle&quot;:&quot;&quot;,&quot;non-dropping-particle&quot;:&quot;&quot;},{&quot;family&quot;:&quot;Jaime&quot;,&quot;given&quot;:&quot;Catalina&quot;,&quot;parse-names&quot;:false,&quot;dropping-particle&quot;:&quot;&quot;,&quot;non-dropping-particle&quot;:&quot;&quot;},{&quot;family&quot;:&quot;Wolski&quot;,&quot;given&quot;:&quot;Piotr&quot;,&quot;parse-names&quot;:false,&quot;dropping-particle&quot;:&quot;&quot;,&quot;non-dropping-particle&quot;:&quot;&quot;},{&quot;family&quot;:&quot;Aardenne&quot;,&quot;given&quot;:&quot;Lisa&quot;,&quot;parse-names&quot;:false,&quot;dropping-particle&quot;:&quot;&quot;,&quot;non-dropping-particle&quot;:&quot;van&quot;},{&quot;family&quot;:&quot;Jjemba&quot;,&quot;given&quot;:&quot;Eddie Wasswa&quot;,&quot;parse-names&quot;:false,&quot;dropping-particle&quot;:&quot;&quot;,&quot;non-dropping-particle&quot;:&quot;&quot;},{&quot;family&quot;:&quot;Suidman&quot;,&quot;given&quot;:&quot;Jasmijn&quot;,&quot;parse-names&quot;:false,&quot;dropping-particle&quot;:&quot;&quot;,&quot;non-dropping-particle&quot;:&quot;&quot;},{&quot;family&quot;:&quot;Capdevila-Serrat&quot;,&quot;given&quot;:&quot;Aleix&quot;,&quot;parse-names&quot;:false,&quot;dropping-particle&quot;:&quot;&quot;,&quot;non-dropping-particle&quot;:&quot;&quot;},{&quot;family&quot;:&quot;Tall&quot;,&quot;given&quot;:&quot;Arame&quot;,&quot;parse-names&quot;:false,&quot;dropping-particle&quot;:&quot;&quot;,&quot;non-dropping-particle&quot;:&quot;&quot;}],&quot;container-title&quot;:&quot;Environmental Research: Climate&quot;,&quot;DOI&quot;:&quot;10.1088/2752-5295/ace210&quot;,&quot;issued&quot;:{&quot;date-parts&quot;:[[2023,9,1]]},&quot;abstract&quot;:&quot;Angola has been characterized as one of the most vulnerable regions to climate change. Climate change compounded by existing poverty, a legacy of conflict and other risk factors, currently impede development and are expected to become worse as climate change impacts increase. In this study we analyse the signal of climate change on temperature and rainfall variables for two time periods, 2020-2040 and 2040-2060. The analysis is based on multi-model ensemble of the Coupled Model Intercomparison Projects (CMIP5 and CMIP6) and the Coordinated Regional Downscaling Experiments (CORDEX). Our findings from the observed dataset indicate that the mean annual temperature over Angola has risen by an average of 1.4 C since 1951, with a warming rate of approximately 0.2 [0.14 – 0.25] °C per decade. However, the rainfall pattern appears to be primarily influenced by natural variability. Projections of extreme temperature show an increase with the coldest nights projected to become warmer and the hottest days hotter. Rainfall projections suggest a change in the nature of the rainy season with increases in heavy precipitation events in the future. We investigated how droughts might change in all river basins of Angola, and we found an increased uncertainty about drought in the future. The changes in climate and increased variability demonstrate the need for adaptation measures that focuses on reducing risks in key sectors with a particular focus on adaptation of cities in Angola given a potential increase in mobility towards urban areas.&quot;,&quot;publisher&quot;:&quot;IOP Publishing&quot;,&quot;container-title-short&quot;:&quot;&quot;},&quot;isTemporary&quot;:false}]}]"/>
    <we:property name="MENDELEY_CITATIONS_LOCALE_CODE" value="&quot;en-US&quot;"/>
    <we:property name="MENDELEY_CITATIONS_STYLE" value="{&quot;id&quot;:&quot;https://www.zotero.org/styles/water&quot;,&quot;title&quot;:&quot;Water&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AEB2D-F27E-443C-8383-A5718EDC9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6</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12</cp:revision>
  <dcterms:created xsi:type="dcterms:W3CDTF">2024-07-18T17:47:00Z</dcterms:created>
  <dcterms:modified xsi:type="dcterms:W3CDTF">2024-09-16T21:52:00Z</dcterms:modified>
</cp:coreProperties>
</file>