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69CCF35"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w:t>
      </w:r>
      <w:r w:rsidR="00FA39C1">
        <w:rPr>
          <w:rFonts w:cstheme="minorHAnsi"/>
          <w:color w:val="000000" w:themeColor="text1"/>
          <w:sz w:val="28"/>
          <w:szCs w:val="28"/>
        </w:rPr>
        <w:t>2</w:t>
      </w:r>
      <w:r w:rsidR="00421708">
        <w:rPr>
          <w:rFonts w:cstheme="minorHAnsi"/>
          <w:color w:val="000000" w:themeColor="text1"/>
          <w:sz w:val="28"/>
          <w:szCs w:val="28"/>
        </w:rPr>
        <w:t xml:space="preserve">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 xml:space="preserve">M. Yacine </w:t>
      </w:r>
      <w:proofErr w:type="spellStart"/>
      <w:r>
        <w:rPr>
          <w:rFonts w:cstheme="minorHAnsi"/>
          <w:color w:val="000000" w:themeColor="text1"/>
          <w:sz w:val="28"/>
          <w:szCs w:val="28"/>
        </w:rPr>
        <w:t>Benahmed</w:t>
      </w:r>
      <w:proofErr w:type="spellEnd"/>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16B317E8"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Pr>
          <w:rFonts w:cstheme="minorHAnsi"/>
          <w:color w:val="000000" w:themeColor="text1"/>
          <w:sz w:val="28"/>
          <w:szCs w:val="28"/>
        </w:rPr>
        <w:t>2</w:t>
      </w:r>
      <w:r w:rsidR="00FA39C1">
        <w:rPr>
          <w:rFonts w:cstheme="minorHAnsi"/>
          <w:color w:val="000000" w:themeColor="text1"/>
          <w:sz w:val="28"/>
          <w:szCs w:val="28"/>
        </w:rPr>
        <w:t>8 novembre</w:t>
      </w:r>
      <w:r>
        <w:rPr>
          <w:rFonts w:cstheme="minorHAnsi"/>
          <w:color w:val="000000" w:themeColor="text1"/>
          <w:sz w:val="28"/>
          <w:szCs w:val="28"/>
        </w:rPr>
        <w:t xml:space="preserv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24C9EC80" w:rsidR="00DF7CF3" w:rsidRPr="001A0EF3" w:rsidRDefault="00025AB8" w:rsidP="00DF7CF3">
            <w:pPr>
              <w:rPr>
                <w:rFonts w:asciiTheme="minorHAnsi" w:hAnsiTheme="minorHAnsi"/>
                <w:szCs w:val="21"/>
              </w:rPr>
            </w:pPr>
            <w:r>
              <w:rPr>
                <w:rFonts w:asciiTheme="minorHAnsi" w:hAnsiTheme="minorHAnsi"/>
                <w:szCs w:val="21"/>
              </w:rPr>
              <w:t>22 novembre</w:t>
            </w:r>
            <w:r w:rsidR="00A76F2A" w:rsidRPr="001A0EF3">
              <w:rPr>
                <w:rFonts w:asciiTheme="minorHAnsi" w:hAnsiTheme="minorHAnsi"/>
                <w:szCs w:val="21"/>
              </w:rPr>
              <w:t xml:space="preserv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25B2D337"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w:t>
            </w:r>
            <w:r w:rsidR="004B6E58">
              <w:rPr>
                <w:rFonts w:asciiTheme="minorHAnsi" w:hAnsiTheme="minorHAnsi"/>
                <w:szCs w:val="21"/>
              </w:rPr>
              <w:t xml:space="preserve"> qui</w:t>
            </w:r>
            <w:r w:rsidR="004B6E58" w:rsidRPr="001A0EF3">
              <w:rPr>
                <w:rFonts w:asciiTheme="minorHAnsi" w:hAnsiTheme="minorHAnsi"/>
                <w:szCs w:val="21"/>
              </w:rPr>
              <w:t xml:space="preserve"> se spécialise dans l’éthique de l’intelligence artificielle.</w:t>
            </w:r>
            <w:r w:rsidRPr="001A0EF3">
              <w:rPr>
                <w:rFonts w:asciiTheme="minorHAnsi" w:hAnsiTheme="minorHAnsi"/>
                <w:szCs w:val="21"/>
              </w:rPr>
              <w:t xml:space="preserve"> Il travaille à l’</w:t>
            </w:r>
            <w:r w:rsidR="0041141C">
              <w:rPr>
                <w:rFonts w:asciiTheme="minorHAnsi" w:hAnsiTheme="minorHAnsi"/>
                <w:szCs w:val="21"/>
              </w:rPr>
              <w:t>U</w:t>
            </w:r>
            <w:r w:rsidRPr="001A0EF3">
              <w:rPr>
                <w:rFonts w:asciiTheme="minorHAnsi" w:hAnsiTheme="minorHAnsi"/>
                <w:szCs w:val="21"/>
              </w:rPr>
              <w:t>niversité de Montréal et</w:t>
            </w:r>
            <w:r w:rsidR="004B6E58">
              <w:rPr>
                <w:rFonts w:asciiTheme="minorHAnsi" w:hAnsiTheme="minorHAnsi"/>
                <w:szCs w:val="21"/>
              </w:rPr>
              <w:t xml:space="preserve"> il</w:t>
            </w:r>
            <w:r w:rsidRPr="001A0EF3">
              <w:rPr>
                <w:rFonts w:asciiTheme="minorHAnsi" w:hAnsiTheme="minorHAnsi"/>
                <w:szCs w:val="21"/>
              </w:rPr>
              <w:t xml:space="preserve"> fait partie du Centre de recherche en éthique</w:t>
            </w:r>
            <w:r w:rsidR="004B6E58">
              <w:rPr>
                <w:rFonts w:asciiTheme="minorHAnsi" w:hAnsiTheme="minorHAnsi"/>
                <w:szCs w:val="21"/>
              </w:rPr>
              <w:t xml:space="preserve">. </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E5E1265" w:rsidR="00DF7CF3" w:rsidRPr="001A0EF3" w:rsidRDefault="003C443B" w:rsidP="00DF7CF3">
            <w:pPr>
              <w:rPr>
                <w:rFonts w:asciiTheme="minorHAnsi" w:hAnsiTheme="minorHAnsi"/>
                <w:szCs w:val="21"/>
              </w:rPr>
            </w:pPr>
            <w:r>
              <w:rPr>
                <w:rFonts w:asciiTheme="minorHAnsi" w:hAnsiTheme="minorHAnsi"/>
                <w:szCs w:val="21"/>
              </w:rPr>
              <w:t>Essai philosophique et métaphysique.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322AA06B" w:rsidR="00DF7CF3" w:rsidRPr="00025AB8" w:rsidRDefault="00C0732F" w:rsidP="00DB1243">
            <w:pPr>
              <w:jc w:val="both"/>
              <w:rPr>
                <w:rFonts w:asciiTheme="minorHAnsi" w:hAnsiTheme="minorHAnsi"/>
                <w:szCs w:val="21"/>
                <w:highlight w:val="yellow"/>
              </w:rPr>
            </w:pPr>
            <w:r w:rsidRPr="00025AB8">
              <w:rPr>
                <w:rFonts w:asciiTheme="minorHAnsi" w:hAnsiTheme="minorHAnsi"/>
                <w:b/>
                <w:bCs/>
                <w:szCs w:val="21"/>
                <w:highlight w:val="yellow"/>
              </w:rPr>
              <w:t>Objectif </w:t>
            </w:r>
            <w:r w:rsidRPr="00025AB8">
              <w:rPr>
                <w:rFonts w:asciiTheme="minorHAnsi" w:hAnsiTheme="minorHAnsi"/>
                <w:szCs w:val="21"/>
                <w:highlight w:val="yellow"/>
              </w:rPr>
              <w:t xml:space="preserve">: </w:t>
            </w:r>
            <w:r w:rsidR="004B6E58" w:rsidRPr="00025AB8">
              <w:rPr>
                <w:rFonts w:asciiTheme="minorHAnsi" w:hAnsiTheme="minorHAnsi"/>
                <w:szCs w:val="21"/>
                <w:highlight w:val="yellow"/>
              </w:rPr>
              <w:t>Sensibiliser</w:t>
            </w:r>
            <w:r w:rsidRPr="00025AB8">
              <w:rPr>
                <w:rFonts w:asciiTheme="minorHAnsi" w:hAnsiTheme="minorHAnsi"/>
                <w:szCs w:val="21"/>
                <w:highlight w:val="yellow"/>
              </w:rPr>
              <w:t xml:space="preserve"> sur l’approche et les choix </w:t>
            </w:r>
            <w:r w:rsidR="004B6E58" w:rsidRPr="00025AB8">
              <w:rPr>
                <w:rFonts w:asciiTheme="minorHAnsi" w:hAnsiTheme="minorHAnsi"/>
                <w:szCs w:val="21"/>
                <w:highlight w:val="yellow"/>
              </w:rPr>
              <w:t>d’utilisation</w:t>
            </w:r>
            <w:r w:rsidR="00974998" w:rsidRPr="00025AB8">
              <w:rPr>
                <w:rFonts w:asciiTheme="minorHAnsi" w:hAnsiTheme="minorHAnsi"/>
                <w:szCs w:val="21"/>
                <w:highlight w:val="yellow"/>
              </w:rPr>
              <w:t xml:space="preserve"> </w:t>
            </w:r>
            <w:r w:rsidR="004B6E58" w:rsidRPr="00025AB8">
              <w:rPr>
                <w:rFonts w:asciiTheme="minorHAnsi" w:hAnsiTheme="minorHAnsi"/>
                <w:szCs w:val="21"/>
                <w:highlight w:val="yellow"/>
              </w:rPr>
              <w:t>de</w:t>
            </w:r>
            <w:r w:rsidR="00974998" w:rsidRPr="00025AB8">
              <w:rPr>
                <w:rFonts w:asciiTheme="minorHAnsi" w:hAnsiTheme="minorHAnsi"/>
                <w:szCs w:val="21"/>
                <w:highlight w:val="yellow"/>
              </w:rPr>
              <w:t xml:space="preserve"> </w:t>
            </w:r>
            <w:r w:rsidRPr="00025AB8">
              <w:rPr>
                <w:rFonts w:asciiTheme="minorHAnsi" w:hAnsiTheme="minorHAnsi"/>
                <w:szCs w:val="21"/>
                <w:highlight w:val="yellow"/>
              </w:rPr>
              <w:t>normes morales</w:t>
            </w:r>
            <w:r w:rsidR="00974998" w:rsidRPr="00025AB8">
              <w:rPr>
                <w:rFonts w:asciiTheme="minorHAnsi" w:hAnsiTheme="minorHAnsi"/>
                <w:szCs w:val="21"/>
                <w:highlight w:val="yellow"/>
              </w:rPr>
              <w:t xml:space="preserve"> </w:t>
            </w:r>
            <w:r w:rsidRPr="00025AB8">
              <w:rPr>
                <w:rFonts w:asciiTheme="minorHAnsi" w:hAnsiTheme="minorHAnsi"/>
                <w:szCs w:val="21"/>
                <w:highlight w:val="yellow"/>
              </w:rPr>
              <w:t>dans le développement des technologies autonomes</w:t>
            </w:r>
            <w:r w:rsidR="00BB7114" w:rsidRPr="00025AB8">
              <w:rPr>
                <w:rFonts w:asciiTheme="minorHAnsi" w:hAnsiTheme="minorHAnsi"/>
                <w:szCs w:val="21"/>
                <w:highlight w:val="yellow"/>
              </w:rPr>
              <w:t xml:space="preserve"> (</w:t>
            </w:r>
            <w:r w:rsidRPr="00025AB8">
              <w:rPr>
                <w:rFonts w:asciiTheme="minorHAnsi" w:hAnsiTheme="minorHAnsi"/>
                <w:szCs w:val="21"/>
                <w:highlight w:val="yellow"/>
              </w:rPr>
              <w:t>intelligence artificielle</w:t>
            </w:r>
            <w:r w:rsidR="00BB7114" w:rsidRPr="00025AB8">
              <w:rPr>
                <w:rFonts w:asciiTheme="minorHAnsi" w:hAnsiTheme="minorHAnsi"/>
                <w:szCs w:val="21"/>
                <w:highlight w:val="yellow"/>
              </w:rPr>
              <w:t>)</w:t>
            </w:r>
            <w:r w:rsidRPr="00025AB8">
              <w:rPr>
                <w:rFonts w:asciiTheme="minorHAnsi" w:hAnsiTheme="minorHAnsi"/>
                <w:szCs w:val="21"/>
                <w:highlight w:val="yellow"/>
              </w:rPr>
              <w:t>.</w:t>
            </w:r>
          </w:p>
          <w:p w14:paraId="096F4155" w14:textId="77777777" w:rsidR="004B6E58" w:rsidRPr="00025AB8" w:rsidRDefault="004B6E58" w:rsidP="00DB1243">
            <w:pPr>
              <w:jc w:val="both"/>
              <w:rPr>
                <w:rFonts w:asciiTheme="minorHAnsi" w:hAnsiTheme="minorHAnsi"/>
                <w:szCs w:val="21"/>
                <w:highlight w:val="yellow"/>
              </w:rPr>
            </w:pPr>
          </w:p>
          <w:p w14:paraId="40F043A4" w14:textId="04B470C2" w:rsidR="00C0732F" w:rsidRPr="00025AB8" w:rsidRDefault="00C0732F" w:rsidP="00DB1243">
            <w:pPr>
              <w:jc w:val="both"/>
              <w:rPr>
                <w:rFonts w:asciiTheme="minorHAnsi" w:hAnsiTheme="minorHAnsi"/>
                <w:szCs w:val="21"/>
                <w:highlight w:val="yellow"/>
              </w:rPr>
            </w:pPr>
            <w:r w:rsidRPr="00025AB8">
              <w:rPr>
                <w:rFonts w:asciiTheme="minorHAnsi" w:hAnsiTheme="minorHAnsi"/>
                <w:b/>
                <w:bCs/>
                <w:szCs w:val="21"/>
                <w:highlight w:val="yellow"/>
              </w:rPr>
              <w:t>Problématique</w:t>
            </w:r>
            <w:r w:rsidRPr="00025AB8">
              <w:rPr>
                <w:rFonts w:asciiTheme="minorHAnsi" w:hAnsiTheme="minorHAnsi"/>
                <w:szCs w:val="21"/>
                <w:highlight w:val="yellow"/>
              </w:rPr>
              <w:t xml:space="preserve"> : Il existe plusieurs </w:t>
            </w:r>
            <w:r w:rsidR="00BB7114" w:rsidRPr="00025AB8">
              <w:rPr>
                <w:rFonts w:asciiTheme="minorHAnsi" w:hAnsiTheme="minorHAnsi"/>
                <w:szCs w:val="21"/>
                <w:highlight w:val="yellow"/>
              </w:rPr>
              <w:t>normes</w:t>
            </w:r>
            <w:r w:rsidRPr="00025AB8">
              <w:rPr>
                <w:rFonts w:asciiTheme="minorHAnsi" w:hAnsiTheme="minorHAnsi"/>
                <w:szCs w:val="21"/>
                <w:highlight w:val="yellow"/>
              </w:rPr>
              <w:t xml:space="preserve"> morales et </w:t>
            </w:r>
            <w:r w:rsidR="00FA554E" w:rsidRPr="00025AB8">
              <w:rPr>
                <w:rFonts w:asciiTheme="minorHAnsi" w:hAnsiTheme="minorHAnsi"/>
                <w:szCs w:val="21"/>
                <w:highlight w:val="yellow"/>
              </w:rPr>
              <w:t>une multitude</w:t>
            </w:r>
            <w:r w:rsidRPr="00025AB8">
              <w:rPr>
                <w:rFonts w:asciiTheme="minorHAnsi" w:hAnsiTheme="minorHAnsi"/>
                <w:szCs w:val="21"/>
                <w:highlight w:val="yellow"/>
              </w:rPr>
              <w:t xml:space="preserve"> de façons différentes de programmer, sans compter </w:t>
            </w:r>
            <w:r w:rsidR="00FA554E" w:rsidRPr="00025AB8">
              <w:rPr>
                <w:rFonts w:asciiTheme="minorHAnsi" w:hAnsiTheme="minorHAnsi"/>
                <w:szCs w:val="21"/>
                <w:highlight w:val="yellow"/>
              </w:rPr>
              <w:t>toutes les</w:t>
            </w:r>
            <w:r w:rsidRPr="00025AB8">
              <w:rPr>
                <w:rFonts w:asciiTheme="minorHAnsi" w:hAnsiTheme="minorHAnsi"/>
                <w:szCs w:val="21"/>
                <w:highlight w:val="yellow"/>
              </w:rPr>
              <w:t xml:space="preserve"> sources de biais possible.</w:t>
            </w:r>
            <w:r w:rsidR="00FA554E" w:rsidRPr="00025AB8">
              <w:rPr>
                <w:rFonts w:asciiTheme="minorHAnsi" w:hAnsiTheme="minorHAnsi"/>
                <w:szCs w:val="21"/>
                <w:highlight w:val="yellow"/>
              </w:rPr>
              <w:t xml:space="preserve"> Ainsi, comment effectuer les bons choix </w:t>
            </w:r>
            <w:r w:rsidR="004B6E58" w:rsidRPr="00025AB8">
              <w:rPr>
                <w:rFonts w:asciiTheme="minorHAnsi" w:hAnsiTheme="minorHAnsi"/>
                <w:szCs w:val="21"/>
                <w:highlight w:val="yellow"/>
              </w:rPr>
              <w:t>de</w:t>
            </w:r>
            <w:r w:rsidR="00BB7114" w:rsidRPr="00025AB8">
              <w:rPr>
                <w:rFonts w:asciiTheme="minorHAnsi" w:hAnsiTheme="minorHAnsi"/>
                <w:szCs w:val="21"/>
                <w:highlight w:val="yellow"/>
              </w:rPr>
              <w:t xml:space="preserve"> </w:t>
            </w:r>
            <w:r w:rsidR="004B6E58" w:rsidRPr="00025AB8">
              <w:rPr>
                <w:rFonts w:asciiTheme="minorHAnsi" w:hAnsiTheme="minorHAnsi"/>
                <w:szCs w:val="21"/>
                <w:highlight w:val="yellow"/>
              </w:rPr>
              <w:t xml:space="preserve">conception de </w:t>
            </w:r>
            <w:r w:rsidR="00BB7114" w:rsidRPr="00025AB8">
              <w:rPr>
                <w:rFonts w:asciiTheme="minorHAnsi" w:hAnsiTheme="minorHAnsi"/>
                <w:szCs w:val="21"/>
                <w:highlight w:val="yellow"/>
              </w:rPr>
              <w:t>c</w:t>
            </w:r>
            <w:r w:rsidR="004B6E58" w:rsidRPr="00025AB8">
              <w:rPr>
                <w:rFonts w:asciiTheme="minorHAnsi" w:hAnsiTheme="minorHAnsi"/>
                <w:szCs w:val="21"/>
                <w:highlight w:val="yellow"/>
              </w:rPr>
              <w:t>es technologies</w:t>
            </w:r>
            <w:r w:rsidR="00F25F05" w:rsidRPr="00025AB8">
              <w:rPr>
                <w:rFonts w:asciiTheme="minorHAnsi" w:hAnsiTheme="minorHAnsi"/>
                <w:szCs w:val="21"/>
                <w:highlight w:val="yellow"/>
              </w:rPr>
              <w:t>,</w:t>
            </w:r>
            <w:r w:rsidR="004B6E58" w:rsidRPr="00025AB8">
              <w:rPr>
                <w:rFonts w:asciiTheme="minorHAnsi" w:hAnsiTheme="minorHAnsi"/>
                <w:szCs w:val="21"/>
                <w:highlight w:val="yellow"/>
              </w:rPr>
              <w:t xml:space="preserve"> </w:t>
            </w:r>
            <w:r w:rsidR="00FA554E" w:rsidRPr="00025AB8">
              <w:rPr>
                <w:rFonts w:asciiTheme="minorHAnsi" w:hAnsiTheme="minorHAnsi"/>
                <w:szCs w:val="21"/>
                <w:highlight w:val="yellow"/>
              </w:rPr>
              <w:t xml:space="preserve">permettant d’assurer le bien pour la société aujourd’hui et </w:t>
            </w:r>
            <w:r w:rsidR="00BB7114" w:rsidRPr="00025AB8">
              <w:rPr>
                <w:rFonts w:asciiTheme="minorHAnsi" w:hAnsiTheme="minorHAnsi"/>
                <w:szCs w:val="21"/>
                <w:highlight w:val="yellow"/>
              </w:rPr>
              <w:t>du</w:t>
            </w:r>
            <w:r w:rsidR="00FA554E" w:rsidRPr="00025AB8">
              <w:rPr>
                <w:rFonts w:asciiTheme="minorHAnsi" w:hAnsiTheme="minorHAnsi"/>
                <w:szCs w:val="21"/>
                <w:highlight w:val="yellow"/>
              </w:rPr>
              <w:t xml:space="preserve"> futur ?</w:t>
            </w:r>
            <w:r w:rsidR="004B6E58" w:rsidRPr="00025AB8">
              <w:rPr>
                <w:rFonts w:asciiTheme="minorHAnsi" w:hAnsiTheme="minorHAnsi"/>
                <w:szCs w:val="21"/>
                <w:highlight w:val="yellow"/>
              </w:rPr>
              <w:t xml:space="preserve"> </w:t>
            </w:r>
          </w:p>
          <w:p w14:paraId="45D61C24" w14:textId="77777777" w:rsidR="004B6E58" w:rsidRPr="00025AB8" w:rsidRDefault="004B6E58" w:rsidP="00DB1243">
            <w:pPr>
              <w:jc w:val="both"/>
              <w:rPr>
                <w:rFonts w:asciiTheme="minorHAnsi" w:hAnsiTheme="minorHAnsi"/>
                <w:szCs w:val="21"/>
                <w:highlight w:val="yellow"/>
              </w:rPr>
            </w:pPr>
          </w:p>
          <w:p w14:paraId="42A01221" w14:textId="77777777" w:rsidR="00BB7114" w:rsidRPr="00025AB8" w:rsidRDefault="00C0732F" w:rsidP="00DB1243">
            <w:pPr>
              <w:jc w:val="both"/>
              <w:rPr>
                <w:rFonts w:asciiTheme="minorHAnsi" w:hAnsiTheme="minorHAnsi"/>
                <w:szCs w:val="21"/>
                <w:highlight w:val="yellow"/>
              </w:rPr>
            </w:pPr>
            <w:r w:rsidRPr="00025AB8">
              <w:rPr>
                <w:rFonts w:asciiTheme="minorHAnsi" w:hAnsiTheme="minorHAnsi"/>
                <w:b/>
                <w:bCs/>
                <w:szCs w:val="21"/>
                <w:highlight w:val="yellow"/>
              </w:rPr>
              <w:t>Thèses</w:t>
            </w:r>
            <w:r w:rsidRPr="00025AB8">
              <w:rPr>
                <w:rFonts w:asciiTheme="minorHAnsi" w:hAnsiTheme="minorHAnsi"/>
                <w:szCs w:val="21"/>
                <w:highlight w:val="yellow"/>
              </w:rPr>
              <w:t> :</w:t>
            </w:r>
            <w:r w:rsidR="00FA554E" w:rsidRPr="00025AB8">
              <w:rPr>
                <w:rFonts w:asciiTheme="minorHAnsi" w:hAnsiTheme="minorHAnsi"/>
                <w:szCs w:val="21"/>
                <w:highlight w:val="yellow"/>
              </w:rPr>
              <w:t xml:space="preserve"> </w:t>
            </w:r>
          </w:p>
          <w:p w14:paraId="47637B57" w14:textId="722CBA20" w:rsidR="00AE774E" w:rsidRPr="00025AB8" w:rsidRDefault="00AE774E" w:rsidP="00DB1243">
            <w:pPr>
              <w:jc w:val="both"/>
              <w:rPr>
                <w:rFonts w:asciiTheme="minorHAnsi" w:hAnsiTheme="minorHAnsi"/>
                <w:szCs w:val="21"/>
                <w:highlight w:val="yellow"/>
              </w:rPr>
            </w:pPr>
            <w:r w:rsidRPr="00025AB8">
              <w:rPr>
                <w:rFonts w:asciiTheme="minorHAnsi" w:hAnsiTheme="minorHAnsi"/>
                <w:szCs w:val="21"/>
                <w:highlight w:val="yellow"/>
              </w:rPr>
              <w:t>Dans la conception des systèmes intelligent</w:t>
            </w:r>
            <w:r w:rsidR="00BB7114" w:rsidRPr="00025AB8">
              <w:rPr>
                <w:rFonts w:asciiTheme="minorHAnsi" w:hAnsiTheme="minorHAnsi"/>
                <w:szCs w:val="21"/>
                <w:highlight w:val="yellow"/>
              </w:rPr>
              <w:t>s</w:t>
            </w:r>
            <w:r w:rsidRPr="00025AB8">
              <w:rPr>
                <w:rFonts w:asciiTheme="minorHAnsi" w:hAnsiTheme="minorHAnsi"/>
                <w:szCs w:val="21"/>
                <w:highlight w:val="yellow"/>
              </w:rPr>
              <w:t>, il faut tenir compte des besoins de tou</w:t>
            </w:r>
            <w:r w:rsidR="00BB7114" w:rsidRPr="00025AB8">
              <w:rPr>
                <w:rFonts w:asciiTheme="minorHAnsi" w:hAnsiTheme="minorHAnsi"/>
                <w:szCs w:val="21"/>
                <w:highlight w:val="yellow"/>
              </w:rPr>
              <w:t>te la population</w:t>
            </w:r>
            <w:r w:rsidRPr="00025AB8">
              <w:rPr>
                <w:rFonts w:asciiTheme="minorHAnsi" w:hAnsiTheme="minorHAnsi"/>
                <w:szCs w:val="21"/>
                <w:highlight w:val="yellow"/>
              </w:rPr>
              <w:t xml:space="preserve">, incluant les groupes marginaux. </w:t>
            </w:r>
          </w:p>
          <w:p w14:paraId="017CAFA2" w14:textId="24DAC132" w:rsidR="00C0732F" w:rsidRPr="00025AB8" w:rsidRDefault="0062761B" w:rsidP="00DB1243">
            <w:pPr>
              <w:jc w:val="both"/>
              <w:rPr>
                <w:rFonts w:asciiTheme="minorHAnsi" w:hAnsiTheme="minorHAnsi"/>
                <w:szCs w:val="21"/>
                <w:highlight w:val="yellow"/>
              </w:rPr>
            </w:pPr>
            <w:r w:rsidRPr="00025AB8">
              <w:rPr>
                <w:rFonts w:asciiTheme="minorHAnsi" w:hAnsiTheme="minorHAnsi"/>
                <w:szCs w:val="21"/>
                <w:highlight w:val="yellow"/>
              </w:rPr>
              <w:t>Dans la conception, il</w:t>
            </w:r>
            <w:r w:rsidR="00AE774E" w:rsidRPr="00025AB8">
              <w:rPr>
                <w:rFonts w:asciiTheme="minorHAnsi" w:hAnsiTheme="minorHAnsi"/>
                <w:szCs w:val="21"/>
                <w:highlight w:val="yellow"/>
              </w:rPr>
              <w:t xml:space="preserve"> faut valoriser une approche de morale normative</w:t>
            </w:r>
            <w:r w:rsidR="004B6E58" w:rsidRPr="00025AB8">
              <w:rPr>
                <w:rFonts w:asciiTheme="minorHAnsi" w:hAnsiTheme="minorHAnsi"/>
                <w:szCs w:val="21"/>
                <w:highlight w:val="yellow"/>
              </w:rPr>
              <w:t>,</w:t>
            </w:r>
            <w:r w:rsidR="00AE774E" w:rsidRPr="00025AB8">
              <w:rPr>
                <w:rFonts w:asciiTheme="minorHAnsi" w:hAnsiTheme="minorHAnsi"/>
                <w:szCs w:val="21"/>
                <w:highlight w:val="yellow"/>
              </w:rPr>
              <w:t xml:space="preserve"> afin </w:t>
            </w:r>
            <w:r w:rsidR="0041141C" w:rsidRPr="00025AB8">
              <w:rPr>
                <w:rFonts w:asciiTheme="minorHAnsi" w:hAnsiTheme="minorHAnsi"/>
                <w:szCs w:val="21"/>
                <w:highlight w:val="yellow"/>
              </w:rPr>
              <w:t xml:space="preserve">de </w:t>
            </w:r>
            <w:r w:rsidR="00AE774E" w:rsidRPr="00025AB8">
              <w:rPr>
                <w:rFonts w:asciiTheme="minorHAnsi" w:hAnsiTheme="minorHAnsi"/>
                <w:szCs w:val="21"/>
                <w:highlight w:val="yellow"/>
              </w:rPr>
              <w:t xml:space="preserve">justifier nos actions </w:t>
            </w:r>
            <w:r w:rsidR="00BB7114" w:rsidRPr="00025AB8">
              <w:rPr>
                <w:rFonts w:asciiTheme="minorHAnsi" w:hAnsiTheme="minorHAnsi"/>
                <w:szCs w:val="21"/>
                <w:highlight w:val="yellow"/>
              </w:rPr>
              <w:t xml:space="preserve">sur le bien, </w:t>
            </w:r>
            <w:r w:rsidR="00AE774E" w:rsidRPr="00025AB8">
              <w:rPr>
                <w:rFonts w:asciiTheme="minorHAnsi" w:hAnsiTheme="minorHAnsi"/>
                <w:szCs w:val="21"/>
                <w:highlight w:val="yellow"/>
              </w:rPr>
              <w:t xml:space="preserve">plutôt que de suivre nos propres intuitions morales qui sont </w:t>
            </w:r>
            <w:r w:rsidR="004B6E58" w:rsidRPr="00025AB8">
              <w:rPr>
                <w:rFonts w:asciiTheme="minorHAnsi" w:hAnsiTheme="minorHAnsi"/>
                <w:szCs w:val="21"/>
                <w:highlight w:val="yellow"/>
              </w:rPr>
              <w:t>source</w:t>
            </w:r>
            <w:r w:rsidRPr="00025AB8">
              <w:rPr>
                <w:rFonts w:asciiTheme="minorHAnsi" w:hAnsiTheme="minorHAnsi"/>
                <w:szCs w:val="21"/>
                <w:highlight w:val="yellow"/>
              </w:rPr>
              <w:t xml:space="preserve"> de biais.</w:t>
            </w:r>
          </w:p>
          <w:p w14:paraId="534132B3" w14:textId="19567F65" w:rsidR="005853B6" w:rsidRDefault="005853B6" w:rsidP="00DB1243">
            <w:pPr>
              <w:jc w:val="both"/>
              <w:rPr>
                <w:rFonts w:asciiTheme="minorHAnsi" w:hAnsiTheme="minorHAnsi"/>
                <w:szCs w:val="21"/>
              </w:rPr>
            </w:pPr>
            <w:r w:rsidRPr="00025AB8">
              <w:rPr>
                <w:rFonts w:asciiTheme="minorHAnsi" w:hAnsiTheme="minorHAnsi"/>
                <w:szCs w:val="21"/>
                <w:highlight w:val="yellow"/>
              </w:rPr>
              <w:t>L’utilisation du principe moral de l’éthique de la vertu serait préférable dans la programmation de systèmes d’IA</w:t>
            </w:r>
            <w:r w:rsidR="00F25F05" w:rsidRPr="00025AB8">
              <w:rPr>
                <w:rFonts w:asciiTheme="minorHAnsi" w:hAnsiTheme="minorHAnsi"/>
                <w:szCs w:val="21"/>
                <w:highlight w:val="yellow"/>
              </w:rPr>
              <w:t>,</w:t>
            </w:r>
            <w:r w:rsidRPr="00025AB8">
              <w:rPr>
                <w:rFonts w:asciiTheme="minorHAnsi" w:hAnsiTheme="minorHAnsi"/>
                <w:szCs w:val="21"/>
                <w:highlight w:val="yellow"/>
              </w:rPr>
              <w:t xml:space="preserve"> puisqu’il permet à un système </w:t>
            </w:r>
            <w:r w:rsidR="000A40D7" w:rsidRPr="00025AB8">
              <w:rPr>
                <w:rFonts w:asciiTheme="minorHAnsi" w:hAnsiTheme="minorHAnsi"/>
                <w:szCs w:val="21"/>
                <w:highlight w:val="yellow"/>
              </w:rPr>
              <w:t>d’apprendre par association</w:t>
            </w:r>
            <w:r w:rsidRPr="00025AB8">
              <w:rPr>
                <w:rFonts w:asciiTheme="minorHAnsi" w:hAnsiTheme="minorHAnsi"/>
                <w:szCs w:val="21"/>
                <w:highlight w:val="yellow"/>
              </w:rPr>
              <w:t xml:space="preserve"> à partir d’exemples d’un modèle jugé vertueux et une meilleure flexibilité.</w:t>
            </w:r>
            <w:r>
              <w:rPr>
                <w:rFonts w:asciiTheme="minorHAnsi" w:hAnsiTheme="minorHAnsi"/>
                <w:szCs w:val="21"/>
              </w:rPr>
              <w:t xml:space="preserve">  </w:t>
            </w:r>
          </w:p>
          <w:p w14:paraId="41586F1D" w14:textId="310FE1A5" w:rsidR="0062761B" w:rsidRPr="001A0EF3" w:rsidRDefault="0062761B" w:rsidP="00DB1243">
            <w:pPr>
              <w:jc w:val="both"/>
              <w:rPr>
                <w:rFonts w:asciiTheme="minorHAnsi" w:hAnsiTheme="minorHAnsi"/>
                <w:szCs w:val="21"/>
              </w:rPr>
            </w:pPr>
            <w:r w:rsidRPr="00025AB8">
              <w:rPr>
                <w:rFonts w:asciiTheme="minorHAnsi" w:hAnsiTheme="minorHAnsi"/>
                <w:szCs w:val="21"/>
                <w:highlight w:val="yellow"/>
              </w:rPr>
              <w:lastRenderedPageBreak/>
              <w:t xml:space="preserve">Il n’y a pas de connexion entre </w:t>
            </w:r>
            <w:r w:rsidR="004B6E58" w:rsidRPr="00025AB8">
              <w:rPr>
                <w:rFonts w:asciiTheme="minorHAnsi" w:hAnsiTheme="minorHAnsi"/>
                <w:szCs w:val="21"/>
                <w:highlight w:val="yellow"/>
              </w:rPr>
              <w:t>l’</w:t>
            </w:r>
            <w:r w:rsidRPr="00025AB8">
              <w:rPr>
                <w:rFonts w:asciiTheme="minorHAnsi" w:hAnsiTheme="minorHAnsi"/>
                <w:szCs w:val="21"/>
                <w:highlight w:val="yellow"/>
              </w:rPr>
              <w:t>intelligence et le bien</w:t>
            </w:r>
            <w:r w:rsidR="0041141C" w:rsidRPr="00025AB8">
              <w:rPr>
                <w:rFonts w:asciiTheme="minorHAnsi" w:hAnsiTheme="minorHAnsi"/>
                <w:szCs w:val="21"/>
                <w:highlight w:val="yellow"/>
              </w:rPr>
              <w:t>-</w:t>
            </w:r>
            <w:r w:rsidRPr="00025AB8">
              <w:rPr>
                <w:rFonts w:asciiTheme="minorHAnsi" w:hAnsiTheme="minorHAnsi"/>
                <w:szCs w:val="21"/>
                <w:highlight w:val="yellow"/>
              </w:rPr>
              <w:t xml:space="preserve">fondé des objectifs d’une </w:t>
            </w:r>
            <w:r w:rsidR="004B6E58" w:rsidRPr="00025AB8">
              <w:rPr>
                <w:rFonts w:asciiTheme="minorHAnsi" w:hAnsiTheme="minorHAnsi"/>
                <w:szCs w:val="21"/>
                <w:highlight w:val="yellow"/>
              </w:rPr>
              <w:t>IA</w:t>
            </w:r>
            <w:r w:rsidRPr="00025AB8">
              <w:rPr>
                <w:rFonts w:asciiTheme="minorHAnsi" w:hAnsiTheme="minorHAnsi"/>
                <w:szCs w:val="21"/>
                <w:highlight w:val="yellow"/>
              </w:rPr>
              <w:t xml:space="preserve">, il est donc préférable d’utiliser une approche inductive </w:t>
            </w:r>
            <w:r w:rsidR="000A40D7" w:rsidRPr="00025AB8">
              <w:rPr>
                <w:rFonts w:asciiTheme="minorHAnsi" w:hAnsiTheme="minorHAnsi"/>
                <w:szCs w:val="21"/>
                <w:highlight w:val="yellow"/>
              </w:rPr>
              <w:t>pour</w:t>
            </w:r>
            <w:r w:rsidR="00974998" w:rsidRPr="00025AB8">
              <w:rPr>
                <w:rFonts w:asciiTheme="minorHAnsi" w:hAnsiTheme="minorHAnsi"/>
                <w:szCs w:val="21"/>
                <w:highlight w:val="yellow"/>
              </w:rPr>
              <w:t xml:space="preserve"> </w:t>
            </w:r>
            <w:r w:rsidR="000A40D7" w:rsidRPr="00025AB8">
              <w:rPr>
                <w:rFonts w:asciiTheme="minorHAnsi" w:hAnsiTheme="minorHAnsi"/>
                <w:szCs w:val="21"/>
                <w:highlight w:val="yellow"/>
              </w:rPr>
              <w:t xml:space="preserve">son </w:t>
            </w:r>
            <w:r w:rsidR="004B6E58" w:rsidRPr="00025AB8">
              <w:rPr>
                <w:rFonts w:asciiTheme="minorHAnsi" w:hAnsiTheme="minorHAnsi"/>
                <w:szCs w:val="21"/>
                <w:highlight w:val="yellow"/>
              </w:rPr>
              <w:t>apprentissage</w:t>
            </w:r>
            <w:r w:rsidR="000A40D7" w:rsidRPr="00025AB8">
              <w:rPr>
                <w:rFonts w:asciiTheme="minorHAnsi" w:hAnsiTheme="minorHAnsi"/>
                <w:szCs w:val="21"/>
                <w:highlight w:val="yellow"/>
              </w:rPr>
              <w:t xml:space="preserve">, </w:t>
            </w:r>
            <w:r w:rsidR="005853B6" w:rsidRPr="00025AB8">
              <w:rPr>
                <w:rFonts w:asciiTheme="minorHAnsi" w:hAnsiTheme="minorHAnsi"/>
                <w:szCs w:val="21"/>
                <w:highlight w:val="yellow"/>
              </w:rPr>
              <w:t xml:space="preserve">afin de permettre une adaptation des objectifs </w:t>
            </w:r>
            <w:r w:rsidR="000A40D7" w:rsidRPr="00025AB8">
              <w:rPr>
                <w:rFonts w:asciiTheme="minorHAnsi" w:hAnsiTheme="minorHAnsi"/>
                <w:szCs w:val="21"/>
                <w:highlight w:val="yellow"/>
              </w:rPr>
              <w:t xml:space="preserve"> par celle-ci </w:t>
            </w:r>
            <w:r w:rsidR="002F1A2C" w:rsidRPr="00025AB8">
              <w:rPr>
                <w:rFonts w:asciiTheme="minorHAnsi" w:hAnsiTheme="minorHAnsi"/>
                <w:szCs w:val="21"/>
                <w:highlight w:val="yellow"/>
              </w:rPr>
              <w:t>aux situations non envisagées</w:t>
            </w:r>
            <w:r w:rsidR="000A40D7" w:rsidRPr="00025AB8">
              <w:rPr>
                <w:rFonts w:asciiTheme="minorHAnsi" w:hAnsiTheme="minorHAnsi"/>
                <w:szCs w:val="21"/>
                <w:highlight w:val="yellow"/>
              </w:rPr>
              <w:t xml:space="preserve"> actuellement</w:t>
            </w:r>
            <w:r w:rsidR="005853B6" w:rsidRPr="00025AB8">
              <w:rPr>
                <w:rFonts w:asciiTheme="minorHAnsi" w:hAnsiTheme="minorHAnsi"/>
                <w:szCs w:val="21"/>
                <w:highlight w:val="yellow"/>
              </w:rPr>
              <w:t>.</w:t>
            </w:r>
          </w:p>
        </w:tc>
      </w:tr>
      <w:tr w:rsidR="00DF7CF3" w:rsidRPr="007B2127"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344030A9" w14:textId="14D7E245" w:rsidR="00211B8D"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Les robots et l’empire</w:t>
            </w:r>
            <w:r w:rsidR="009C16DE" w:rsidRPr="004034BB">
              <w:rPr>
                <w:rFonts w:asciiTheme="minorHAnsi" w:hAnsiTheme="minorHAnsi"/>
                <w:szCs w:val="21"/>
              </w:rPr>
              <w:t xml:space="preserve"> </w:t>
            </w:r>
            <w:r w:rsidR="00803917" w:rsidRPr="004034BB">
              <w:rPr>
                <w:rFonts w:asciiTheme="minorHAnsi" w:hAnsiTheme="minorHAnsi"/>
                <w:szCs w:val="21"/>
              </w:rPr>
              <w:t>(</w:t>
            </w:r>
            <w:r>
              <w:rPr>
                <w:rFonts w:asciiTheme="minorHAnsi" w:hAnsiTheme="minorHAnsi"/>
                <w:szCs w:val="21"/>
              </w:rPr>
              <w:t>Issac Asimov, 1985</w:t>
            </w:r>
            <w:r w:rsidR="00803917" w:rsidRPr="004034BB">
              <w:rPr>
                <w:rFonts w:asciiTheme="minorHAnsi" w:hAnsiTheme="minorHAnsi"/>
                <w:szCs w:val="21"/>
              </w:rPr>
              <w:t>)</w:t>
            </w:r>
            <w:r w:rsidR="009C16DE" w:rsidRPr="004034BB">
              <w:rPr>
                <w:rFonts w:asciiTheme="minorHAnsi" w:hAnsiTheme="minorHAnsi"/>
                <w:szCs w:val="21"/>
              </w:rPr>
              <w:t xml:space="preserve"> </w:t>
            </w:r>
            <w:r w:rsidR="00803917" w:rsidRPr="004034BB">
              <w:rPr>
                <w:rFonts w:asciiTheme="minorHAnsi" w:hAnsiTheme="minorHAnsi"/>
                <w:szCs w:val="21"/>
              </w:rPr>
              <w:t>[</w:t>
            </w:r>
            <w:r w:rsidR="009C16DE" w:rsidRPr="004034BB">
              <w:rPr>
                <w:rFonts w:asciiTheme="minorHAnsi" w:hAnsiTheme="minorHAnsi"/>
                <w:szCs w:val="21"/>
              </w:rPr>
              <w:t>p.</w:t>
            </w:r>
            <w:r>
              <w:rPr>
                <w:rFonts w:asciiTheme="minorHAnsi" w:hAnsiTheme="minorHAnsi"/>
                <w:szCs w:val="21"/>
              </w:rPr>
              <w:t>58</w:t>
            </w:r>
            <w:r w:rsidR="00803917" w:rsidRPr="004034BB">
              <w:rPr>
                <w:rFonts w:asciiTheme="minorHAnsi" w:hAnsiTheme="minorHAnsi"/>
                <w:szCs w:val="21"/>
              </w:rPr>
              <w:t>]</w:t>
            </w:r>
            <w:r w:rsidR="00025AB8" w:rsidRPr="004034BB">
              <w:rPr>
                <w:rFonts w:asciiTheme="minorHAnsi" w:hAnsiTheme="minorHAnsi"/>
                <w:szCs w:val="21"/>
              </w:rPr>
              <w:t>,</w:t>
            </w:r>
          </w:p>
          <w:p w14:paraId="52D7707C" w14:textId="391028E4" w:rsidR="004034BB"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w:t>
            </w:r>
            <w:r>
              <w:rPr>
                <w:rFonts w:asciiTheme="minorHAnsi" w:hAnsiTheme="minorHAnsi"/>
                <w:i/>
                <w:iCs/>
                <w:szCs w:val="21"/>
              </w:rPr>
              <w:t>’homme bicentenaire</w:t>
            </w:r>
            <w:r w:rsidRPr="004034BB">
              <w:rPr>
                <w:rFonts w:asciiTheme="minorHAnsi" w:hAnsiTheme="minorHAnsi"/>
                <w:szCs w:val="21"/>
              </w:rPr>
              <w:t xml:space="preserve"> (</w:t>
            </w:r>
            <w:r>
              <w:rPr>
                <w:rFonts w:asciiTheme="minorHAnsi" w:hAnsiTheme="minorHAnsi"/>
                <w:szCs w:val="21"/>
              </w:rPr>
              <w:t>Issac Asimov, 1976</w:t>
            </w:r>
            <w:r w:rsidRPr="004034BB">
              <w:rPr>
                <w:rFonts w:asciiTheme="minorHAnsi" w:hAnsiTheme="minorHAnsi"/>
                <w:szCs w:val="21"/>
              </w:rPr>
              <w:t>) [p.</w:t>
            </w:r>
            <w:r>
              <w:rPr>
                <w:rFonts w:asciiTheme="minorHAnsi" w:hAnsiTheme="minorHAnsi"/>
                <w:szCs w:val="21"/>
              </w:rPr>
              <w:t>58</w:t>
            </w:r>
            <w:r w:rsidRPr="004034BB">
              <w:rPr>
                <w:rFonts w:asciiTheme="minorHAnsi" w:hAnsiTheme="minorHAnsi"/>
                <w:szCs w:val="21"/>
              </w:rPr>
              <w:t>],</w:t>
            </w:r>
          </w:p>
          <w:p w14:paraId="3A46DB21" w14:textId="3BFD72AB" w:rsidR="004034BB"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w:t>
            </w:r>
            <w:r w:rsidR="00D44A40">
              <w:rPr>
                <w:rFonts w:asciiTheme="minorHAnsi" w:hAnsiTheme="minorHAnsi"/>
                <w:i/>
                <w:iCs/>
                <w:szCs w:val="21"/>
              </w:rPr>
              <w:t xml:space="preserve">e sorcier de </w:t>
            </w:r>
            <w:proofErr w:type="spellStart"/>
            <w:r w:rsidR="00D44A40">
              <w:rPr>
                <w:rFonts w:asciiTheme="minorHAnsi" w:hAnsiTheme="minorHAnsi"/>
                <w:i/>
                <w:iCs/>
                <w:szCs w:val="21"/>
              </w:rPr>
              <w:t>Terremer</w:t>
            </w:r>
            <w:proofErr w:type="spellEnd"/>
            <w:r w:rsidRPr="004034BB">
              <w:rPr>
                <w:rFonts w:asciiTheme="minorHAnsi" w:hAnsiTheme="minorHAnsi"/>
                <w:szCs w:val="21"/>
              </w:rPr>
              <w:t xml:space="preserve"> (</w:t>
            </w:r>
            <w:r w:rsidR="00D44A40">
              <w:rPr>
                <w:rFonts w:asciiTheme="minorHAnsi" w:hAnsiTheme="minorHAnsi"/>
                <w:szCs w:val="21"/>
              </w:rPr>
              <w:t xml:space="preserve">Ursula Le </w:t>
            </w:r>
            <w:proofErr w:type="spellStart"/>
            <w:r w:rsidR="00D44A40">
              <w:rPr>
                <w:rFonts w:asciiTheme="minorHAnsi" w:hAnsiTheme="minorHAnsi"/>
                <w:szCs w:val="21"/>
              </w:rPr>
              <w:t>Guin</w:t>
            </w:r>
            <w:proofErr w:type="spellEnd"/>
            <w:r>
              <w:rPr>
                <w:rFonts w:asciiTheme="minorHAnsi" w:hAnsiTheme="minorHAnsi"/>
                <w:szCs w:val="21"/>
              </w:rPr>
              <w:t>, 1976</w:t>
            </w:r>
            <w:r w:rsidRPr="004034BB">
              <w:rPr>
                <w:rFonts w:asciiTheme="minorHAnsi" w:hAnsiTheme="minorHAnsi"/>
                <w:szCs w:val="21"/>
              </w:rPr>
              <w:t>) [p.</w:t>
            </w:r>
            <w:r w:rsidR="00D44A40">
              <w:rPr>
                <w:rFonts w:asciiTheme="minorHAnsi" w:hAnsiTheme="minorHAnsi"/>
                <w:szCs w:val="21"/>
              </w:rPr>
              <w:t>60</w:t>
            </w:r>
            <w:r w:rsidRPr="004034BB">
              <w:rPr>
                <w:rFonts w:asciiTheme="minorHAnsi" w:hAnsiTheme="minorHAnsi"/>
                <w:szCs w:val="21"/>
              </w:rPr>
              <w:t>],</w:t>
            </w:r>
          </w:p>
          <w:p w14:paraId="61F71BBB" w14:textId="0524DAAC" w:rsidR="00D44A40" w:rsidRPr="006E2309" w:rsidRDefault="00D44A40" w:rsidP="00DF7CF3">
            <w:pPr>
              <w:rPr>
                <w:rFonts w:asciiTheme="minorHAnsi" w:hAnsiTheme="minorHAnsi"/>
                <w:szCs w:val="21"/>
                <w:lang w:val="en-US"/>
              </w:rPr>
            </w:pPr>
            <w:proofErr w:type="spellStart"/>
            <w:r w:rsidRPr="006E2309">
              <w:rPr>
                <w:rFonts w:asciiTheme="minorHAnsi" w:hAnsiTheme="minorHAnsi"/>
                <w:szCs w:val="21"/>
                <w:lang w:val="en-US"/>
              </w:rPr>
              <w:t>Documentaire</w:t>
            </w:r>
            <w:proofErr w:type="spellEnd"/>
            <w:r w:rsidRPr="006E2309">
              <w:rPr>
                <w:rFonts w:asciiTheme="minorHAnsi" w:hAnsiTheme="minorHAnsi"/>
                <w:szCs w:val="21"/>
                <w:lang w:val="en-US"/>
              </w:rPr>
              <w:t xml:space="preserve"> </w:t>
            </w:r>
            <w:r w:rsidRPr="006E2309">
              <w:rPr>
                <w:rFonts w:asciiTheme="minorHAnsi" w:hAnsiTheme="minorHAnsi"/>
                <w:i/>
                <w:iCs/>
                <w:szCs w:val="21"/>
                <w:lang w:val="en-US"/>
              </w:rPr>
              <w:t>Worlds of Ursula K. Le Guin</w:t>
            </w:r>
            <w:r w:rsidRPr="006E2309">
              <w:rPr>
                <w:rFonts w:asciiTheme="minorHAnsi" w:hAnsiTheme="minorHAnsi"/>
                <w:szCs w:val="21"/>
                <w:lang w:val="en-US"/>
              </w:rPr>
              <w:t xml:space="preserve"> (2018) [p.61],</w:t>
            </w:r>
          </w:p>
          <w:p w14:paraId="2E97F9C1" w14:textId="71E5B613" w:rsidR="00D44A40" w:rsidRDefault="00D44A40" w:rsidP="00DF7CF3">
            <w:pPr>
              <w:rPr>
                <w:rFonts w:asciiTheme="minorHAnsi" w:hAnsiTheme="minorHAnsi"/>
                <w:szCs w:val="21"/>
                <w:lang w:val="en-US"/>
              </w:rPr>
            </w:pPr>
            <w:r w:rsidRPr="00D44A40">
              <w:rPr>
                <w:rFonts w:ascii="Cambria" w:hAnsi="Cambria"/>
                <w:szCs w:val="21"/>
                <w:lang w:val="en-US"/>
              </w:rPr>
              <w:t xml:space="preserve">« </w:t>
            </w:r>
            <w:r w:rsidRPr="000E1179">
              <w:rPr>
                <w:rFonts w:ascii="Cambria" w:hAnsi="Cambria"/>
                <w:i/>
                <w:iCs/>
                <w:szCs w:val="21"/>
                <w:lang w:val="en-US"/>
              </w:rPr>
              <w:t>The magician</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The Guardian, 2005</w:t>
            </w:r>
            <w:r w:rsidRPr="00D44A40">
              <w:rPr>
                <w:rFonts w:asciiTheme="minorHAnsi" w:hAnsiTheme="minorHAnsi"/>
                <w:szCs w:val="21"/>
                <w:lang w:val="en-US"/>
              </w:rPr>
              <w:t>) [p.61],</w:t>
            </w:r>
          </w:p>
          <w:p w14:paraId="1C8E360E" w14:textId="77777777" w:rsidR="000E1179" w:rsidRDefault="000E1179" w:rsidP="00DF7CF3">
            <w:pPr>
              <w:rPr>
                <w:rFonts w:asciiTheme="minorHAnsi" w:hAnsiTheme="minorHAnsi"/>
                <w:szCs w:val="21"/>
              </w:rPr>
            </w:pPr>
            <w:r w:rsidRPr="000E1179">
              <w:rPr>
                <w:rFonts w:asciiTheme="minorHAnsi" w:hAnsiTheme="minorHAnsi"/>
                <w:i/>
                <w:iCs/>
                <w:szCs w:val="21"/>
              </w:rPr>
              <w:t>Le langage de la nuit</w:t>
            </w:r>
            <w:r>
              <w:rPr>
                <w:rFonts w:asciiTheme="minorHAnsi" w:hAnsiTheme="minorHAnsi"/>
                <w:szCs w:val="21"/>
              </w:rPr>
              <w:t xml:space="preserve"> </w:t>
            </w:r>
            <w:r w:rsidRPr="000E1179">
              <w:rPr>
                <w:rFonts w:asciiTheme="minorHAnsi" w:hAnsiTheme="minorHAnsi"/>
                <w:szCs w:val="21"/>
              </w:rPr>
              <w:t>(</w:t>
            </w:r>
            <w:r>
              <w:rPr>
                <w:rFonts w:asciiTheme="minorHAnsi" w:hAnsiTheme="minorHAnsi"/>
                <w:szCs w:val="21"/>
              </w:rPr>
              <w:t>Livre de Poche, 2018</w:t>
            </w:r>
            <w:r w:rsidRPr="000E1179">
              <w:rPr>
                <w:rFonts w:asciiTheme="minorHAnsi" w:hAnsiTheme="minorHAnsi"/>
                <w:szCs w:val="21"/>
              </w:rPr>
              <w:t>) [p.6</w:t>
            </w:r>
            <w:r>
              <w:rPr>
                <w:rFonts w:asciiTheme="minorHAnsi" w:hAnsiTheme="minorHAnsi"/>
                <w:szCs w:val="21"/>
              </w:rPr>
              <w:t>2</w:t>
            </w:r>
            <w:r w:rsidRPr="000E1179">
              <w:rPr>
                <w:rFonts w:asciiTheme="minorHAnsi" w:hAnsiTheme="minorHAnsi"/>
                <w:szCs w:val="21"/>
              </w:rPr>
              <w:t>],</w:t>
            </w:r>
          </w:p>
          <w:p w14:paraId="120AA1B2" w14:textId="77777777" w:rsidR="000E1179" w:rsidRDefault="000E1179" w:rsidP="00DF7CF3">
            <w:pPr>
              <w:rPr>
                <w:rFonts w:asciiTheme="minorHAnsi" w:hAnsiTheme="minorHAnsi"/>
                <w:szCs w:val="21"/>
              </w:rPr>
            </w:pPr>
            <w:r>
              <w:rPr>
                <w:rFonts w:asciiTheme="minorHAnsi" w:hAnsiTheme="minorHAnsi"/>
                <w:szCs w:val="21"/>
              </w:rPr>
              <w:t xml:space="preserve">Roman </w:t>
            </w:r>
            <w:r w:rsidRPr="000E1179">
              <w:rPr>
                <w:rFonts w:asciiTheme="minorHAnsi" w:hAnsiTheme="minorHAnsi"/>
                <w:i/>
                <w:iCs/>
                <w:szCs w:val="21"/>
              </w:rPr>
              <w:t>Les dépossédés</w:t>
            </w:r>
            <w:r>
              <w:rPr>
                <w:rFonts w:asciiTheme="minorHAnsi" w:hAnsiTheme="minorHAnsi"/>
                <w:szCs w:val="21"/>
              </w:rPr>
              <w:t xml:space="preserve"> </w:t>
            </w:r>
            <w:r w:rsidRPr="000E1179">
              <w:rPr>
                <w:rFonts w:asciiTheme="minorHAnsi" w:hAnsiTheme="minorHAnsi"/>
                <w:szCs w:val="21"/>
              </w:rPr>
              <w:t>(</w:t>
            </w:r>
            <w:r>
              <w:rPr>
                <w:rFonts w:asciiTheme="minorHAnsi" w:hAnsiTheme="minorHAnsi"/>
                <w:szCs w:val="21"/>
              </w:rPr>
              <w:t xml:space="preserve">Ursula Le </w:t>
            </w:r>
            <w:proofErr w:type="spellStart"/>
            <w:r>
              <w:rPr>
                <w:rFonts w:asciiTheme="minorHAnsi" w:hAnsiTheme="minorHAnsi"/>
                <w:szCs w:val="21"/>
              </w:rPr>
              <w:t>Guin</w:t>
            </w:r>
            <w:proofErr w:type="spellEnd"/>
            <w:r>
              <w:rPr>
                <w:rFonts w:asciiTheme="minorHAnsi" w:hAnsiTheme="minorHAnsi"/>
                <w:szCs w:val="21"/>
              </w:rPr>
              <w:t>, 1974</w:t>
            </w:r>
            <w:r w:rsidRPr="000E1179">
              <w:rPr>
                <w:rFonts w:asciiTheme="minorHAnsi" w:hAnsiTheme="minorHAnsi"/>
                <w:szCs w:val="21"/>
              </w:rPr>
              <w:t>) [p.6</w:t>
            </w:r>
            <w:r>
              <w:rPr>
                <w:rFonts w:asciiTheme="minorHAnsi" w:hAnsiTheme="minorHAnsi"/>
                <w:szCs w:val="21"/>
              </w:rPr>
              <w:t>3</w:t>
            </w:r>
            <w:r w:rsidRPr="000E1179">
              <w:rPr>
                <w:rFonts w:asciiTheme="minorHAnsi" w:hAnsiTheme="minorHAnsi"/>
                <w:szCs w:val="21"/>
              </w:rPr>
              <w:t>],</w:t>
            </w:r>
          </w:p>
          <w:p w14:paraId="601F95EB" w14:textId="04F7164D" w:rsidR="000E1179" w:rsidRDefault="000E1179" w:rsidP="000E1179">
            <w:pPr>
              <w:rPr>
                <w:rFonts w:asciiTheme="minorHAnsi" w:hAnsiTheme="minorHAnsi"/>
                <w:szCs w:val="21"/>
                <w:lang w:val="en-US"/>
              </w:rPr>
            </w:pPr>
            <w:r w:rsidRPr="00D44A40">
              <w:rPr>
                <w:rFonts w:ascii="Cambria" w:hAnsi="Cambria"/>
                <w:szCs w:val="21"/>
                <w:lang w:val="en-US"/>
              </w:rPr>
              <w:t xml:space="preserve">« </w:t>
            </w:r>
            <w:r w:rsidRPr="000E1179">
              <w:rPr>
                <w:rFonts w:ascii="Cambria" w:hAnsi="Cambria"/>
                <w:i/>
                <w:iCs/>
                <w:szCs w:val="21"/>
                <w:lang w:val="en-US"/>
              </w:rPr>
              <w:t>Social science fiction</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 xml:space="preserve">dans Reginald </w:t>
            </w:r>
            <w:proofErr w:type="spellStart"/>
            <w:r>
              <w:rPr>
                <w:rFonts w:asciiTheme="minorHAnsi" w:hAnsiTheme="minorHAnsi"/>
                <w:szCs w:val="21"/>
                <w:lang w:val="en-US"/>
              </w:rPr>
              <w:t>Bretnor</w:t>
            </w:r>
            <w:proofErr w:type="spellEnd"/>
            <w:r>
              <w:rPr>
                <w:rFonts w:asciiTheme="minorHAnsi" w:hAnsiTheme="minorHAnsi"/>
                <w:szCs w:val="21"/>
                <w:lang w:val="en-US"/>
              </w:rPr>
              <w:t xml:space="preserve"> (dir.)</w:t>
            </w:r>
            <w:r w:rsidRPr="00D44A40">
              <w:rPr>
                <w:rFonts w:asciiTheme="minorHAnsi" w:hAnsiTheme="minorHAnsi"/>
                <w:szCs w:val="21"/>
                <w:lang w:val="en-US"/>
              </w:rPr>
              <w:t xml:space="preserve"> [p.6</w:t>
            </w:r>
            <w:r>
              <w:rPr>
                <w:rFonts w:asciiTheme="minorHAnsi" w:hAnsiTheme="minorHAnsi"/>
                <w:szCs w:val="21"/>
                <w:lang w:val="en-US"/>
              </w:rPr>
              <w:t>3</w:t>
            </w:r>
            <w:r w:rsidRPr="00D44A40">
              <w:rPr>
                <w:rFonts w:asciiTheme="minorHAnsi" w:hAnsiTheme="minorHAnsi"/>
                <w:szCs w:val="21"/>
                <w:lang w:val="en-US"/>
              </w:rPr>
              <w:t>],</w:t>
            </w:r>
          </w:p>
          <w:p w14:paraId="674CE446" w14:textId="1486DC95" w:rsidR="000E1179" w:rsidRDefault="000E1179" w:rsidP="000E1179">
            <w:pPr>
              <w:rPr>
                <w:rFonts w:asciiTheme="minorHAnsi" w:hAnsiTheme="minorHAnsi"/>
                <w:szCs w:val="21"/>
                <w:lang w:val="en-US"/>
              </w:rPr>
            </w:pPr>
            <w:r w:rsidRPr="006E2309">
              <w:rPr>
                <w:rFonts w:asciiTheme="minorHAnsi" w:hAnsiTheme="minorHAnsi"/>
                <w:i/>
                <w:iCs/>
                <w:szCs w:val="21"/>
                <w:lang w:val="en-US"/>
              </w:rPr>
              <w:t>Moderne Science Fiction: Its Meaning and Its</w:t>
            </w:r>
            <w:r w:rsidR="006E2309">
              <w:rPr>
                <w:rFonts w:asciiTheme="minorHAnsi" w:hAnsiTheme="minorHAnsi"/>
                <w:i/>
                <w:iCs/>
                <w:szCs w:val="21"/>
                <w:lang w:val="en-US"/>
              </w:rPr>
              <w:t xml:space="preserve"> </w:t>
            </w:r>
            <w:r w:rsidRPr="006E2309">
              <w:rPr>
                <w:rFonts w:asciiTheme="minorHAnsi" w:hAnsiTheme="minorHAnsi"/>
                <w:i/>
                <w:iCs/>
                <w:szCs w:val="21"/>
                <w:lang w:val="en-US"/>
              </w:rPr>
              <w:t>Future</w:t>
            </w:r>
            <w:r>
              <w:rPr>
                <w:rFonts w:asciiTheme="minorHAnsi" w:hAnsiTheme="minorHAnsi"/>
                <w:szCs w:val="21"/>
                <w:lang w:val="en-US"/>
              </w:rPr>
              <w:t xml:space="preserve"> </w:t>
            </w:r>
            <w:r w:rsidRPr="000E1179">
              <w:rPr>
                <w:rFonts w:asciiTheme="minorHAnsi" w:hAnsiTheme="minorHAnsi"/>
                <w:szCs w:val="21"/>
                <w:lang w:val="en-US"/>
              </w:rPr>
              <w:t>(C</w:t>
            </w:r>
            <w:r>
              <w:rPr>
                <w:rFonts w:asciiTheme="minorHAnsi" w:hAnsiTheme="minorHAnsi"/>
                <w:szCs w:val="21"/>
                <w:lang w:val="en-US"/>
              </w:rPr>
              <w:t>oward-McCann</w:t>
            </w:r>
            <w:r w:rsidRPr="000E1179">
              <w:rPr>
                <w:rFonts w:asciiTheme="minorHAnsi" w:hAnsiTheme="minorHAnsi"/>
                <w:szCs w:val="21"/>
                <w:lang w:val="en-US"/>
              </w:rPr>
              <w:t xml:space="preserve">, </w:t>
            </w:r>
            <w:r>
              <w:rPr>
                <w:rFonts w:asciiTheme="minorHAnsi" w:hAnsiTheme="minorHAnsi"/>
                <w:szCs w:val="21"/>
                <w:lang w:val="en-US"/>
              </w:rPr>
              <w:t>1953</w:t>
            </w:r>
            <w:r w:rsidRPr="000E1179">
              <w:rPr>
                <w:rFonts w:asciiTheme="minorHAnsi" w:hAnsiTheme="minorHAnsi"/>
                <w:szCs w:val="21"/>
                <w:lang w:val="en-US"/>
              </w:rPr>
              <w:t>) [p.6</w:t>
            </w:r>
            <w:r>
              <w:rPr>
                <w:rFonts w:asciiTheme="minorHAnsi" w:hAnsiTheme="minorHAnsi"/>
                <w:szCs w:val="21"/>
                <w:lang w:val="en-US"/>
              </w:rPr>
              <w:t>3</w:t>
            </w:r>
            <w:r w:rsidRPr="000E1179">
              <w:rPr>
                <w:rFonts w:asciiTheme="minorHAnsi" w:hAnsiTheme="minorHAnsi"/>
                <w:szCs w:val="21"/>
                <w:lang w:val="en-US"/>
              </w:rPr>
              <w:t>],</w:t>
            </w:r>
          </w:p>
          <w:p w14:paraId="7C76AFF7" w14:textId="06C897B7" w:rsidR="006E2309" w:rsidRDefault="00D63E72" w:rsidP="000E1179">
            <w:pPr>
              <w:rPr>
                <w:rFonts w:asciiTheme="minorHAnsi" w:hAnsiTheme="minorHAnsi"/>
                <w:szCs w:val="21"/>
                <w:lang w:val="en-US"/>
              </w:rPr>
            </w:pPr>
            <w:r w:rsidRPr="00D63E72">
              <w:rPr>
                <w:rFonts w:asciiTheme="minorHAnsi" w:hAnsiTheme="minorHAnsi"/>
                <w:szCs w:val="21"/>
                <w:lang w:val="en-US"/>
              </w:rPr>
              <w:t>Livre</w:t>
            </w:r>
            <w:r>
              <w:rPr>
                <w:rFonts w:asciiTheme="minorHAnsi" w:hAnsiTheme="minorHAnsi"/>
                <w:i/>
                <w:iCs/>
                <w:szCs w:val="21"/>
                <w:lang w:val="en-US"/>
              </w:rPr>
              <w:t xml:space="preserve"> </w:t>
            </w:r>
            <w:proofErr w:type="spellStart"/>
            <w:r w:rsidR="006E2309" w:rsidRPr="006E2309">
              <w:rPr>
                <w:rFonts w:asciiTheme="minorHAnsi" w:hAnsiTheme="minorHAnsi"/>
                <w:i/>
                <w:iCs/>
                <w:szCs w:val="21"/>
                <w:lang w:val="en-US"/>
              </w:rPr>
              <w:t>Brotopia</w:t>
            </w:r>
            <w:proofErr w:type="spellEnd"/>
            <w:r>
              <w:rPr>
                <w:rFonts w:asciiTheme="minorHAnsi" w:hAnsiTheme="minorHAnsi"/>
                <w:i/>
                <w:iCs/>
                <w:szCs w:val="21"/>
                <w:lang w:val="en-US"/>
              </w:rPr>
              <w:t xml:space="preserve"> : Breaking Up the Boys’ Club of Silicon Valley</w:t>
            </w:r>
            <w:r w:rsidR="006E2309">
              <w:rPr>
                <w:rFonts w:asciiTheme="minorHAnsi" w:hAnsiTheme="minorHAnsi"/>
                <w:szCs w:val="21"/>
                <w:lang w:val="en-US"/>
              </w:rPr>
              <w:t xml:space="preserve"> (Emily Chang, 2018)</w:t>
            </w:r>
            <w:r w:rsidR="006E2309" w:rsidRPr="000E1179">
              <w:rPr>
                <w:rFonts w:asciiTheme="minorHAnsi" w:hAnsiTheme="minorHAnsi"/>
                <w:szCs w:val="21"/>
                <w:lang w:val="en-US"/>
              </w:rPr>
              <w:t xml:space="preserve"> [p.6</w:t>
            </w:r>
            <w:r w:rsidR="006E2309">
              <w:rPr>
                <w:rFonts w:asciiTheme="minorHAnsi" w:hAnsiTheme="minorHAnsi"/>
                <w:szCs w:val="21"/>
                <w:lang w:val="en-US"/>
              </w:rPr>
              <w:t>4</w:t>
            </w:r>
            <w:r>
              <w:rPr>
                <w:rFonts w:asciiTheme="minorHAnsi" w:hAnsiTheme="minorHAnsi"/>
                <w:szCs w:val="21"/>
                <w:lang w:val="en-US"/>
              </w:rPr>
              <w:t>-65</w:t>
            </w:r>
            <w:r w:rsidR="006E2309" w:rsidRPr="000E1179">
              <w:rPr>
                <w:rFonts w:asciiTheme="minorHAnsi" w:hAnsiTheme="minorHAnsi"/>
                <w:szCs w:val="21"/>
                <w:lang w:val="en-US"/>
              </w:rPr>
              <w:t>],</w:t>
            </w:r>
          </w:p>
          <w:p w14:paraId="7F27D3E4" w14:textId="0D52B074" w:rsidR="00D63E72" w:rsidRDefault="00D63E72" w:rsidP="000E1179">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Judging a book by its description: Analyzing gender stereotypes in the Man Bookers Prize winning fiction</w:t>
            </w:r>
            <w:r w:rsidRPr="00D44A40">
              <w:rPr>
                <w:rFonts w:ascii="Cambria" w:hAnsi="Cambria"/>
                <w:szCs w:val="21"/>
                <w:lang w:val="en-US"/>
              </w:rPr>
              <w:t xml:space="preserve"> »</w:t>
            </w:r>
            <w:r>
              <w:rPr>
                <w:rFonts w:ascii="Cambria" w:hAnsi="Cambria"/>
                <w:szCs w:val="21"/>
                <w:lang w:val="en-US"/>
              </w:rPr>
              <w:t xml:space="preserve"> </w:t>
            </w:r>
            <w:r>
              <w:rPr>
                <w:rFonts w:asciiTheme="minorHAnsi" w:hAnsiTheme="minorHAnsi"/>
                <w:szCs w:val="21"/>
                <w:lang w:val="en-US"/>
              </w:rPr>
              <w:t>(</w:t>
            </w:r>
            <w:proofErr w:type="spellStart"/>
            <w:r>
              <w:rPr>
                <w:rFonts w:asciiTheme="minorHAnsi" w:hAnsiTheme="minorHAnsi"/>
                <w:szCs w:val="21"/>
                <w:lang w:val="en-US"/>
              </w:rPr>
              <w:t>arXiv</w:t>
            </w:r>
            <w:proofErr w:type="spellEnd"/>
            <w:r>
              <w:rPr>
                <w:rFonts w:asciiTheme="minorHAnsi" w:hAnsiTheme="minorHAnsi"/>
                <w:szCs w:val="21"/>
                <w:lang w:val="en-US"/>
              </w:rPr>
              <w:t>, 2018)</w:t>
            </w:r>
            <w:r w:rsidRPr="000E1179">
              <w:rPr>
                <w:rFonts w:asciiTheme="minorHAnsi" w:hAnsiTheme="minorHAnsi"/>
                <w:szCs w:val="21"/>
                <w:lang w:val="en-US"/>
              </w:rPr>
              <w:t xml:space="preserve"> [p.</w:t>
            </w:r>
            <w:r>
              <w:rPr>
                <w:rFonts w:asciiTheme="minorHAnsi" w:hAnsiTheme="minorHAnsi"/>
                <w:szCs w:val="21"/>
                <w:lang w:val="en-US"/>
              </w:rPr>
              <w:t>66</w:t>
            </w:r>
            <w:r w:rsidRPr="000E1179">
              <w:rPr>
                <w:rFonts w:asciiTheme="minorHAnsi" w:hAnsiTheme="minorHAnsi"/>
                <w:szCs w:val="21"/>
                <w:lang w:val="en-US"/>
              </w:rPr>
              <w:t>],</w:t>
            </w:r>
          </w:p>
          <w:p w14:paraId="4065150B" w14:textId="7B59BE77" w:rsidR="00D63E72" w:rsidRDefault="00D63E72" w:rsidP="000E1179">
            <w:pPr>
              <w:rPr>
                <w:rFonts w:asciiTheme="minorHAnsi" w:hAnsiTheme="minorHAnsi"/>
                <w:szCs w:val="21"/>
              </w:rPr>
            </w:pPr>
            <w:r w:rsidRPr="00D63E72">
              <w:rPr>
                <w:rFonts w:asciiTheme="minorHAnsi" w:hAnsiTheme="minorHAnsi"/>
                <w:i/>
                <w:iCs/>
                <w:szCs w:val="21"/>
              </w:rPr>
              <w:t>De la marge au centre</w:t>
            </w:r>
            <w:r>
              <w:rPr>
                <w:rFonts w:asciiTheme="minorHAnsi" w:hAnsiTheme="minorHAnsi"/>
                <w:szCs w:val="21"/>
              </w:rPr>
              <w:t xml:space="preserve"> (Éditions </w:t>
            </w:r>
            <w:proofErr w:type="spellStart"/>
            <w:r>
              <w:rPr>
                <w:rFonts w:asciiTheme="minorHAnsi" w:hAnsiTheme="minorHAnsi"/>
                <w:szCs w:val="21"/>
              </w:rPr>
              <w:t>Cambourakis</w:t>
            </w:r>
            <w:proofErr w:type="spellEnd"/>
            <w:r>
              <w:rPr>
                <w:rFonts w:asciiTheme="minorHAnsi" w:hAnsiTheme="minorHAnsi"/>
                <w:szCs w:val="21"/>
              </w:rPr>
              <w:t xml:space="preserve">, 2017) </w:t>
            </w:r>
            <w:r w:rsidRPr="00D63E72">
              <w:rPr>
                <w:rFonts w:asciiTheme="minorHAnsi" w:hAnsiTheme="minorHAnsi"/>
                <w:szCs w:val="21"/>
              </w:rPr>
              <w:t>[p.6</w:t>
            </w:r>
            <w:r>
              <w:rPr>
                <w:rFonts w:asciiTheme="minorHAnsi" w:hAnsiTheme="minorHAnsi"/>
                <w:szCs w:val="21"/>
              </w:rPr>
              <w:t>8</w:t>
            </w:r>
            <w:r w:rsidRPr="00D63E72">
              <w:rPr>
                <w:rFonts w:asciiTheme="minorHAnsi" w:hAnsiTheme="minorHAnsi"/>
                <w:szCs w:val="21"/>
              </w:rPr>
              <w:t>],</w:t>
            </w:r>
          </w:p>
          <w:p w14:paraId="6301C1CB" w14:textId="493763BC" w:rsidR="00D63E72" w:rsidRDefault="00D63E72" w:rsidP="000E1179">
            <w:pPr>
              <w:rPr>
                <w:rFonts w:asciiTheme="minorHAnsi" w:hAnsiTheme="minorHAnsi"/>
                <w:szCs w:val="21"/>
              </w:rPr>
            </w:pPr>
            <w:r w:rsidRPr="00D63E72">
              <w:rPr>
                <w:rFonts w:asciiTheme="minorHAnsi" w:hAnsiTheme="minorHAnsi"/>
                <w:i/>
                <w:iCs/>
                <w:szCs w:val="21"/>
              </w:rPr>
              <w:t xml:space="preserve">Qui peut sauver la morale? Essai de </w:t>
            </w:r>
            <w:proofErr w:type="spellStart"/>
            <w:r w:rsidRPr="00D63E72">
              <w:rPr>
                <w:rFonts w:asciiTheme="minorHAnsi" w:hAnsiTheme="minorHAnsi"/>
                <w:i/>
                <w:iCs/>
                <w:szCs w:val="21"/>
              </w:rPr>
              <w:t>métaéthique</w:t>
            </w:r>
            <w:proofErr w:type="spellEnd"/>
            <w:r>
              <w:rPr>
                <w:rFonts w:asciiTheme="minorHAnsi" w:hAnsiTheme="minorHAnsi"/>
                <w:szCs w:val="21"/>
              </w:rPr>
              <w:t xml:space="preserve"> (Ithaque, 2019) </w:t>
            </w:r>
            <w:r w:rsidRPr="00D63E72">
              <w:rPr>
                <w:rFonts w:asciiTheme="minorHAnsi" w:hAnsiTheme="minorHAnsi"/>
                <w:szCs w:val="21"/>
              </w:rPr>
              <w:t>[p.6</w:t>
            </w:r>
            <w:r>
              <w:rPr>
                <w:rFonts w:asciiTheme="minorHAnsi" w:hAnsiTheme="minorHAnsi"/>
                <w:szCs w:val="21"/>
              </w:rPr>
              <w:t>9</w:t>
            </w:r>
            <w:r w:rsidRPr="00D63E72">
              <w:rPr>
                <w:rFonts w:asciiTheme="minorHAnsi" w:hAnsiTheme="minorHAnsi"/>
                <w:szCs w:val="21"/>
              </w:rPr>
              <w:t>],</w:t>
            </w:r>
          </w:p>
          <w:p w14:paraId="6B9F246B" w14:textId="2D7C1573" w:rsidR="00FD2408" w:rsidRDefault="00FD2408" w:rsidP="00FD2408">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What do philosophers believe?</w:t>
            </w:r>
            <w:r w:rsidRPr="00D44A40">
              <w:rPr>
                <w:rFonts w:ascii="Cambria" w:hAnsi="Cambria"/>
                <w:szCs w:val="21"/>
                <w:lang w:val="en-US"/>
              </w:rPr>
              <w:t xml:space="preserve"> »</w:t>
            </w:r>
            <w:r w:rsidRPr="00D44A40">
              <w:rPr>
                <w:rFonts w:asciiTheme="minorHAnsi" w:hAnsiTheme="minorHAnsi"/>
                <w:szCs w:val="21"/>
                <w:lang w:val="en-US"/>
              </w:rPr>
              <w:t xml:space="preserve">, </w:t>
            </w:r>
            <w:r w:rsidRPr="00FD2408">
              <w:rPr>
                <w:rFonts w:asciiTheme="minorHAnsi" w:hAnsiTheme="minorHAnsi"/>
                <w:i/>
                <w:iCs/>
                <w:szCs w:val="21"/>
                <w:lang w:val="en-US"/>
              </w:rPr>
              <w:t>Philosophical Studies</w:t>
            </w:r>
            <w:r>
              <w:rPr>
                <w:rFonts w:asciiTheme="minorHAnsi" w:hAnsiTheme="minorHAnsi"/>
                <w:szCs w:val="21"/>
                <w:lang w:val="en-US"/>
              </w:rPr>
              <w:t>, vol 170, n</w:t>
            </w:r>
            <w:r>
              <w:rPr>
                <w:rFonts w:ascii="Cambria" w:hAnsi="Cambria"/>
                <w:szCs w:val="21"/>
                <w:lang w:val="en-US"/>
              </w:rPr>
              <w:t>°</w:t>
            </w:r>
            <w:r>
              <w:rPr>
                <w:rFonts w:asciiTheme="minorHAnsi" w:hAnsiTheme="minorHAnsi"/>
                <w:szCs w:val="21"/>
                <w:lang w:val="en-US"/>
              </w:rPr>
              <w:t xml:space="preserve"> 4, 2014</w:t>
            </w:r>
            <w:r w:rsidRPr="00D44A40">
              <w:rPr>
                <w:rFonts w:asciiTheme="minorHAnsi" w:hAnsiTheme="minorHAnsi"/>
                <w:szCs w:val="21"/>
                <w:lang w:val="en-US"/>
              </w:rPr>
              <w:t xml:space="preserve"> [p.</w:t>
            </w:r>
            <w:r>
              <w:rPr>
                <w:rFonts w:asciiTheme="minorHAnsi" w:hAnsiTheme="minorHAnsi"/>
                <w:szCs w:val="21"/>
                <w:lang w:val="en-US"/>
              </w:rPr>
              <w:t>70</w:t>
            </w:r>
            <w:r w:rsidRPr="00D44A40">
              <w:rPr>
                <w:rFonts w:asciiTheme="minorHAnsi" w:hAnsiTheme="minorHAnsi"/>
                <w:szCs w:val="21"/>
                <w:lang w:val="en-US"/>
              </w:rPr>
              <w:t>],</w:t>
            </w:r>
          </w:p>
          <w:p w14:paraId="668B5AAF" w14:textId="10F639F0" w:rsidR="00FD2408" w:rsidRPr="00FD2408" w:rsidRDefault="00FD2408" w:rsidP="00FD2408">
            <w:pPr>
              <w:rPr>
                <w:rFonts w:asciiTheme="minorHAnsi" w:hAnsiTheme="minorHAnsi"/>
                <w:szCs w:val="21"/>
              </w:rPr>
            </w:pPr>
            <w:r w:rsidRPr="00FD2408">
              <w:rPr>
                <w:rFonts w:asciiTheme="minorHAnsi" w:hAnsiTheme="minorHAnsi"/>
                <w:szCs w:val="21"/>
              </w:rPr>
              <w:t xml:space="preserve">Livre </w:t>
            </w:r>
            <w:r w:rsidRPr="00FD2408">
              <w:rPr>
                <w:rFonts w:asciiTheme="minorHAnsi" w:hAnsiTheme="minorHAnsi"/>
                <w:i/>
                <w:iCs/>
                <w:szCs w:val="21"/>
              </w:rPr>
              <w:t>Émotions et valeurs</w:t>
            </w:r>
            <w:r w:rsidRPr="00FD2408">
              <w:rPr>
                <w:rFonts w:asciiTheme="minorHAnsi" w:hAnsiTheme="minorHAnsi"/>
                <w:szCs w:val="21"/>
              </w:rPr>
              <w:t xml:space="preserve"> (Christine </w:t>
            </w:r>
            <w:proofErr w:type="spellStart"/>
            <w:r w:rsidRPr="00FD2408">
              <w:rPr>
                <w:rFonts w:asciiTheme="minorHAnsi" w:hAnsiTheme="minorHAnsi"/>
                <w:szCs w:val="21"/>
              </w:rPr>
              <w:t>Tappolet</w:t>
            </w:r>
            <w:proofErr w:type="spellEnd"/>
            <w:r w:rsidRPr="00FD2408">
              <w:rPr>
                <w:rFonts w:asciiTheme="minorHAnsi" w:hAnsiTheme="minorHAnsi"/>
                <w:szCs w:val="21"/>
              </w:rPr>
              <w:t>, 2000)</w:t>
            </w:r>
            <w:r>
              <w:rPr>
                <w:rFonts w:asciiTheme="minorHAnsi" w:hAnsiTheme="minorHAnsi"/>
                <w:szCs w:val="21"/>
              </w:rPr>
              <w:t xml:space="preserve"> </w:t>
            </w:r>
            <w:r w:rsidRPr="00FD2408">
              <w:rPr>
                <w:rFonts w:asciiTheme="minorHAnsi" w:hAnsiTheme="minorHAnsi"/>
                <w:szCs w:val="21"/>
              </w:rPr>
              <w:t>[p.7</w:t>
            </w:r>
            <w:r>
              <w:rPr>
                <w:rFonts w:asciiTheme="minorHAnsi" w:hAnsiTheme="minorHAnsi"/>
                <w:szCs w:val="21"/>
              </w:rPr>
              <w:t>5</w:t>
            </w:r>
            <w:r w:rsidRPr="00FD2408">
              <w:rPr>
                <w:rFonts w:asciiTheme="minorHAnsi" w:hAnsiTheme="minorHAnsi"/>
                <w:szCs w:val="21"/>
              </w:rPr>
              <w:t>],</w:t>
            </w:r>
          </w:p>
          <w:p w14:paraId="4AFB75B5" w14:textId="512EAA71" w:rsidR="00D63E72" w:rsidRDefault="00FD2408" w:rsidP="000E1179">
            <w:pPr>
              <w:rPr>
                <w:rFonts w:asciiTheme="minorHAnsi" w:hAnsiTheme="minorHAnsi"/>
                <w:szCs w:val="21"/>
                <w:lang w:val="en-US"/>
              </w:rPr>
            </w:pPr>
            <w:r w:rsidRPr="00FD2408">
              <w:rPr>
                <w:rFonts w:asciiTheme="minorHAnsi" w:hAnsiTheme="minorHAnsi"/>
                <w:i/>
                <w:iCs/>
                <w:szCs w:val="21"/>
                <w:lang w:val="en-US"/>
              </w:rPr>
              <w:t>Moral Machines : Teaching Robots Right from Wrong</w:t>
            </w:r>
            <w:r>
              <w:rPr>
                <w:rFonts w:asciiTheme="minorHAnsi" w:hAnsiTheme="minorHAnsi"/>
                <w:szCs w:val="21"/>
                <w:lang w:val="en-US"/>
              </w:rPr>
              <w:t xml:space="preserve"> (Wendell Wallach, Colin Allen, 2009) </w:t>
            </w:r>
            <w:r w:rsidRPr="00FD2408">
              <w:rPr>
                <w:rFonts w:asciiTheme="minorHAnsi" w:hAnsiTheme="minorHAnsi"/>
                <w:szCs w:val="21"/>
                <w:lang w:val="en-US"/>
              </w:rPr>
              <w:t>[p.7</w:t>
            </w:r>
            <w:r>
              <w:rPr>
                <w:rFonts w:asciiTheme="minorHAnsi" w:hAnsiTheme="minorHAnsi"/>
                <w:szCs w:val="21"/>
                <w:lang w:val="en-US"/>
              </w:rPr>
              <w:t>7</w:t>
            </w:r>
            <w:r w:rsidRPr="00FD2408">
              <w:rPr>
                <w:rFonts w:asciiTheme="minorHAnsi" w:hAnsiTheme="minorHAnsi"/>
                <w:szCs w:val="21"/>
                <w:lang w:val="en-US"/>
              </w:rPr>
              <w:t>],</w:t>
            </w:r>
          </w:p>
          <w:p w14:paraId="6AA4BE2B" w14:textId="13BE6624" w:rsidR="00FD2408" w:rsidRDefault="00FD2408" w:rsidP="000E1179">
            <w:pPr>
              <w:rPr>
                <w:rFonts w:asciiTheme="minorHAnsi" w:hAnsiTheme="minorHAnsi"/>
                <w:szCs w:val="21"/>
              </w:rPr>
            </w:pPr>
            <w:r w:rsidRPr="00FD2408">
              <w:rPr>
                <w:rFonts w:asciiTheme="minorHAnsi" w:hAnsiTheme="minorHAnsi"/>
                <w:szCs w:val="21"/>
              </w:rPr>
              <w:t xml:space="preserve">Roman </w:t>
            </w:r>
            <w:r w:rsidRPr="001A6FF4">
              <w:rPr>
                <w:rFonts w:asciiTheme="minorHAnsi" w:hAnsiTheme="minorHAnsi"/>
                <w:i/>
                <w:iCs/>
                <w:szCs w:val="21"/>
              </w:rPr>
              <w:t>Sérotonine</w:t>
            </w:r>
            <w:r w:rsidRPr="00FD2408">
              <w:rPr>
                <w:rFonts w:asciiTheme="minorHAnsi" w:hAnsiTheme="minorHAnsi"/>
                <w:szCs w:val="21"/>
              </w:rPr>
              <w:t xml:space="preserve"> (Michel Houellebecq, 2009) [p.</w:t>
            </w:r>
            <w:r>
              <w:rPr>
                <w:rFonts w:asciiTheme="minorHAnsi" w:hAnsiTheme="minorHAnsi"/>
                <w:szCs w:val="21"/>
              </w:rPr>
              <w:t>78</w:t>
            </w:r>
            <w:r w:rsidRPr="00FD2408">
              <w:rPr>
                <w:rFonts w:asciiTheme="minorHAnsi" w:hAnsiTheme="minorHAnsi"/>
                <w:szCs w:val="21"/>
              </w:rPr>
              <w:t>],</w:t>
            </w:r>
          </w:p>
          <w:p w14:paraId="4C6FC2FD" w14:textId="491E41A8" w:rsidR="00FD2408" w:rsidRDefault="0037729D" w:rsidP="000E1179">
            <w:pPr>
              <w:rPr>
                <w:rFonts w:asciiTheme="minorHAnsi" w:hAnsiTheme="minorHAnsi"/>
                <w:szCs w:val="21"/>
                <w:lang w:val="en-US"/>
              </w:rPr>
            </w:pPr>
            <w:r w:rsidRPr="001A6FF4">
              <w:rPr>
                <w:rFonts w:asciiTheme="minorHAnsi" w:hAnsiTheme="minorHAnsi"/>
                <w:szCs w:val="21"/>
                <w:lang w:val="en-US"/>
              </w:rPr>
              <w:t xml:space="preserve">Livre </w:t>
            </w:r>
            <w:r w:rsidRPr="001A6FF4">
              <w:rPr>
                <w:rFonts w:asciiTheme="minorHAnsi" w:hAnsiTheme="minorHAnsi"/>
                <w:i/>
                <w:iCs/>
                <w:szCs w:val="21"/>
                <w:lang w:val="en-US"/>
              </w:rPr>
              <w:t>Deep Learning</w:t>
            </w:r>
            <w:r w:rsidRPr="001A6FF4">
              <w:rPr>
                <w:rFonts w:asciiTheme="minorHAnsi" w:hAnsiTheme="minorHAnsi"/>
                <w:szCs w:val="21"/>
                <w:lang w:val="en-US"/>
              </w:rPr>
              <w:t xml:space="preserve"> (Yoshua Bengio, 2016)</w:t>
            </w:r>
            <w:r w:rsidR="001A6FF4">
              <w:rPr>
                <w:rFonts w:asciiTheme="minorHAnsi" w:hAnsiTheme="minorHAnsi"/>
                <w:szCs w:val="21"/>
                <w:lang w:val="en-US"/>
              </w:rPr>
              <w:t xml:space="preserve"> </w:t>
            </w:r>
            <w:r w:rsidR="001A6FF4" w:rsidRPr="001A6FF4">
              <w:rPr>
                <w:rFonts w:asciiTheme="minorHAnsi" w:hAnsiTheme="minorHAnsi"/>
                <w:szCs w:val="21"/>
                <w:lang w:val="en-US"/>
              </w:rPr>
              <w:t>[p.</w:t>
            </w:r>
            <w:r w:rsidR="001A6FF4">
              <w:rPr>
                <w:rFonts w:asciiTheme="minorHAnsi" w:hAnsiTheme="minorHAnsi"/>
                <w:szCs w:val="21"/>
                <w:lang w:val="en-US"/>
              </w:rPr>
              <w:t>80</w:t>
            </w:r>
            <w:r w:rsidR="001A6FF4" w:rsidRPr="001A6FF4">
              <w:rPr>
                <w:rFonts w:asciiTheme="minorHAnsi" w:hAnsiTheme="minorHAnsi"/>
                <w:szCs w:val="21"/>
                <w:lang w:val="en-US"/>
              </w:rPr>
              <w:t>],</w:t>
            </w:r>
          </w:p>
          <w:p w14:paraId="267BD551" w14:textId="00202989" w:rsidR="001A6FF4" w:rsidRDefault="001A6FF4" w:rsidP="001A6FF4">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The moral behavior of ethicists</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 xml:space="preserve">dans Justin </w:t>
            </w:r>
            <w:proofErr w:type="spellStart"/>
            <w:r>
              <w:rPr>
                <w:rFonts w:asciiTheme="minorHAnsi" w:hAnsiTheme="minorHAnsi"/>
                <w:szCs w:val="21"/>
                <w:lang w:val="en-US"/>
              </w:rPr>
              <w:t>Sysma</w:t>
            </w:r>
            <w:proofErr w:type="spellEnd"/>
            <w:r>
              <w:rPr>
                <w:rFonts w:asciiTheme="minorHAnsi" w:hAnsiTheme="minorHAnsi"/>
                <w:szCs w:val="21"/>
                <w:lang w:val="en-US"/>
              </w:rPr>
              <w:t xml:space="preserve"> et Wesley Buckwalter (dir.)</w:t>
            </w:r>
            <w:r w:rsidRPr="00D44A40">
              <w:rPr>
                <w:rFonts w:asciiTheme="minorHAnsi" w:hAnsiTheme="minorHAnsi"/>
                <w:szCs w:val="21"/>
                <w:lang w:val="en-US"/>
              </w:rPr>
              <w:t xml:space="preserve"> [p.</w:t>
            </w:r>
            <w:r>
              <w:rPr>
                <w:rFonts w:asciiTheme="minorHAnsi" w:hAnsiTheme="minorHAnsi"/>
                <w:szCs w:val="21"/>
                <w:lang w:val="en-US"/>
              </w:rPr>
              <w:t>85</w:t>
            </w:r>
            <w:r w:rsidRPr="00D44A40">
              <w:rPr>
                <w:rFonts w:asciiTheme="minorHAnsi" w:hAnsiTheme="minorHAnsi"/>
                <w:szCs w:val="21"/>
                <w:lang w:val="en-US"/>
              </w:rPr>
              <w:t>],</w:t>
            </w:r>
          </w:p>
          <w:p w14:paraId="08739710" w14:textId="4A4B1388" w:rsidR="001A6FF4" w:rsidRDefault="001A6FF4" w:rsidP="001A6FF4">
            <w:pPr>
              <w:rPr>
                <w:rFonts w:asciiTheme="minorHAnsi" w:hAnsiTheme="minorHAnsi"/>
                <w:szCs w:val="21"/>
                <w:lang w:val="en-US"/>
              </w:rPr>
            </w:pPr>
            <w:r>
              <w:rPr>
                <w:rFonts w:asciiTheme="minorHAnsi" w:hAnsiTheme="minorHAnsi"/>
                <w:i/>
                <w:iCs/>
                <w:szCs w:val="21"/>
                <w:lang w:val="en-US"/>
              </w:rPr>
              <w:t>A Companion of Experimental Philosophy</w:t>
            </w:r>
            <w:r w:rsidRPr="001A6FF4">
              <w:rPr>
                <w:rFonts w:asciiTheme="minorHAnsi" w:hAnsiTheme="minorHAnsi"/>
                <w:szCs w:val="21"/>
                <w:lang w:val="en-US"/>
              </w:rPr>
              <w:t xml:space="preserve"> (</w:t>
            </w:r>
            <w:proofErr w:type="spellStart"/>
            <w:r>
              <w:rPr>
                <w:rFonts w:asciiTheme="minorHAnsi" w:hAnsiTheme="minorHAnsi"/>
                <w:szCs w:val="21"/>
                <w:lang w:val="en-US"/>
              </w:rPr>
              <w:t>Blackwll</w:t>
            </w:r>
            <w:proofErr w:type="spellEnd"/>
            <w:r w:rsidRPr="001A6FF4">
              <w:rPr>
                <w:rFonts w:asciiTheme="minorHAnsi" w:hAnsiTheme="minorHAnsi"/>
                <w:szCs w:val="21"/>
                <w:lang w:val="en-US"/>
              </w:rPr>
              <w:t>, 2016)</w:t>
            </w:r>
            <w:r>
              <w:rPr>
                <w:rFonts w:asciiTheme="minorHAnsi" w:hAnsiTheme="minorHAnsi"/>
                <w:szCs w:val="21"/>
                <w:lang w:val="en-US"/>
              </w:rPr>
              <w:t xml:space="preserve"> </w:t>
            </w:r>
            <w:r w:rsidRPr="001A6FF4">
              <w:rPr>
                <w:rFonts w:asciiTheme="minorHAnsi" w:hAnsiTheme="minorHAnsi"/>
                <w:szCs w:val="21"/>
                <w:lang w:val="en-US"/>
              </w:rPr>
              <w:t>[p.</w:t>
            </w:r>
            <w:r>
              <w:rPr>
                <w:rFonts w:asciiTheme="minorHAnsi" w:hAnsiTheme="minorHAnsi"/>
                <w:szCs w:val="21"/>
                <w:lang w:val="en-US"/>
              </w:rPr>
              <w:t>85</w:t>
            </w:r>
            <w:r w:rsidRPr="001A6FF4">
              <w:rPr>
                <w:rFonts w:asciiTheme="minorHAnsi" w:hAnsiTheme="minorHAnsi"/>
                <w:szCs w:val="21"/>
                <w:lang w:val="en-US"/>
              </w:rPr>
              <w:t>],</w:t>
            </w:r>
          </w:p>
          <w:p w14:paraId="7C79DF63" w14:textId="24A7B43F" w:rsidR="00FE6BB9" w:rsidRDefault="00FE6BB9" w:rsidP="001A6FF4">
            <w:pPr>
              <w:rPr>
                <w:rFonts w:asciiTheme="minorHAnsi" w:hAnsiTheme="minorHAnsi"/>
                <w:szCs w:val="21"/>
                <w:lang w:val="en-US"/>
              </w:rPr>
            </w:pPr>
            <w:r w:rsidRPr="00FE6BB9">
              <w:rPr>
                <w:rFonts w:asciiTheme="minorHAnsi" w:hAnsiTheme="minorHAnsi"/>
                <w:i/>
                <w:iCs/>
                <w:szCs w:val="21"/>
                <w:lang w:val="en-US"/>
              </w:rPr>
              <w:t>Toward a Code of Ethics for Artificial Intelligence</w:t>
            </w:r>
            <w:r>
              <w:rPr>
                <w:rFonts w:asciiTheme="minorHAnsi" w:hAnsiTheme="minorHAnsi"/>
                <w:szCs w:val="21"/>
                <w:lang w:val="en-US"/>
              </w:rPr>
              <w:t xml:space="preserve"> </w:t>
            </w:r>
            <w:r w:rsidRPr="001A6FF4">
              <w:rPr>
                <w:rFonts w:asciiTheme="minorHAnsi" w:hAnsiTheme="minorHAnsi"/>
                <w:szCs w:val="21"/>
                <w:lang w:val="en-US"/>
              </w:rPr>
              <w:t>(</w:t>
            </w:r>
            <w:r>
              <w:rPr>
                <w:rFonts w:asciiTheme="minorHAnsi" w:hAnsiTheme="minorHAnsi"/>
                <w:szCs w:val="21"/>
                <w:lang w:val="en-US"/>
              </w:rPr>
              <w:t>Springer</w:t>
            </w:r>
            <w:r w:rsidRPr="001A6FF4">
              <w:rPr>
                <w:rFonts w:asciiTheme="minorHAnsi" w:hAnsiTheme="minorHAnsi"/>
                <w:szCs w:val="21"/>
                <w:lang w:val="en-US"/>
              </w:rPr>
              <w:t xml:space="preserve">, </w:t>
            </w:r>
            <w:r>
              <w:rPr>
                <w:rFonts w:asciiTheme="minorHAnsi" w:hAnsiTheme="minorHAnsi"/>
                <w:szCs w:val="21"/>
                <w:lang w:val="en-US"/>
              </w:rPr>
              <w:t>2017</w:t>
            </w:r>
            <w:r w:rsidRPr="001A6FF4">
              <w:rPr>
                <w:rFonts w:asciiTheme="minorHAnsi" w:hAnsiTheme="minorHAnsi"/>
                <w:szCs w:val="21"/>
                <w:lang w:val="en-US"/>
              </w:rPr>
              <w:t>)</w:t>
            </w:r>
            <w:r>
              <w:rPr>
                <w:rFonts w:asciiTheme="minorHAnsi" w:hAnsiTheme="minorHAnsi"/>
                <w:szCs w:val="21"/>
                <w:lang w:val="en-US"/>
              </w:rPr>
              <w:t xml:space="preserve"> </w:t>
            </w:r>
            <w:r w:rsidRPr="001A6FF4">
              <w:rPr>
                <w:rFonts w:asciiTheme="minorHAnsi" w:hAnsiTheme="minorHAnsi"/>
                <w:szCs w:val="21"/>
                <w:lang w:val="en-US"/>
              </w:rPr>
              <w:t>[p.</w:t>
            </w:r>
            <w:r>
              <w:rPr>
                <w:rFonts w:asciiTheme="minorHAnsi" w:hAnsiTheme="minorHAnsi"/>
                <w:szCs w:val="21"/>
                <w:lang w:val="en-US"/>
              </w:rPr>
              <w:t>85</w:t>
            </w:r>
            <w:r w:rsidRPr="001A6FF4">
              <w:rPr>
                <w:rFonts w:asciiTheme="minorHAnsi" w:hAnsiTheme="minorHAnsi"/>
                <w:szCs w:val="21"/>
                <w:lang w:val="en-US"/>
              </w:rPr>
              <w:t>],</w:t>
            </w:r>
          </w:p>
          <w:p w14:paraId="213F911F" w14:textId="7F73B72F" w:rsidR="00FE6BB9" w:rsidRDefault="00FE6BB9" w:rsidP="00FE6BB9">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 xml:space="preserve">Higher social class predicts increased </w:t>
            </w:r>
            <w:proofErr w:type="spellStart"/>
            <w:r>
              <w:rPr>
                <w:rFonts w:ascii="Cambria" w:hAnsi="Cambria"/>
                <w:i/>
                <w:iCs/>
                <w:szCs w:val="21"/>
                <w:lang w:val="en-US"/>
              </w:rPr>
              <w:t>increased</w:t>
            </w:r>
            <w:proofErr w:type="spellEnd"/>
            <w:r>
              <w:rPr>
                <w:rFonts w:ascii="Cambria" w:hAnsi="Cambria"/>
                <w:i/>
                <w:iCs/>
                <w:szCs w:val="21"/>
                <w:lang w:val="en-US"/>
              </w:rPr>
              <w:t xml:space="preserve"> unethical behavior</w:t>
            </w:r>
            <w:r w:rsidR="007B2127">
              <w:rPr>
                <w:rFonts w:ascii="Cambria" w:hAnsi="Cambria"/>
                <w:i/>
                <w:iCs/>
                <w:szCs w:val="21"/>
                <w:lang w:val="en-US"/>
              </w:rPr>
              <w:t xml:space="preserve"> </w:t>
            </w:r>
            <w:r w:rsidRPr="00D44A40">
              <w:rPr>
                <w:rFonts w:ascii="Cambria" w:hAnsi="Cambria"/>
                <w:szCs w:val="21"/>
                <w:lang w:val="en-US"/>
              </w:rPr>
              <w:t>»</w:t>
            </w:r>
            <w:r>
              <w:rPr>
                <w:rFonts w:ascii="Cambria" w:hAnsi="Cambria"/>
                <w:szCs w:val="21"/>
                <w:lang w:val="en-US"/>
              </w:rPr>
              <w:t>, PNAS, vol. 109</w:t>
            </w:r>
            <w:r>
              <w:rPr>
                <w:rFonts w:asciiTheme="minorHAnsi" w:hAnsiTheme="minorHAnsi"/>
                <w:szCs w:val="21"/>
                <w:lang w:val="en-US"/>
              </w:rPr>
              <w:t>, n</w:t>
            </w:r>
            <w:r>
              <w:rPr>
                <w:rFonts w:ascii="Cambria" w:hAnsi="Cambria"/>
                <w:szCs w:val="21"/>
                <w:lang w:val="en-US"/>
              </w:rPr>
              <w:t>°</w:t>
            </w:r>
            <w:r>
              <w:rPr>
                <w:rFonts w:asciiTheme="minorHAnsi" w:hAnsiTheme="minorHAnsi"/>
                <w:szCs w:val="21"/>
                <w:lang w:val="en-US"/>
              </w:rPr>
              <w:t xml:space="preserve"> 11, 2012</w:t>
            </w:r>
            <w:r w:rsidRPr="00D44A40">
              <w:rPr>
                <w:rFonts w:asciiTheme="minorHAnsi" w:hAnsiTheme="minorHAnsi"/>
                <w:szCs w:val="21"/>
                <w:lang w:val="en-US"/>
              </w:rPr>
              <w:t xml:space="preserve"> [p.</w:t>
            </w:r>
            <w:r>
              <w:rPr>
                <w:rFonts w:asciiTheme="minorHAnsi" w:hAnsiTheme="minorHAnsi"/>
                <w:szCs w:val="21"/>
                <w:lang w:val="en-US"/>
              </w:rPr>
              <w:t>86</w:t>
            </w:r>
            <w:r w:rsidRPr="00D44A40">
              <w:rPr>
                <w:rFonts w:asciiTheme="minorHAnsi" w:hAnsiTheme="minorHAnsi"/>
                <w:szCs w:val="21"/>
                <w:lang w:val="en-US"/>
              </w:rPr>
              <w:t>],</w:t>
            </w:r>
          </w:p>
          <w:p w14:paraId="44DB476B" w14:textId="17107DBC" w:rsidR="007B2127" w:rsidRDefault="007B2127" w:rsidP="00FE6BB9">
            <w:pPr>
              <w:rPr>
                <w:rFonts w:asciiTheme="minorHAnsi" w:hAnsiTheme="minorHAnsi"/>
                <w:szCs w:val="21"/>
              </w:rPr>
            </w:pPr>
            <w:r w:rsidRPr="007B2127">
              <w:rPr>
                <w:rFonts w:ascii="Cambria" w:hAnsi="Cambria"/>
                <w:szCs w:val="21"/>
              </w:rPr>
              <w:t xml:space="preserve">« </w:t>
            </w:r>
            <w:r w:rsidRPr="007B2127">
              <w:rPr>
                <w:rFonts w:asciiTheme="minorHAnsi" w:hAnsiTheme="minorHAnsi"/>
                <w:i/>
                <w:iCs/>
                <w:szCs w:val="21"/>
              </w:rPr>
              <w:t>Ceux qui partent d’</w:t>
            </w:r>
            <w:proofErr w:type="spellStart"/>
            <w:r w:rsidRPr="007B2127">
              <w:rPr>
                <w:rFonts w:asciiTheme="minorHAnsi" w:hAnsiTheme="minorHAnsi"/>
                <w:i/>
                <w:iCs/>
                <w:szCs w:val="21"/>
              </w:rPr>
              <w:t>Omelas</w:t>
            </w:r>
            <w:proofErr w:type="spellEnd"/>
            <w:r>
              <w:rPr>
                <w:rFonts w:asciiTheme="minorHAnsi" w:hAnsiTheme="minorHAnsi"/>
                <w:i/>
                <w:iCs/>
                <w:szCs w:val="21"/>
              </w:rPr>
              <w:t xml:space="preserve"> </w:t>
            </w:r>
            <w:r w:rsidRPr="007B2127">
              <w:rPr>
                <w:rFonts w:ascii="Cambria" w:hAnsi="Cambria"/>
                <w:szCs w:val="21"/>
              </w:rPr>
              <w:t>»</w:t>
            </w:r>
            <w:r w:rsidRPr="007B2127">
              <w:rPr>
                <w:rFonts w:asciiTheme="minorHAnsi" w:hAnsiTheme="minorHAnsi"/>
                <w:i/>
                <w:iCs/>
                <w:szCs w:val="21"/>
              </w:rPr>
              <w:t xml:space="preserve"> </w:t>
            </w:r>
            <w:r w:rsidRPr="000E1179">
              <w:rPr>
                <w:rFonts w:asciiTheme="minorHAnsi" w:hAnsiTheme="minorHAnsi"/>
                <w:szCs w:val="21"/>
              </w:rPr>
              <w:t>(</w:t>
            </w:r>
            <w:r>
              <w:rPr>
                <w:rFonts w:asciiTheme="minorHAnsi" w:hAnsiTheme="minorHAnsi"/>
                <w:szCs w:val="21"/>
              </w:rPr>
              <w:t xml:space="preserve">Ursula Le </w:t>
            </w:r>
            <w:proofErr w:type="spellStart"/>
            <w:r>
              <w:rPr>
                <w:rFonts w:asciiTheme="minorHAnsi" w:hAnsiTheme="minorHAnsi"/>
                <w:szCs w:val="21"/>
              </w:rPr>
              <w:t>Guin</w:t>
            </w:r>
            <w:proofErr w:type="spellEnd"/>
            <w:r>
              <w:rPr>
                <w:rFonts w:asciiTheme="minorHAnsi" w:hAnsiTheme="minorHAnsi"/>
                <w:szCs w:val="21"/>
              </w:rPr>
              <w:t>, 1973</w:t>
            </w:r>
            <w:r w:rsidRPr="000E1179">
              <w:rPr>
                <w:rFonts w:asciiTheme="minorHAnsi" w:hAnsiTheme="minorHAnsi"/>
                <w:szCs w:val="21"/>
              </w:rPr>
              <w:t>) [p.</w:t>
            </w:r>
            <w:r>
              <w:rPr>
                <w:rFonts w:asciiTheme="minorHAnsi" w:hAnsiTheme="minorHAnsi"/>
                <w:szCs w:val="21"/>
              </w:rPr>
              <w:t>91-92</w:t>
            </w:r>
            <w:r w:rsidRPr="000E1179">
              <w:rPr>
                <w:rFonts w:asciiTheme="minorHAnsi" w:hAnsiTheme="minorHAnsi"/>
                <w:szCs w:val="21"/>
              </w:rPr>
              <w:t>],</w:t>
            </w:r>
          </w:p>
          <w:p w14:paraId="77369CA1" w14:textId="6957FA9D" w:rsidR="000E1179" w:rsidRPr="001B27C9" w:rsidRDefault="007B2127" w:rsidP="00DF7CF3">
            <w:pPr>
              <w:rPr>
                <w:rFonts w:asciiTheme="minorHAnsi" w:hAnsiTheme="minorHAnsi"/>
                <w:szCs w:val="21"/>
              </w:rPr>
            </w:pPr>
            <w:r w:rsidRPr="007B2127">
              <w:rPr>
                <w:rFonts w:asciiTheme="minorHAnsi" w:hAnsiTheme="minorHAnsi"/>
                <w:i/>
                <w:iCs/>
                <w:szCs w:val="21"/>
              </w:rPr>
              <w:lastRenderedPageBreak/>
              <w:t>Aux douze vents du monde</w:t>
            </w:r>
            <w:r>
              <w:rPr>
                <w:rFonts w:asciiTheme="minorHAnsi" w:hAnsiTheme="minorHAnsi"/>
                <w:szCs w:val="21"/>
              </w:rPr>
              <w:t xml:space="preserve"> (Le Bélial, 2018) </w:t>
            </w:r>
            <w:r w:rsidRPr="000E1179">
              <w:rPr>
                <w:rFonts w:asciiTheme="minorHAnsi" w:hAnsiTheme="minorHAnsi"/>
                <w:szCs w:val="21"/>
              </w:rPr>
              <w:t>[p.</w:t>
            </w:r>
            <w:r>
              <w:rPr>
                <w:rFonts w:asciiTheme="minorHAnsi" w:hAnsiTheme="minorHAnsi"/>
                <w:szCs w:val="21"/>
              </w:rPr>
              <w:t>91</w:t>
            </w:r>
            <w:r w:rsidRPr="000E1179">
              <w:rPr>
                <w:rFonts w:asciiTheme="minorHAnsi" w:hAnsiTheme="minorHAnsi"/>
                <w:szCs w:val="21"/>
              </w:rPr>
              <w:t>]</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3E27D64" w14:textId="485E45A6" w:rsidR="00D95186" w:rsidRDefault="001B27C9" w:rsidP="00DF7CF3">
            <w:pPr>
              <w:rPr>
                <w:rFonts w:asciiTheme="minorHAnsi" w:hAnsiTheme="minorHAnsi"/>
                <w:szCs w:val="21"/>
              </w:rPr>
            </w:pPr>
            <w:r>
              <w:rPr>
                <w:rFonts w:asciiTheme="minorHAnsi" w:hAnsiTheme="minorHAnsi"/>
                <w:szCs w:val="21"/>
              </w:rPr>
              <w:t>Relativisme moral</w:t>
            </w:r>
            <w:r w:rsidR="007D6FD5" w:rsidRPr="001A0EF3">
              <w:rPr>
                <w:rFonts w:asciiTheme="minorHAnsi" w:hAnsiTheme="minorHAnsi"/>
                <w:szCs w:val="21"/>
              </w:rPr>
              <w:t xml:space="preserve"> (p.</w:t>
            </w:r>
            <w:r>
              <w:rPr>
                <w:rFonts w:asciiTheme="minorHAnsi" w:hAnsiTheme="minorHAnsi"/>
                <w:szCs w:val="21"/>
              </w:rPr>
              <w:t>70</w:t>
            </w:r>
            <w:r w:rsidR="007D6FD5" w:rsidRPr="001A0EF3">
              <w:rPr>
                <w:rFonts w:asciiTheme="minorHAnsi" w:hAnsiTheme="minorHAnsi"/>
                <w:szCs w:val="21"/>
              </w:rPr>
              <w:t xml:space="preserve">), </w:t>
            </w:r>
          </w:p>
          <w:p w14:paraId="00BCB174" w14:textId="7B8A7E64" w:rsidR="001B27C9" w:rsidRDefault="001B27C9" w:rsidP="001B27C9">
            <w:pPr>
              <w:rPr>
                <w:rFonts w:asciiTheme="minorHAnsi" w:hAnsiTheme="minorHAnsi"/>
                <w:szCs w:val="21"/>
              </w:rPr>
            </w:pPr>
            <w:r>
              <w:rPr>
                <w:rFonts w:asciiTheme="minorHAnsi" w:hAnsiTheme="minorHAnsi"/>
                <w:szCs w:val="21"/>
              </w:rPr>
              <w:t xml:space="preserve">Relativisme de la locutrice </w:t>
            </w:r>
            <w:r w:rsidRPr="001A0EF3">
              <w:rPr>
                <w:rFonts w:asciiTheme="minorHAnsi" w:hAnsiTheme="minorHAnsi"/>
                <w:szCs w:val="21"/>
              </w:rPr>
              <w:t>(p.</w:t>
            </w:r>
            <w:r>
              <w:rPr>
                <w:rFonts w:asciiTheme="minorHAnsi" w:hAnsiTheme="minorHAnsi"/>
                <w:szCs w:val="21"/>
              </w:rPr>
              <w:t>70</w:t>
            </w:r>
            <w:r w:rsidRPr="001A0EF3">
              <w:rPr>
                <w:rFonts w:asciiTheme="minorHAnsi" w:hAnsiTheme="minorHAnsi"/>
                <w:szCs w:val="21"/>
              </w:rPr>
              <w:t xml:space="preserve">), </w:t>
            </w:r>
          </w:p>
          <w:p w14:paraId="0A022D18" w14:textId="47F6781B" w:rsidR="001B27C9" w:rsidRDefault="001B27C9" w:rsidP="001B27C9">
            <w:pPr>
              <w:rPr>
                <w:rFonts w:asciiTheme="minorHAnsi" w:hAnsiTheme="minorHAnsi"/>
                <w:szCs w:val="21"/>
              </w:rPr>
            </w:pPr>
            <w:r>
              <w:rPr>
                <w:rFonts w:asciiTheme="minorHAnsi" w:hAnsiTheme="minorHAnsi"/>
                <w:szCs w:val="21"/>
              </w:rPr>
              <w:t xml:space="preserve">Relativisme culturel </w:t>
            </w:r>
            <w:r w:rsidRPr="001A0EF3">
              <w:rPr>
                <w:rFonts w:asciiTheme="minorHAnsi" w:hAnsiTheme="minorHAnsi"/>
                <w:szCs w:val="21"/>
              </w:rPr>
              <w:t>(p.</w:t>
            </w:r>
            <w:r>
              <w:rPr>
                <w:rFonts w:asciiTheme="minorHAnsi" w:hAnsiTheme="minorHAnsi"/>
                <w:szCs w:val="21"/>
              </w:rPr>
              <w:t>71</w:t>
            </w:r>
            <w:r w:rsidRPr="001A0EF3">
              <w:rPr>
                <w:rFonts w:asciiTheme="minorHAnsi" w:hAnsiTheme="minorHAnsi"/>
                <w:szCs w:val="21"/>
              </w:rPr>
              <w:t xml:space="preserve">), </w:t>
            </w:r>
          </w:p>
          <w:p w14:paraId="09FCF01B" w14:textId="71936E64" w:rsidR="001B27C9" w:rsidRDefault="001B27C9" w:rsidP="001B27C9">
            <w:pPr>
              <w:rPr>
                <w:rFonts w:asciiTheme="minorHAnsi" w:hAnsiTheme="minorHAnsi"/>
                <w:szCs w:val="21"/>
              </w:rPr>
            </w:pPr>
            <w:r>
              <w:rPr>
                <w:rFonts w:asciiTheme="minorHAnsi" w:hAnsiTheme="minorHAnsi"/>
                <w:szCs w:val="21"/>
              </w:rPr>
              <w:t xml:space="preserve">Réalisme </w:t>
            </w:r>
            <w:r w:rsidRPr="001A0EF3">
              <w:rPr>
                <w:rFonts w:asciiTheme="minorHAnsi" w:hAnsiTheme="minorHAnsi"/>
                <w:szCs w:val="21"/>
              </w:rPr>
              <w:t>(p.</w:t>
            </w:r>
            <w:r>
              <w:rPr>
                <w:rFonts w:asciiTheme="minorHAnsi" w:hAnsiTheme="minorHAnsi"/>
                <w:szCs w:val="21"/>
              </w:rPr>
              <w:t>71</w:t>
            </w:r>
            <w:r w:rsidRPr="001A0EF3">
              <w:rPr>
                <w:rFonts w:asciiTheme="minorHAnsi" w:hAnsiTheme="minorHAnsi"/>
                <w:szCs w:val="21"/>
              </w:rPr>
              <w:t xml:space="preserve">), </w:t>
            </w:r>
          </w:p>
          <w:p w14:paraId="01D24F94" w14:textId="636A53DF" w:rsidR="001B27C9" w:rsidRDefault="001B27C9" w:rsidP="001B27C9">
            <w:pPr>
              <w:rPr>
                <w:rFonts w:asciiTheme="minorHAnsi" w:hAnsiTheme="minorHAnsi"/>
                <w:szCs w:val="21"/>
              </w:rPr>
            </w:pPr>
            <w:r>
              <w:rPr>
                <w:rFonts w:asciiTheme="minorHAnsi" w:hAnsiTheme="minorHAnsi"/>
                <w:szCs w:val="21"/>
              </w:rPr>
              <w:t xml:space="preserve">Voile d’ignorance </w:t>
            </w:r>
            <w:r w:rsidRPr="001A0EF3">
              <w:rPr>
                <w:rFonts w:asciiTheme="minorHAnsi" w:hAnsiTheme="minorHAnsi"/>
                <w:szCs w:val="21"/>
              </w:rPr>
              <w:t>(p.</w:t>
            </w:r>
            <w:r>
              <w:rPr>
                <w:rFonts w:asciiTheme="minorHAnsi" w:hAnsiTheme="minorHAnsi"/>
                <w:szCs w:val="21"/>
              </w:rPr>
              <w:t>73</w:t>
            </w:r>
            <w:r w:rsidRPr="001A0EF3">
              <w:rPr>
                <w:rFonts w:asciiTheme="minorHAnsi" w:hAnsiTheme="minorHAnsi"/>
                <w:szCs w:val="21"/>
              </w:rPr>
              <w:t xml:space="preserve">), </w:t>
            </w:r>
          </w:p>
          <w:p w14:paraId="1F338765" w14:textId="38BC8A3E" w:rsidR="001B27C9" w:rsidRDefault="001B27C9" w:rsidP="001B27C9">
            <w:pPr>
              <w:rPr>
                <w:rFonts w:asciiTheme="minorHAnsi" w:hAnsiTheme="minorHAnsi"/>
                <w:szCs w:val="21"/>
              </w:rPr>
            </w:pPr>
            <w:r>
              <w:rPr>
                <w:rFonts w:asciiTheme="minorHAnsi" w:hAnsiTheme="minorHAnsi"/>
                <w:szCs w:val="21"/>
              </w:rPr>
              <w:t xml:space="preserve">Perception morale </w:t>
            </w:r>
            <w:r w:rsidRPr="001A0EF3">
              <w:rPr>
                <w:rFonts w:asciiTheme="minorHAnsi" w:hAnsiTheme="minorHAnsi"/>
                <w:szCs w:val="21"/>
              </w:rPr>
              <w:t>(p.</w:t>
            </w:r>
            <w:r>
              <w:rPr>
                <w:rFonts w:asciiTheme="minorHAnsi" w:hAnsiTheme="minorHAnsi"/>
                <w:szCs w:val="21"/>
              </w:rPr>
              <w:t>76</w:t>
            </w:r>
            <w:r w:rsidRPr="001A0EF3">
              <w:rPr>
                <w:rFonts w:asciiTheme="minorHAnsi" w:hAnsiTheme="minorHAnsi"/>
                <w:szCs w:val="21"/>
              </w:rPr>
              <w:t xml:space="preserve">), </w:t>
            </w:r>
          </w:p>
          <w:p w14:paraId="32A1477E" w14:textId="62BD4777" w:rsidR="001B27C9" w:rsidRDefault="001B27C9" w:rsidP="001B27C9">
            <w:pPr>
              <w:rPr>
                <w:rFonts w:asciiTheme="minorHAnsi" w:hAnsiTheme="minorHAnsi"/>
                <w:szCs w:val="21"/>
              </w:rPr>
            </w:pPr>
            <w:r>
              <w:rPr>
                <w:rFonts w:asciiTheme="minorHAnsi" w:hAnsiTheme="minorHAnsi"/>
                <w:szCs w:val="21"/>
              </w:rPr>
              <w:t xml:space="preserve">Apprentissage profond </w:t>
            </w:r>
            <w:r w:rsidRPr="001A0EF3">
              <w:rPr>
                <w:rFonts w:asciiTheme="minorHAnsi" w:hAnsiTheme="minorHAnsi"/>
                <w:szCs w:val="21"/>
              </w:rPr>
              <w:t>(p.</w:t>
            </w:r>
            <w:r>
              <w:rPr>
                <w:rFonts w:asciiTheme="minorHAnsi" w:hAnsiTheme="minorHAnsi"/>
                <w:szCs w:val="21"/>
              </w:rPr>
              <w:t>80</w:t>
            </w:r>
            <w:r w:rsidRPr="001A0EF3">
              <w:rPr>
                <w:rFonts w:asciiTheme="minorHAnsi" w:hAnsiTheme="minorHAnsi"/>
                <w:szCs w:val="21"/>
              </w:rPr>
              <w:t>)</w:t>
            </w:r>
          </w:p>
          <w:p w14:paraId="312C04B0" w14:textId="77777777" w:rsidR="001B27C9" w:rsidRDefault="001B27C9" w:rsidP="00DF7CF3">
            <w:pPr>
              <w:rPr>
                <w:rFonts w:asciiTheme="minorHAnsi" w:hAnsiTheme="minorHAnsi"/>
                <w:szCs w:val="21"/>
              </w:rPr>
            </w:pPr>
          </w:p>
          <w:p w14:paraId="1E10715E" w14:textId="09AEB6E9" w:rsidR="00DF7CF3" w:rsidRPr="001A0EF3" w:rsidRDefault="00D95186" w:rsidP="00DF7CF3">
            <w:pPr>
              <w:rPr>
                <w:rFonts w:asciiTheme="minorHAnsi" w:hAnsiTheme="minorHAnsi"/>
                <w:szCs w:val="21"/>
              </w:rPr>
            </w:pPr>
            <w:r>
              <w:rPr>
                <w:rFonts w:asciiTheme="minorHAnsi" w:hAnsiTheme="minorHAnsi"/>
                <w:szCs w:val="21"/>
              </w:rPr>
              <w:t>**Voir</w:t>
            </w:r>
            <w:r w:rsidR="00E57F36">
              <w:rPr>
                <w:rFonts w:asciiTheme="minorHAnsi" w:hAnsiTheme="minorHAnsi"/>
                <w:szCs w:val="21"/>
              </w:rPr>
              <w:t>e</w:t>
            </w:r>
            <w:r>
              <w:rPr>
                <w:rFonts w:asciiTheme="minorHAnsi" w:hAnsiTheme="minorHAnsi"/>
                <w:szCs w:val="21"/>
              </w:rPr>
              <w:t xml:space="preserve"> en annexe de ce document pour mes définitions (qui résume</w:t>
            </w:r>
            <w:r w:rsidR="002F1A2C">
              <w:rPr>
                <w:rFonts w:asciiTheme="minorHAnsi" w:hAnsiTheme="minorHAnsi"/>
                <w:szCs w:val="21"/>
              </w:rPr>
              <w:t>nt</w:t>
            </w:r>
            <w:r>
              <w:rPr>
                <w:rFonts w:asciiTheme="minorHAnsi" w:hAnsiTheme="minorHAnsi"/>
                <w:szCs w:val="21"/>
              </w:rPr>
              <w:t xml:space="preserve"> les définitions du livre) </w:t>
            </w:r>
            <w:r w:rsidR="00421708">
              <w:rPr>
                <w:rFonts w:asciiTheme="minorHAnsi" w:hAnsiTheme="minorHAnsi"/>
                <w:szCs w:val="21"/>
              </w:rPr>
              <w:t>des notions présentées</w:t>
            </w:r>
            <w:r>
              <w:rPr>
                <w:rFonts w:asciiTheme="minorHAnsi" w:hAnsiTheme="minorHAnsi"/>
                <w:szCs w:val="21"/>
              </w:rPr>
              <w:t xml:space="preserve"> ici.** </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3EFE5ADC" w:rsidR="00DF7CF3" w:rsidRPr="001A0EF3" w:rsidRDefault="00DF7CF3" w:rsidP="00DF7CF3">
            <w:pPr>
              <w:rPr>
                <w:b/>
                <w:bCs/>
                <w:szCs w:val="21"/>
              </w:rPr>
            </w:pPr>
            <w:r w:rsidRPr="001A0EF3">
              <w:rPr>
                <w:rFonts w:asciiTheme="minorHAnsi" w:hAnsiTheme="minorHAnsi"/>
                <w:b/>
                <w:bCs/>
                <w:i/>
                <w:iCs/>
                <w:szCs w:val="21"/>
              </w:rPr>
              <w:t xml:space="preserve">10 pts </w:t>
            </w:r>
          </w:p>
        </w:tc>
        <w:tc>
          <w:tcPr>
            <w:tcW w:w="5941" w:type="dxa"/>
          </w:tcPr>
          <w:p w14:paraId="1ECC97CE" w14:textId="22AAB74D" w:rsidR="00204947" w:rsidRPr="007528D5" w:rsidRDefault="00025AB8" w:rsidP="00BA4AD2">
            <w:pPr>
              <w:jc w:val="both"/>
              <w:rPr>
                <w:rFonts w:asciiTheme="minorHAnsi" w:hAnsiTheme="minorHAnsi"/>
                <w:szCs w:val="21"/>
              </w:rPr>
            </w:pPr>
            <w:r>
              <w:rPr>
                <w:rFonts w:asciiTheme="minorHAnsi" w:hAnsiTheme="minorHAnsi"/>
                <w:szCs w:val="21"/>
              </w:rPr>
              <w:t>Le</w:t>
            </w:r>
            <w:r w:rsidR="00E6207E">
              <w:rPr>
                <w:rFonts w:asciiTheme="minorHAnsi" w:hAnsiTheme="minorHAnsi"/>
                <w:szCs w:val="21"/>
              </w:rPr>
              <w:t xml:space="preserve"> chapitre</w:t>
            </w:r>
            <w:r w:rsidR="00510397">
              <w:rPr>
                <w:rFonts w:asciiTheme="minorHAnsi" w:hAnsiTheme="minorHAnsi"/>
                <w:szCs w:val="21"/>
              </w:rPr>
              <w:t xml:space="preserve"> </w:t>
            </w:r>
            <w:r>
              <w:rPr>
                <w:rFonts w:asciiTheme="minorHAnsi" w:hAnsiTheme="minorHAnsi"/>
                <w:b/>
                <w:bCs/>
                <w:i/>
                <w:iCs/>
                <w:szCs w:val="21"/>
              </w:rPr>
              <w:t>Isaac et Ursula</w:t>
            </w:r>
            <w:r w:rsidR="00E6207E">
              <w:rPr>
                <w:rFonts w:asciiTheme="minorHAnsi" w:hAnsiTheme="minorHAnsi"/>
                <w:szCs w:val="21"/>
              </w:rPr>
              <w:t xml:space="preserve"> </w:t>
            </w:r>
            <w:r>
              <w:rPr>
                <w:rFonts w:asciiTheme="minorHAnsi" w:hAnsiTheme="minorHAnsi"/>
                <w:szCs w:val="21"/>
              </w:rPr>
              <w:t xml:space="preserve">débute avec la description du docteur en biochimie et l’auteur de science-fiction Issac Asimov. Au cours de sa carrière, il a notamment su faire ressortir un côté obéissant chez </w:t>
            </w:r>
            <w:r w:rsidR="00591A8A">
              <w:rPr>
                <w:rFonts w:asciiTheme="minorHAnsi" w:hAnsiTheme="minorHAnsi"/>
                <w:szCs w:val="21"/>
              </w:rPr>
              <w:t xml:space="preserve"> </w:t>
            </w:r>
            <w:r>
              <w:rPr>
                <w:rFonts w:asciiTheme="minorHAnsi" w:hAnsiTheme="minorHAnsi"/>
                <w:szCs w:val="21"/>
              </w:rPr>
              <w:t xml:space="preserve">les robots, les différenciants ainsi des robots purement monstrueux qui étaient présenté comme la norme. </w:t>
            </w:r>
            <w:r w:rsidR="003D7216">
              <w:rPr>
                <w:rFonts w:asciiTheme="minorHAnsi" w:hAnsiTheme="minorHAnsi"/>
                <w:szCs w:val="21"/>
              </w:rPr>
              <w:t xml:space="preserve">Dans la section </w:t>
            </w:r>
            <w:r w:rsidR="003D7216" w:rsidRPr="003D7216">
              <w:rPr>
                <w:rFonts w:asciiTheme="minorHAnsi" w:hAnsiTheme="minorHAnsi"/>
                <w:b/>
                <w:bCs/>
                <w:i/>
                <w:iCs/>
                <w:szCs w:val="21"/>
              </w:rPr>
              <w:t>Imaginer entre hommes</w:t>
            </w:r>
            <w:r w:rsidR="003D7216">
              <w:rPr>
                <w:rFonts w:asciiTheme="minorHAnsi" w:hAnsiTheme="minorHAnsi"/>
                <w:szCs w:val="21"/>
              </w:rPr>
              <w:t xml:space="preserve">, l’auteur </w:t>
            </w:r>
            <w:r w:rsidR="001B27C9">
              <w:rPr>
                <w:rFonts w:asciiTheme="minorHAnsi" w:hAnsiTheme="minorHAnsi"/>
                <w:szCs w:val="21"/>
              </w:rPr>
              <w:t xml:space="preserve">nous présente plutôt l’auteur Ursula Le </w:t>
            </w:r>
            <w:proofErr w:type="spellStart"/>
            <w:r w:rsidR="001B27C9">
              <w:rPr>
                <w:rFonts w:asciiTheme="minorHAnsi" w:hAnsiTheme="minorHAnsi"/>
                <w:szCs w:val="21"/>
              </w:rPr>
              <w:t>Guin</w:t>
            </w:r>
            <w:proofErr w:type="spellEnd"/>
            <w:r w:rsidR="001B27C9">
              <w:rPr>
                <w:rFonts w:asciiTheme="minorHAnsi" w:hAnsiTheme="minorHAnsi"/>
                <w:szCs w:val="21"/>
              </w:rPr>
              <w:t xml:space="preserve">. Ce dernier écrit également dans le genre de la science-fiction. Un contraste est cependant souligné entre sa vision de la science-fiction, plus axée sur la recherche </w:t>
            </w:r>
            <w:r w:rsidR="00ED19A7">
              <w:rPr>
                <w:rFonts w:asciiTheme="minorHAnsi" w:hAnsiTheme="minorHAnsi"/>
                <w:szCs w:val="21"/>
              </w:rPr>
              <w:t xml:space="preserve">d’un idéal de société à travers les conditions humaines par rapport à celle d’Asimov, se voulant plus prédictive et d’anticipation des problèmes potentiels du développement technologique. Ceci nous permet de </w:t>
            </w:r>
            <w:r w:rsidR="00DD1BF9">
              <w:rPr>
                <w:rFonts w:asciiTheme="minorHAnsi" w:hAnsiTheme="minorHAnsi"/>
                <w:szCs w:val="21"/>
              </w:rPr>
              <w:t>comprendre</w:t>
            </w:r>
            <w:r w:rsidR="00ED19A7">
              <w:rPr>
                <w:rFonts w:asciiTheme="minorHAnsi" w:hAnsiTheme="minorHAnsi"/>
                <w:szCs w:val="21"/>
              </w:rPr>
              <w:t xml:space="preserve"> l’impacte </w:t>
            </w:r>
            <w:r w:rsidR="00DD1BF9">
              <w:rPr>
                <w:rFonts w:asciiTheme="minorHAnsi" w:hAnsiTheme="minorHAnsi"/>
                <w:szCs w:val="21"/>
              </w:rPr>
              <w:t xml:space="preserve">d’une vision partielle d’auteur. En effet, alors que les auteurs comme Asimov essais de résoudre des problèmes techniques, ils ne réalisent pas qu’ils vont transmettent les mêmes préjugés et discriminants de leur société actuelle. La section </w:t>
            </w:r>
            <w:r w:rsidR="00DD1BF9">
              <w:rPr>
                <w:rFonts w:asciiTheme="minorHAnsi" w:hAnsiTheme="minorHAnsi"/>
                <w:b/>
                <w:bCs/>
                <w:i/>
                <w:iCs/>
                <w:szCs w:val="21"/>
              </w:rPr>
              <w:t xml:space="preserve">Quel genre de programmation? </w:t>
            </w:r>
            <w:r w:rsidR="00DD1BF9" w:rsidRPr="00DD1BF9">
              <w:rPr>
                <w:rFonts w:asciiTheme="minorHAnsi" w:hAnsiTheme="minorHAnsi"/>
                <w:szCs w:val="21"/>
              </w:rPr>
              <w:t xml:space="preserve">vient </w:t>
            </w:r>
            <w:r w:rsidR="00DD1BF9">
              <w:rPr>
                <w:rFonts w:asciiTheme="minorHAnsi" w:hAnsiTheme="minorHAnsi"/>
                <w:szCs w:val="21"/>
              </w:rPr>
              <w:t xml:space="preserve">faire le parallèle avec la composition des membres du comité d’éthique du ministère allemand des Transports </w:t>
            </w:r>
            <w:r w:rsidR="007528D5">
              <w:rPr>
                <w:rFonts w:asciiTheme="minorHAnsi" w:hAnsiTheme="minorHAnsi"/>
                <w:szCs w:val="21"/>
              </w:rPr>
              <w:t>au sujet</w:t>
            </w:r>
            <w:r w:rsidR="00DD1BF9">
              <w:rPr>
                <w:rFonts w:asciiTheme="minorHAnsi" w:hAnsiTheme="minorHAnsi"/>
                <w:szCs w:val="21"/>
              </w:rPr>
              <w:t xml:space="preserve"> de</w:t>
            </w:r>
            <w:r w:rsidR="007528D5">
              <w:rPr>
                <w:rFonts w:asciiTheme="minorHAnsi" w:hAnsiTheme="minorHAnsi"/>
                <w:szCs w:val="21"/>
              </w:rPr>
              <w:t>s</w:t>
            </w:r>
            <w:r w:rsidR="00DD1BF9">
              <w:rPr>
                <w:rFonts w:asciiTheme="minorHAnsi" w:hAnsiTheme="minorHAnsi"/>
                <w:szCs w:val="21"/>
              </w:rPr>
              <w:t xml:space="preserve"> voitures autonomes, discuté dans la partie 1 du livre. En effet, l’auteur se questionne sur </w:t>
            </w:r>
            <w:r w:rsidR="007528D5">
              <w:rPr>
                <w:rFonts w:asciiTheme="minorHAnsi" w:hAnsiTheme="minorHAnsi"/>
                <w:szCs w:val="21"/>
              </w:rPr>
              <w:t>la répercussion</w:t>
            </w:r>
            <w:r w:rsidR="00DD1BF9">
              <w:rPr>
                <w:rFonts w:asciiTheme="minorHAnsi" w:hAnsiTheme="minorHAnsi"/>
                <w:szCs w:val="21"/>
              </w:rPr>
              <w:t xml:space="preserve"> de la disproportion </w:t>
            </w:r>
            <w:r w:rsidR="007528D5">
              <w:rPr>
                <w:rFonts w:asciiTheme="minorHAnsi" w:hAnsiTheme="minorHAnsi"/>
                <w:szCs w:val="21"/>
              </w:rPr>
              <w:t xml:space="preserve">des genres (1 femme seulement sur 14 membres) dans la prise de </w:t>
            </w:r>
            <w:proofErr w:type="spellStart"/>
            <w:r w:rsidR="007528D5">
              <w:rPr>
                <w:rFonts w:asciiTheme="minorHAnsi" w:hAnsiTheme="minorHAnsi"/>
                <w:szCs w:val="21"/>
              </w:rPr>
              <w:t>déscions</w:t>
            </w:r>
            <w:proofErr w:type="spellEnd"/>
            <w:r w:rsidR="007528D5">
              <w:rPr>
                <w:rFonts w:asciiTheme="minorHAnsi" w:hAnsiTheme="minorHAnsi"/>
                <w:szCs w:val="21"/>
              </w:rPr>
              <w:t xml:space="preserve">. Il nous rappelle également que le domaine informatique c’est beaucoup restreint à un profil type, les hommes. La section </w:t>
            </w:r>
            <w:r w:rsidR="007528D5">
              <w:rPr>
                <w:rFonts w:asciiTheme="minorHAnsi" w:hAnsiTheme="minorHAnsi"/>
                <w:b/>
                <w:bCs/>
                <w:i/>
                <w:iCs/>
                <w:szCs w:val="21"/>
              </w:rPr>
              <w:t xml:space="preserve">Choisir le réglage par défaut </w:t>
            </w:r>
            <w:r w:rsidR="007528D5">
              <w:rPr>
                <w:rFonts w:asciiTheme="minorHAnsi" w:hAnsiTheme="minorHAnsi"/>
                <w:szCs w:val="21"/>
              </w:rPr>
              <w:t xml:space="preserve">présente le portrait actuel de société où les données traduisent souvent un historique de discrimination </w:t>
            </w:r>
            <w:r w:rsidR="007528D5">
              <w:rPr>
                <w:rFonts w:asciiTheme="minorHAnsi" w:hAnsiTheme="minorHAnsi"/>
                <w:szCs w:val="21"/>
              </w:rPr>
              <w:lastRenderedPageBreak/>
              <w:t xml:space="preserve">raciste, classiste et de genre. L’auteur rappel l’importance de ne pas répéter </w:t>
            </w:r>
            <w:r w:rsidR="006100E4">
              <w:rPr>
                <w:rFonts w:asciiTheme="minorHAnsi" w:hAnsiTheme="minorHAnsi"/>
                <w:szCs w:val="21"/>
              </w:rPr>
              <w:t>nos billets</w:t>
            </w:r>
            <w:r w:rsidR="007528D5">
              <w:rPr>
                <w:rFonts w:asciiTheme="minorHAnsi" w:hAnsiTheme="minorHAnsi"/>
                <w:szCs w:val="21"/>
              </w:rPr>
              <w:t xml:space="preserve"> dans notre développement et qu’</w:t>
            </w:r>
            <w:r w:rsidR="006100E4">
              <w:rPr>
                <w:rFonts w:asciiTheme="minorHAnsi" w:hAnsiTheme="minorHAnsi"/>
                <w:szCs w:val="21"/>
              </w:rPr>
              <w:t>il est parfois préférable de changer les réglages par défaut afin d’afficher la diversité. C’est pourquoi il se met à écrire en employant le féminin par défaut pour la suite.</w:t>
            </w:r>
          </w:p>
          <w:p w14:paraId="7807B58C" w14:textId="77777777" w:rsidR="003157B7" w:rsidRDefault="003157B7" w:rsidP="00BA4AD2">
            <w:pPr>
              <w:jc w:val="both"/>
              <w:rPr>
                <w:rFonts w:asciiTheme="minorHAnsi" w:hAnsiTheme="minorHAnsi"/>
                <w:szCs w:val="21"/>
              </w:rPr>
            </w:pPr>
          </w:p>
          <w:p w14:paraId="72BDB299" w14:textId="11453060" w:rsidR="00DF7CF3" w:rsidRDefault="00681511" w:rsidP="00BA4AD2">
            <w:pPr>
              <w:jc w:val="both"/>
              <w:rPr>
                <w:rFonts w:asciiTheme="minorHAnsi" w:hAnsiTheme="minorHAnsi"/>
                <w:szCs w:val="21"/>
              </w:rPr>
            </w:pPr>
            <w:r>
              <w:rPr>
                <w:rFonts w:asciiTheme="minorHAnsi" w:hAnsiTheme="minorHAnsi"/>
                <w:szCs w:val="21"/>
              </w:rPr>
              <w:t>L</w:t>
            </w:r>
            <w:r w:rsidR="00591A8A">
              <w:rPr>
                <w:rFonts w:asciiTheme="minorHAnsi" w:hAnsiTheme="minorHAnsi"/>
                <w:szCs w:val="21"/>
              </w:rPr>
              <w:t>e chapitre</w:t>
            </w:r>
            <w:r w:rsidR="00510397">
              <w:rPr>
                <w:rFonts w:asciiTheme="minorHAnsi" w:hAnsiTheme="minorHAnsi"/>
                <w:szCs w:val="21"/>
              </w:rPr>
              <w:t xml:space="preserve"> </w:t>
            </w:r>
            <w:proofErr w:type="spellStart"/>
            <w:r w:rsidR="006100E4">
              <w:rPr>
                <w:rFonts w:asciiTheme="minorHAnsi" w:hAnsiTheme="minorHAnsi"/>
                <w:b/>
                <w:bCs/>
                <w:i/>
                <w:iCs/>
                <w:szCs w:val="21"/>
              </w:rPr>
              <w:t>Métaéthique</w:t>
            </w:r>
            <w:proofErr w:type="spellEnd"/>
            <w:r w:rsidR="006100E4">
              <w:rPr>
                <w:rFonts w:asciiTheme="minorHAnsi" w:hAnsiTheme="minorHAnsi"/>
                <w:b/>
                <w:bCs/>
                <w:i/>
                <w:iCs/>
                <w:szCs w:val="21"/>
              </w:rPr>
              <w:t xml:space="preserve"> pour programmeuses</w:t>
            </w:r>
            <w:r>
              <w:rPr>
                <w:rFonts w:asciiTheme="minorHAnsi" w:hAnsiTheme="minorHAnsi"/>
                <w:szCs w:val="21"/>
              </w:rPr>
              <w:t xml:space="preserve"> présente </w:t>
            </w:r>
            <w:r w:rsidR="006100E4">
              <w:rPr>
                <w:rFonts w:asciiTheme="minorHAnsi" w:hAnsiTheme="minorHAnsi"/>
                <w:szCs w:val="21"/>
              </w:rPr>
              <w:t xml:space="preserve">les interrogations </w:t>
            </w:r>
            <w:proofErr w:type="spellStart"/>
            <w:r w:rsidR="006100E4">
              <w:rPr>
                <w:rFonts w:asciiTheme="minorHAnsi" w:hAnsiTheme="minorHAnsi"/>
                <w:szCs w:val="21"/>
              </w:rPr>
              <w:t>métaéthique</w:t>
            </w:r>
            <w:proofErr w:type="spellEnd"/>
            <w:r w:rsidR="006100E4">
              <w:rPr>
                <w:rFonts w:asciiTheme="minorHAnsi" w:hAnsiTheme="minorHAnsi"/>
                <w:szCs w:val="21"/>
              </w:rPr>
              <w:t xml:space="preserve"> que sont à savoir si une programmation morale est meilleure qu’une autre et s’il est possible de construire un bon robot ? C’est dans la section </w:t>
            </w:r>
            <w:r w:rsidR="006100E4" w:rsidRPr="006100E4">
              <w:rPr>
                <w:rFonts w:asciiTheme="minorHAnsi" w:hAnsiTheme="minorHAnsi"/>
                <w:b/>
                <w:bCs/>
                <w:i/>
                <w:iCs/>
                <w:szCs w:val="21"/>
              </w:rPr>
              <w:t>Le défi du relativisme moral</w:t>
            </w:r>
            <w:r w:rsidR="006100E4">
              <w:rPr>
                <w:rFonts w:asciiTheme="minorHAnsi" w:hAnsiTheme="minorHAnsi"/>
                <w:szCs w:val="21"/>
              </w:rPr>
              <w:t xml:space="preserve"> nous présente donc les </w:t>
            </w:r>
            <w:r w:rsidR="00FC7A06">
              <w:rPr>
                <w:rFonts w:asciiTheme="minorHAnsi" w:hAnsiTheme="minorHAnsi"/>
                <w:szCs w:val="21"/>
              </w:rPr>
              <w:t>différentes</w:t>
            </w:r>
            <w:r w:rsidR="006100E4">
              <w:rPr>
                <w:rFonts w:asciiTheme="minorHAnsi" w:hAnsiTheme="minorHAnsi"/>
                <w:szCs w:val="21"/>
              </w:rPr>
              <w:t xml:space="preserve"> </w:t>
            </w:r>
            <w:r w:rsidR="00FC7A06">
              <w:rPr>
                <w:rFonts w:asciiTheme="minorHAnsi" w:hAnsiTheme="minorHAnsi"/>
                <w:szCs w:val="21"/>
              </w:rPr>
              <w:t>théories</w:t>
            </w:r>
            <w:r w:rsidR="006100E4">
              <w:rPr>
                <w:rFonts w:asciiTheme="minorHAnsi" w:hAnsiTheme="minorHAnsi"/>
                <w:szCs w:val="21"/>
              </w:rPr>
              <w:t xml:space="preserve"> </w:t>
            </w:r>
            <w:r w:rsidR="00FC7A06">
              <w:rPr>
                <w:rFonts w:asciiTheme="minorHAnsi" w:hAnsiTheme="minorHAnsi"/>
                <w:szCs w:val="21"/>
              </w:rPr>
              <w:t>morales</w:t>
            </w:r>
            <w:r w:rsidR="006100E4">
              <w:rPr>
                <w:rFonts w:asciiTheme="minorHAnsi" w:hAnsiTheme="minorHAnsi"/>
                <w:szCs w:val="21"/>
              </w:rPr>
              <w:t xml:space="preserve"> rencontré</w:t>
            </w:r>
            <w:r w:rsidR="00FC7A06">
              <w:rPr>
                <w:rFonts w:asciiTheme="minorHAnsi" w:hAnsiTheme="minorHAnsi"/>
                <w:szCs w:val="21"/>
              </w:rPr>
              <w:t>es</w:t>
            </w:r>
            <w:r w:rsidR="006100E4">
              <w:rPr>
                <w:rFonts w:asciiTheme="minorHAnsi" w:hAnsiTheme="minorHAnsi"/>
                <w:szCs w:val="21"/>
              </w:rPr>
              <w:t xml:space="preserve"> en programmation, soit </w:t>
            </w:r>
            <w:r w:rsidR="00046112">
              <w:rPr>
                <w:rFonts w:asciiTheme="minorHAnsi" w:hAnsiTheme="minorHAnsi"/>
                <w:szCs w:val="21"/>
              </w:rPr>
              <w:t>le relativisme moral</w:t>
            </w:r>
            <w:r w:rsidR="006100E4">
              <w:rPr>
                <w:rFonts w:asciiTheme="minorHAnsi" w:hAnsiTheme="minorHAnsi"/>
                <w:szCs w:val="21"/>
              </w:rPr>
              <w:t xml:space="preserve">, </w:t>
            </w:r>
            <w:r w:rsidR="00FC7A06">
              <w:rPr>
                <w:rFonts w:asciiTheme="minorHAnsi" w:hAnsiTheme="minorHAnsi"/>
                <w:szCs w:val="21"/>
              </w:rPr>
              <w:t xml:space="preserve">le relativisme de la locutrice, le relativisme culturel et le réalisme. </w:t>
            </w:r>
            <w:r w:rsidR="00046112">
              <w:rPr>
                <w:rFonts w:asciiTheme="minorHAnsi" w:hAnsiTheme="minorHAnsi"/>
                <w:szCs w:val="21"/>
              </w:rPr>
              <w:t>À la suite de</w:t>
            </w:r>
            <w:r w:rsidR="00FC7A06">
              <w:rPr>
                <w:rFonts w:asciiTheme="minorHAnsi" w:hAnsiTheme="minorHAnsi"/>
                <w:szCs w:val="21"/>
              </w:rPr>
              <w:t xml:space="preserve"> cette comparaison, il nous est possible de réaliser que nous avons tous </w:t>
            </w:r>
            <w:r w:rsidR="00046112">
              <w:rPr>
                <w:rFonts w:asciiTheme="minorHAnsi" w:hAnsiTheme="minorHAnsi"/>
                <w:szCs w:val="21"/>
              </w:rPr>
              <w:t>des intuitions réalistes</w:t>
            </w:r>
            <w:r w:rsidR="00FC7A06">
              <w:rPr>
                <w:rFonts w:asciiTheme="minorHAnsi" w:hAnsiTheme="minorHAnsi"/>
                <w:szCs w:val="21"/>
              </w:rPr>
              <w:t xml:space="preserve">, de par le fait que deux choses opposées ne peuvent être simultanément vrai et que nous avons </w:t>
            </w:r>
            <w:r w:rsidR="00046112">
              <w:rPr>
                <w:rFonts w:asciiTheme="minorHAnsi" w:hAnsiTheme="minorHAnsi"/>
                <w:szCs w:val="21"/>
              </w:rPr>
              <w:t>tous une forme d’objectivité morale. Le sujet du voile d’ignorance nous est ensuite introduit comme un bon moyen de détermination de principes raisonnables de décision, puisque cette méthode nous permet de réfléchir à une question donnée en excluant (ignorant) notre position dans la société. Elle permet donc d’inclure les autres dans nos prises de décision.</w:t>
            </w:r>
            <w:r w:rsidR="00160BC8">
              <w:rPr>
                <w:rFonts w:asciiTheme="minorHAnsi" w:hAnsiTheme="minorHAnsi"/>
                <w:szCs w:val="21"/>
              </w:rPr>
              <w:t xml:space="preserve"> La section </w:t>
            </w:r>
            <w:r w:rsidR="00160BC8" w:rsidRPr="006100E4">
              <w:rPr>
                <w:rFonts w:asciiTheme="minorHAnsi" w:hAnsiTheme="minorHAnsi"/>
                <w:b/>
                <w:bCs/>
                <w:i/>
                <w:iCs/>
                <w:szCs w:val="21"/>
              </w:rPr>
              <w:t xml:space="preserve">Le défi </w:t>
            </w:r>
            <w:r w:rsidR="00160BC8">
              <w:rPr>
                <w:rFonts w:asciiTheme="minorHAnsi" w:hAnsiTheme="minorHAnsi"/>
                <w:b/>
                <w:bCs/>
                <w:i/>
                <w:iCs/>
                <w:szCs w:val="21"/>
              </w:rPr>
              <w:t xml:space="preserve">de la perception morale </w:t>
            </w:r>
            <w:r w:rsidR="00160BC8" w:rsidRPr="00160BC8">
              <w:rPr>
                <w:rFonts w:asciiTheme="minorHAnsi" w:hAnsiTheme="minorHAnsi"/>
                <w:szCs w:val="21"/>
              </w:rPr>
              <w:t>discute d</w:t>
            </w:r>
            <w:r w:rsidR="00160BC8">
              <w:rPr>
                <w:rFonts w:asciiTheme="minorHAnsi" w:hAnsiTheme="minorHAnsi"/>
                <w:szCs w:val="21"/>
              </w:rPr>
              <w:t>u rôle de nos émotions au sein de nos processus moraux. Comment nos émotions influent sur notre perception d’une situation et donc, par le fait même sur la prise de décision. Un lien est finalement réalisé avec l’amélioration décisionnelle des AMA par la détection des émotions.</w:t>
            </w:r>
          </w:p>
          <w:p w14:paraId="6F8A3EC0" w14:textId="77777777" w:rsidR="00160BC8" w:rsidRDefault="00160BC8" w:rsidP="00BA4AD2">
            <w:pPr>
              <w:jc w:val="both"/>
              <w:rPr>
                <w:szCs w:val="21"/>
              </w:rPr>
            </w:pPr>
          </w:p>
          <w:p w14:paraId="0E68E9F2" w14:textId="128D18FF" w:rsidR="00160BC8" w:rsidRPr="00C845C0" w:rsidRDefault="0056142B" w:rsidP="00BA4AD2">
            <w:pPr>
              <w:jc w:val="both"/>
              <w:rPr>
                <w:szCs w:val="21"/>
              </w:rPr>
            </w:pPr>
            <w:r>
              <w:rPr>
                <w:rFonts w:asciiTheme="minorHAnsi" w:hAnsiTheme="minorHAnsi"/>
                <w:szCs w:val="21"/>
              </w:rPr>
              <w:t xml:space="preserve">Le chapitre </w:t>
            </w:r>
            <w:r>
              <w:rPr>
                <w:rFonts w:asciiTheme="minorHAnsi" w:hAnsiTheme="minorHAnsi"/>
                <w:b/>
                <w:bCs/>
                <w:i/>
                <w:iCs/>
                <w:szCs w:val="21"/>
              </w:rPr>
              <w:t>Faire des robots vertueux</w:t>
            </w:r>
            <w:r>
              <w:rPr>
                <w:rFonts w:asciiTheme="minorHAnsi" w:hAnsiTheme="minorHAnsi"/>
                <w:szCs w:val="21"/>
              </w:rPr>
              <w:t xml:space="preserve"> discute de l’approche vertueuse dans la programmation des robots. La section </w:t>
            </w:r>
            <w:r w:rsidRPr="0056142B">
              <w:rPr>
                <w:rFonts w:asciiTheme="minorHAnsi" w:hAnsiTheme="minorHAnsi"/>
                <w:b/>
                <w:bCs/>
                <w:i/>
                <w:iCs/>
                <w:szCs w:val="21"/>
              </w:rPr>
              <w:t>Prendre le bien en photo</w:t>
            </w:r>
            <w:r w:rsidR="00F63321">
              <w:rPr>
                <w:rFonts w:asciiTheme="minorHAnsi" w:hAnsiTheme="minorHAnsi"/>
                <w:b/>
                <w:bCs/>
                <w:i/>
                <w:iCs/>
                <w:szCs w:val="21"/>
              </w:rPr>
              <w:t xml:space="preserve"> </w:t>
            </w:r>
            <w:r w:rsidR="00F63321">
              <w:rPr>
                <w:rFonts w:asciiTheme="minorHAnsi" w:hAnsiTheme="minorHAnsi"/>
                <w:szCs w:val="21"/>
              </w:rPr>
              <w:t xml:space="preserve">débute par la description d’une rencontre </w:t>
            </w:r>
            <w:r w:rsidR="00141584">
              <w:rPr>
                <w:rFonts w:asciiTheme="minorHAnsi" w:hAnsiTheme="minorHAnsi"/>
                <w:szCs w:val="21"/>
              </w:rPr>
              <w:t xml:space="preserve">de </w:t>
            </w:r>
            <w:proofErr w:type="spellStart"/>
            <w:r w:rsidR="00141584" w:rsidRPr="00141584">
              <w:rPr>
                <w:rFonts w:asciiTheme="minorHAnsi" w:hAnsiTheme="minorHAnsi"/>
                <w:i/>
                <w:iCs/>
                <w:szCs w:val="21"/>
              </w:rPr>
              <w:t>brainstorm</w:t>
            </w:r>
            <w:proofErr w:type="spellEnd"/>
            <w:r w:rsidR="00A80CF5">
              <w:rPr>
                <w:rFonts w:asciiTheme="minorHAnsi" w:hAnsiTheme="minorHAnsi"/>
                <w:i/>
                <w:iCs/>
                <w:szCs w:val="21"/>
              </w:rPr>
              <w:t xml:space="preserve"> </w:t>
            </w:r>
            <w:r w:rsidR="00A80CF5">
              <w:rPr>
                <w:rFonts w:asciiTheme="minorHAnsi" w:hAnsiTheme="minorHAnsi"/>
                <w:szCs w:val="21"/>
              </w:rPr>
              <w:t xml:space="preserve">entre le chercheur en intelligence artificielle </w:t>
            </w:r>
            <w:proofErr w:type="spellStart"/>
            <w:r w:rsidR="00A80CF5">
              <w:rPr>
                <w:rFonts w:asciiTheme="minorHAnsi" w:hAnsiTheme="minorHAnsi"/>
                <w:szCs w:val="21"/>
              </w:rPr>
              <w:t>Yoshua</w:t>
            </w:r>
            <w:proofErr w:type="spellEnd"/>
            <w:r w:rsidR="00A80CF5">
              <w:rPr>
                <w:rFonts w:asciiTheme="minorHAnsi" w:hAnsiTheme="minorHAnsi"/>
                <w:szCs w:val="21"/>
              </w:rPr>
              <w:t xml:space="preserve"> Bengio et des universitaires par rapport aux sources de données  potentielles à utiliser comme modèle d’apprentissage des distinctions morales aux IA. Cette section permet de comprendre toute la complexité dans l’apprentissage morale, c’est-à-dire un apprentissage dit profond, où la compréhension est faite avec une hiérarchie de concepts et ayant plusieurs liens entre ceux-ci. </w:t>
            </w:r>
            <w:r w:rsidR="00A80CF5">
              <w:rPr>
                <w:rFonts w:asciiTheme="minorHAnsi" w:hAnsiTheme="minorHAnsi"/>
                <w:szCs w:val="21"/>
              </w:rPr>
              <w:lastRenderedPageBreak/>
              <w:t xml:space="preserve">La section </w:t>
            </w:r>
            <w:r w:rsidR="00A80CF5">
              <w:rPr>
                <w:rFonts w:asciiTheme="minorHAnsi" w:hAnsiTheme="minorHAnsi"/>
                <w:b/>
                <w:bCs/>
                <w:i/>
                <w:iCs/>
                <w:szCs w:val="21"/>
              </w:rPr>
              <w:t>Le triomphe modeste des robots vertueux</w:t>
            </w:r>
            <w:r w:rsidR="00A80CF5" w:rsidRPr="0056142B">
              <w:rPr>
                <w:rFonts w:asciiTheme="minorHAnsi" w:hAnsiTheme="minorHAnsi"/>
                <w:b/>
                <w:bCs/>
                <w:i/>
                <w:iCs/>
                <w:szCs w:val="21"/>
              </w:rPr>
              <w:t xml:space="preserve"> </w:t>
            </w:r>
            <w:r w:rsidR="00C11877">
              <w:rPr>
                <w:rFonts w:asciiTheme="minorHAnsi" w:hAnsiTheme="minorHAnsi"/>
                <w:szCs w:val="21"/>
              </w:rPr>
              <w:t>se concentre sur la problématique de l’identification des personnes vertueuses à utiliser comme modèle pour l’apprentissage des systèmes d’IA. Il y a d’</w:t>
            </w:r>
            <w:r w:rsidR="00AB2BC0">
              <w:rPr>
                <w:rFonts w:asciiTheme="minorHAnsi" w:hAnsiTheme="minorHAnsi"/>
                <w:szCs w:val="21"/>
              </w:rPr>
              <w:t>abord</w:t>
            </w:r>
            <w:r w:rsidR="00C11877">
              <w:rPr>
                <w:rFonts w:asciiTheme="minorHAnsi" w:hAnsiTheme="minorHAnsi"/>
                <w:szCs w:val="21"/>
              </w:rPr>
              <w:t xml:space="preserve"> un rappel sur les avantages des robots vertueux par rapports à leurs confrères utilitaristes et déontologiques, soit qu’ils utilisent un apprentissage par normativité indirecte, </w:t>
            </w:r>
            <w:r w:rsidR="006623FC">
              <w:rPr>
                <w:rFonts w:asciiTheme="minorHAnsi" w:hAnsiTheme="minorHAnsi"/>
                <w:szCs w:val="21"/>
              </w:rPr>
              <w:t xml:space="preserve">ils représentent un bon compromis d’application et </w:t>
            </w:r>
            <w:r w:rsidR="005057FF">
              <w:rPr>
                <w:rFonts w:asciiTheme="minorHAnsi" w:hAnsiTheme="minorHAnsi"/>
                <w:szCs w:val="21"/>
              </w:rPr>
              <w:t>qu’ils sont adaptatifs et plus facilement réalisable.</w:t>
            </w:r>
            <w:r w:rsidR="003328B3">
              <w:rPr>
                <w:rFonts w:asciiTheme="minorHAnsi" w:hAnsiTheme="minorHAnsi"/>
                <w:szCs w:val="21"/>
              </w:rPr>
              <w:t xml:space="preserve"> La section</w:t>
            </w:r>
            <w:r w:rsidR="005057FF">
              <w:rPr>
                <w:rFonts w:asciiTheme="minorHAnsi" w:hAnsiTheme="minorHAnsi"/>
                <w:szCs w:val="21"/>
              </w:rPr>
              <w:t xml:space="preserve"> </w:t>
            </w:r>
            <w:r w:rsidR="005057FF">
              <w:rPr>
                <w:rFonts w:asciiTheme="minorHAnsi" w:hAnsiTheme="minorHAnsi"/>
                <w:b/>
                <w:bCs/>
                <w:i/>
                <w:iCs/>
                <w:szCs w:val="21"/>
              </w:rPr>
              <w:t xml:space="preserve">À la recherche d’une expertise morale </w:t>
            </w:r>
            <w:r w:rsidR="005057FF">
              <w:rPr>
                <w:rFonts w:asciiTheme="minorHAnsi" w:hAnsiTheme="minorHAnsi"/>
                <w:szCs w:val="21"/>
              </w:rPr>
              <w:t xml:space="preserve">discute du lien d’influence entre les agissements et des facteurs tels que la soumission à l’autorité ou encore nos humeurs. Ceci est d’ailleurs illustré par une expérimentation datant de 1960 </w:t>
            </w:r>
            <w:proofErr w:type="spellStart"/>
            <w:r w:rsidR="005057FF">
              <w:rPr>
                <w:rFonts w:asciiTheme="minorHAnsi" w:hAnsiTheme="minorHAnsi"/>
                <w:szCs w:val="21"/>
              </w:rPr>
              <w:t>oû</w:t>
            </w:r>
            <w:proofErr w:type="spellEnd"/>
            <w:r w:rsidR="005057FF">
              <w:rPr>
                <w:rFonts w:asciiTheme="minorHAnsi" w:hAnsiTheme="minorHAnsi"/>
                <w:szCs w:val="21"/>
              </w:rPr>
              <w:t xml:space="preserve"> des volontaires ont infligés des chocs à des inconnus sous la pression de l’autorité. L’auteur nous d</w:t>
            </w:r>
            <w:r w:rsidR="00164CE4">
              <w:rPr>
                <w:rFonts w:asciiTheme="minorHAnsi" w:hAnsiTheme="minorHAnsi"/>
                <w:szCs w:val="21"/>
              </w:rPr>
              <w:t>é</w:t>
            </w:r>
            <w:r w:rsidR="005057FF">
              <w:rPr>
                <w:rFonts w:asciiTheme="minorHAnsi" w:hAnsiTheme="minorHAnsi"/>
                <w:szCs w:val="21"/>
              </w:rPr>
              <w:t xml:space="preserve">montre que n’y </w:t>
            </w:r>
            <w:r w:rsidR="003328B3">
              <w:rPr>
                <w:rFonts w:asciiTheme="minorHAnsi" w:hAnsiTheme="minorHAnsi"/>
                <w:szCs w:val="21"/>
              </w:rPr>
              <w:t>les personnes scolarisées</w:t>
            </w:r>
            <w:r w:rsidR="005057FF">
              <w:rPr>
                <w:rFonts w:asciiTheme="minorHAnsi" w:hAnsiTheme="minorHAnsi"/>
                <w:szCs w:val="21"/>
              </w:rPr>
              <w:t xml:space="preserve">, n’y </w:t>
            </w:r>
            <w:r w:rsidR="00164CE4">
              <w:rPr>
                <w:rFonts w:asciiTheme="minorHAnsi" w:hAnsiTheme="minorHAnsi"/>
                <w:szCs w:val="21"/>
              </w:rPr>
              <w:t>les personnes prospères sont de meilleurs candidats pour représenter des modèles vertueux et que c’est probablement par l’intelligence collective qu’on pourrait trouver les meilleurs candidat</w:t>
            </w:r>
            <w:r w:rsidR="00C845C0">
              <w:rPr>
                <w:rFonts w:asciiTheme="minorHAnsi" w:hAnsiTheme="minorHAnsi"/>
                <w:szCs w:val="21"/>
              </w:rPr>
              <w:t>s</w:t>
            </w:r>
            <w:r w:rsidR="00164CE4">
              <w:rPr>
                <w:rFonts w:asciiTheme="minorHAnsi" w:hAnsiTheme="minorHAnsi"/>
                <w:szCs w:val="21"/>
              </w:rPr>
              <w:t>.</w:t>
            </w:r>
            <w:r w:rsidR="003328B3">
              <w:rPr>
                <w:rFonts w:asciiTheme="minorHAnsi" w:hAnsiTheme="minorHAnsi"/>
                <w:szCs w:val="21"/>
              </w:rPr>
              <w:t xml:space="preserve"> La</w:t>
            </w:r>
            <w:r w:rsidR="00C845C0">
              <w:rPr>
                <w:rFonts w:asciiTheme="minorHAnsi" w:hAnsiTheme="minorHAnsi"/>
                <w:szCs w:val="21"/>
              </w:rPr>
              <w:t xml:space="preserve"> section </w:t>
            </w:r>
            <w:r w:rsidR="00C845C0" w:rsidRPr="00C845C0">
              <w:rPr>
                <w:rFonts w:asciiTheme="minorHAnsi" w:hAnsiTheme="minorHAnsi"/>
                <w:b/>
                <w:bCs/>
                <w:i/>
                <w:iCs/>
                <w:szCs w:val="21"/>
              </w:rPr>
              <w:t xml:space="preserve">Éthique applicable </w:t>
            </w:r>
            <w:r w:rsidR="00C845C0">
              <w:rPr>
                <w:rFonts w:asciiTheme="minorHAnsi" w:hAnsiTheme="minorHAnsi"/>
                <w:szCs w:val="21"/>
              </w:rPr>
              <w:t>discute de deux contexte</w:t>
            </w:r>
            <w:r w:rsidR="003E2D64">
              <w:rPr>
                <w:rFonts w:asciiTheme="minorHAnsi" w:hAnsiTheme="minorHAnsi"/>
                <w:szCs w:val="21"/>
              </w:rPr>
              <w:t>s</w:t>
            </w:r>
            <w:r w:rsidR="00C845C0">
              <w:rPr>
                <w:rFonts w:asciiTheme="minorHAnsi" w:hAnsiTheme="minorHAnsi"/>
                <w:szCs w:val="21"/>
              </w:rPr>
              <w:t xml:space="preserve"> applicatifs</w:t>
            </w:r>
            <w:r w:rsidR="003E2D64">
              <w:rPr>
                <w:rFonts w:asciiTheme="minorHAnsi" w:hAnsiTheme="minorHAnsi"/>
                <w:szCs w:val="21"/>
              </w:rPr>
              <w:t xml:space="preserve"> du modèle vertueux</w:t>
            </w:r>
            <w:r w:rsidR="00C845C0">
              <w:rPr>
                <w:rFonts w:asciiTheme="minorHAnsi" w:hAnsiTheme="minorHAnsi"/>
                <w:szCs w:val="21"/>
              </w:rPr>
              <w:t xml:space="preserve">, le premier étant le </w:t>
            </w:r>
            <w:r w:rsidR="003E2D64">
              <w:rPr>
                <w:rFonts w:asciiTheme="minorHAnsi" w:hAnsiTheme="minorHAnsi"/>
                <w:szCs w:val="21"/>
              </w:rPr>
              <w:t>dilemme</w:t>
            </w:r>
            <w:r w:rsidR="00C845C0">
              <w:rPr>
                <w:rFonts w:asciiTheme="minorHAnsi" w:hAnsiTheme="minorHAnsi"/>
                <w:szCs w:val="21"/>
              </w:rPr>
              <w:t xml:space="preserve"> de l’accident de la voiture autonome </w:t>
            </w:r>
            <w:r w:rsidR="003E2D64">
              <w:rPr>
                <w:rFonts w:asciiTheme="minorHAnsi" w:hAnsiTheme="minorHAnsi"/>
                <w:szCs w:val="21"/>
              </w:rPr>
              <w:t>avec</w:t>
            </w:r>
            <w:r w:rsidR="00C845C0">
              <w:rPr>
                <w:rFonts w:asciiTheme="minorHAnsi" w:hAnsiTheme="minorHAnsi"/>
                <w:szCs w:val="21"/>
              </w:rPr>
              <w:t xml:space="preserve"> </w:t>
            </w:r>
            <w:r w:rsidR="003E2D64">
              <w:rPr>
                <w:rFonts w:asciiTheme="minorHAnsi" w:hAnsiTheme="minorHAnsi"/>
                <w:szCs w:val="21"/>
              </w:rPr>
              <w:t>le</w:t>
            </w:r>
            <w:r w:rsidR="00C845C0">
              <w:rPr>
                <w:rFonts w:asciiTheme="minorHAnsi" w:hAnsiTheme="minorHAnsi"/>
                <w:szCs w:val="21"/>
              </w:rPr>
              <w:t xml:space="preserve"> choix </w:t>
            </w:r>
            <w:r w:rsidR="003E2D64">
              <w:rPr>
                <w:rFonts w:asciiTheme="minorHAnsi" w:hAnsiTheme="minorHAnsi"/>
                <w:szCs w:val="21"/>
              </w:rPr>
              <w:t>de la personne à sauver (le vieillard ou l’enfant), le deuxième étant le retour sur l’AMA conversationnel Aristote et la reconnaissance des situations. Une prise de décision en fonction d’une proportionnelle et d’un critère de niveau de confiance d’une population de vertueux représenterait la solution optimisé dans le premier cas, alors que l’AMA apprendrait la reconnaissance des situations conversationnelles d’après les exemples des situations émotionnelles des personnes vertueuses.</w:t>
            </w:r>
          </w:p>
          <w:p w14:paraId="1DC12BA2" w14:textId="77777777" w:rsidR="002434D9" w:rsidRDefault="002434D9" w:rsidP="00994A74"/>
          <w:p w14:paraId="77C62FC8" w14:textId="049A73F3" w:rsidR="00204947" w:rsidRPr="00994A74" w:rsidRDefault="00204947" w:rsidP="00BA4AD2">
            <w:pPr>
              <w:jc w:val="both"/>
              <w:rPr>
                <w:rFonts w:asciiTheme="minorHAnsi" w:hAnsiTheme="minorHAnsi"/>
                <w:szCs w:val="21"/>
              </w:rPr>
            </w:pP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0597CF6D" w14:textId="77777777" w:rsidR="00454D56" w:rsidRPr="001A0EF3" w:rsidRDefault="00454D56" w:rsidP="007B5989">
            <w:pPr>
              <w:pStyle w:val="Default"/>
              <w:rPr>
                <w:rFonts w:asciiTheme="minorHAnsi" w:hAnsiTheme="minorHAnsi" w:cstheme="minorHAnsi"/>
                <w:sz w:val="21"/>
                <w:szCs w:val="21"/>
              </w:rPr>
            </w:pPr>
          </w:p>
          <w:p w14:paraId="1A81C0E5" w14:textId="297301FE" w:rsidR="00DF7CF3" w:rsidRPr="0081742E" w:rsidRDefault="000627FB" w:rsidP="0081742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lastRenderedPageBreak/>
              <w:t>7 pts</w:t>
            </w:r>
          </w:p>
        </w:tc>
        <w:tc>
          <w:tcPr>
            <w:tcW w:w="5941" w:type="dxa"/>
          </w:tcPr>
          <w:p w14:paraId="51490229" w14:textId="127E57B3" w:rsidR="00DF7CF3" w:rsidRPr="00025AB8" w:rsidRDefault="00314DE3" w:rsidP="00DF7CF3">
            <w:pPr>
              <w:rPr>
                <w:rFonts w:asciiTheme="minorHAnsi" w:hAnsiTheme="minorHAnsi"/>
                <w:szCs w:val="21"/>
                <w:highlight w:val="yellow"/>
              </w:rPr>
            </w:pPr>
            <w:r w:rsidRPr="00025AB8">
              <w:rPr>
                <w:rFonts w:asciiTheme="minorHAnsi" w:hAnsiTheme="minorHAnsi"/>
                <w:szCs w:val="21"/>
                <w:highlight w:val="yellow"/>
              </w:rPr>
              <w:lastRenderedPageBreak/>
              <w:t xml:space="preserve">Le livre discute de plusieurs concepts en lien avec notre cours, tels que la différence entre les normes morales et nos intuitions personnelles, </w:t>
            </w:r>
            <w:r w:rsidR="001D0E9C" w:rsidRPr="00025AB8">
              <w:rPr>
                <w:rFonts w:asciiTheme="minorHAnsi" w:hAnsiTheme="minorHAnsi"/>
                <w:szCs w:val="21"/>
                <w:highlight w:val="yellow"/>
              </w:rPr>
              <w:t>les trois</w:t>
            </w:r>
            <w:r w:rsidRPr="00025AB8">
              <w:rPr>
                <w:rFonts w:asciiTheme="minorHAnsi" w:hAnsiTheme="minorHAnsi"/>
                <w:szCs w:val="21"/>
                <w:highlight w:val="yellow"/>
              </w:rPr>
              <w:t xml:space="preserve"> doctrines éthiques que son</w:t>
            </w:r>
            <w:r w:rsidR="0041141C" w:rsidRPr="00025AB8">
              <w:rPr>
                <w:rFonts w:asciiTheme="minorHAnsi" w:hAnsiTheme="minorHAnsi"/>
                <w:szCs w:val="21"/>
                <w:highlight w:val="yellow"/>
              </w:rPr>
              <w:t>t</w:t>
            </w:r>
            <w:r w:rsidRPr="00025AB8">
              <w:rPr>
                <w:rFonts w:asciiTheme="minorHAnsi" w:hAnsiTheme="minorHAnsi"/>
                <w:szCs w:val="21"/>
                <w:highlight w:val="yellow"/>
              </w:rPr>
              <w:t xml:space="preserve"> l’utilitarisme, </w:t>
            </w:r>
            <w:r w:rsidRPr="00025AB8">
              <w:rPr>
                <w:rFonts w:asciiTheme="minorHAnsi" w:hAnsiTheme="minorHAnsi"/>
                <w:szCs w:val="21"/>
                <w:highlight w:val="yellow"/>
              </w:rPr>
              <w:lastRenderedPageBreak/>
              <w:t>le déontologisme et l’éthique de la vertu</w:t>
            </w:r>
            <w:r w:rsidR="001D0E9C" w:rsidRPr="00025AB8">
              <w:rPr>
                <w:rFonts w:asciiTheme="minorHAnsi" w:hAnsiTheme="minorHAnsi"/>
                <w:szCs w:val="21"/>
                <w:highlight w:val="yellow"/>
              </w:rPr>
              <w:t xml:space="preserve">, ainsi </w:t>
            </w:r>
            <w:r w:rsidR="001059C5" w:rsidRPr="00025AB8">
              <w:rPr>
                <w:rFonts w:asciiTheme="minorHAnsi" w:hAnsiTheme="minorHAnsi"/>
                <w:szCs w:val="21"/>
                <w:highlight w:val="yellow"/>
              </w:rPr>
              <w:t xml:space="preserve">que l’importance de la notion d’inclusion </w:t>
            </w:r>
            <w:r w:rsidR="001D0E9C" w:rsidRPr="00025AB8">
              <w:rPr>
                <w:rFonts w:asciiTheme="minorHAnsi" w:hAnsiTheme="minorHAnsi"/>
                <w:szCs w:val="21"/>
                <w:highlight w:val="yellow"/>
              </w:rPr>
              <w:t>de tous dans la conception.</w:t>
            </w:r>
          </w:p>
          <w:p w14:paraId="5C4C2808" w14:textId="77777777" w:rsidR="004413E1" w:rsidRPr="00025AB8" w:rsidRDefault="004413E1" w:rsidP="00DF7CF3">
            <w:pPr>
              <w:rPr>
                <w:rFonts w:asciiTheme="minorHAnsi" w:hAnsiTheme="minorHAnsi"/>
                <w:szCs w:val="21"/>
                <w:highlight w:val="yellow"/>
              </w:rPr>
            </w:pPr>
          </w:p>
          <w:p w14:paraId="2CF134AC" w14:textId="62E9D5E1" w:rsidR="001059C5" w:rsidRPr="00025AB8" w:rsidRDefault="004413E1" w:rsidP="00DF7CF3">
            <w:pPr>
              <w:rPr>
                <w:rFonts w:asciiTheme="minorHAnsi" w:hAnsiTheme="minorHAnsi"/>
                <w:szCs w:val="21"/>
                <w:highlight w:val="yellow"/>
              </w:rPr>
            </w:pPr>
            <w:r w:rsidRPr="00025AB8">
              <w:rPr>
                <w:rFonts w:asciiTheme="minorHAnsi" w:hAnsiTheme="minorHAnsi"/>
                <w:szCs w:val="21"/>
                <w:highlight w:val="yellow"/>
              </w:rPr>
              <w:t>D</w:t>
            </w:r>
            <w:r w:rsidR="001059C5" w:rsidRPr="00025AB8">
              <w:rPr>
                <w:rFonts w:asciiTheme="minorHAnsi" w:hAnsiTheme="minorHAnsi"/>
                <w:szCs w:val="21"/>
                <w:highlight w:val="yellow"/>
              </w:rPr>
              <w:t xml:space="preserve">’abord, je trouve que l’auteur a su transmettre l’information de manière logique et </w:t>
            </w:r>
            <w:r w:rsidRPr="00025AB8">
              <w:rPr>
                <w:rFonts w:asciiTheme="minorHAnsi" w:hAnsiTheme="minorHAnsi"/>
                <w:szCs w:val="21"/>
                <w:highlight w:val="yellow"/>
              </w:rPr>
              <w:t>cohérente à travers les cinq chapitres</w:t>
            </w:r>
            <w:r w:rsidR="001059C5" w:rsidRPr="00025AB8">
              <w:rPr>
                <w:rFonts w:asciiTheme="minorHAnsi" w:hAnsiTheme="minorHAnsi"/>
                <w:szCs w:val="21"/>
                <w:highlight w:val="yellow"/>
              </w:rPr>
              <w:t xml:space="preserve">. En effet, le premier </w:t>
            </w:r>
            <w:r w:rsidRPr="00025AB8">
              <w:rPr>
                <w:rFonts w:asciiTheme="minorHAnsi" w:hAnsiTheme="minorHAnsi"/>
                <w:szCs w:val="21"/>
                <w:highlight w:val="yellow"/>
              </w:rPr>
              <w:t>chapitre</w:t>
            </w:r>
            <w:r w:rsidR="00503D16" w:rsidRPr="00025AB8">
              <w:rPr>
                <w:rFonts w:asciiTheme="minorHAnsi" w:hAnsiTheme="minorHAnsi"/>
                <w:szCs w:val="21"/>
                <w:highlight w:val="yellow"/>
              </w:rPr>
              <w:t xml:space="preserve"> </w:t>
            </w:r>
            <w:r w:rsidR="00503D16" w:rsidRPr="00025AB8">
              <w:rPr>
                <w:rFonts w:asciiTheme="minorHAnsi" w:hAnsiTheme="minorHAnsi"/>
                <w:b/>
                <w:bCs/>
                <w:i/>
                <w:iCs/>
                <w:szCs w:val="21"/>
                <w:highlight w:val="yellow"/>
              </w:rPr>
              <w:t>Introduction :le bus des jours fériés</w:t>
            </w:r>
            <w:r w:rsidR="001059C5" w:rsidRPr="00025AB8">
              <w:rPr>
                <w:rFonts w:asciiTheme="minorHAnsi" w:hAnsiTheme="minorHAnsi"/>
                <w:szCs w:val="21"/>
                <w:highlight w:val="yellow"/>
              </w:rPr>
              <w:t xml:space="preserve"> permet</w:t>
            </w:r>
            <w:r w:rsidR="00434FA4" w:rsidRPr="00025AB8">
              <w:rPr>
                <w:rFonts w:asciiTheme="minorHAnsi" w:hAnsiTheme="minorHAnsi"/>
                <w:szCs w:val="21"/>
                <w:highlight w:val="yellow"/>
              </w:rPr>
              <w:t xml:space="preserve"> </w:t>
            </w:r>
            <w:r w:rsidRPr="00025AB8">
              <w:rPr>
                <w:rFonts w:asciiTheme="minorHAnsi" w:hAnsiTheme="minorHAnsi"/>
                <w:szCs w:val="21"/>
                <w:highlight w:val="yellow"/>
              </w:rPr>
              <w:t xml:space="preserve">une </w:t>
            </w:r>
            <w:r w:rsidR="00434FA4" w:rsidRPr="00025AB8">
              <w:rPr>
                <w:rFonts w:asciiTheme="minorHAnsi" w:hAnsiTheme="minorHAnsi"/>
                <w:szCs w:val="21"/>
                <w:highlight w:val="yellow"/>
              </w:rPr>
              <w:t>introduction aux concepts de base tel que l’éthique des algorithmes</w:t>
            </w:r>
            <w:r w:rsidR="00910D6D" w:rsidRPr="00025AB8">
              <w:rPr>
                <w:rFonts w:asciiTheme="minorHAnsi" w:hAnsiTheme="minorHAnsi"/>
                <w:szCs w:val="21"/>
                <w:highlight w:val="yellow"/>
              </w:rPr>
              <w:t>. Ils sont tous</w:t>
            </w:r>
            <w:r w:rsidR="00725924" w:rsidRPr="00025AB8">
              <w:rPr>
                <w:rFonts w:asciiTheme="minorHAnsi" w:hAnsiTheme="minorHAnsi"/>
                <w:szCs w:val="21"/>
                <w:highlight w:val="yellow"/>
              </w:rPr>
              <w:t xml:space="preserve"> nécessaire</w:t>
            </w:r>
            <w:r w:rsidRPr="00025AB8">
              <w:rPr>
                <w:rFonts w:asciiTheme="minorHAnsi" w:hAnsiTheme="minorHAnsi"/>
                <w:szCs w:val="21"/>
                <w:highlight w:val="yellow"/>
              </w:rPr>
              <w:t>s</w:t>
            </w:r>
            <w:r w:rsidR="00725924" w:rsidRPr="00025AB8">
              <w:rPr>
                <w:rFonts w:asciiTheme="minorHAnsi" w:hAnsiTheme="minorHAnsi"/>
                <w:szCs w:val="21"/>
                <w:highlight w:val="yellow"/>
              </w:rPr>
              <w:t xml:space="preserve"> à la compréhension de la</w:t>
            </w:r>
            <w:r w:rsidR="00434FA4" w:rsidRPr="00025AB8">
              <w:rPr>
                <w:rFonts w:asciiTheme="minorHAnsi" w:hAnsiTheme="minorHAnsi"/>
                <w:szCs w:val="21"/>
                <w:highlight w:val="yellow"/>
              </w:rPr>
              <w:t xml:space="preserve"> problématique sur le choix des normes morales </w:t>
            </w:r>
            <w:r w:rsidRPr="00025AB8">
              <w:rPr>
                <w:rFonts w:asciiTheme="minorHAnsi" w:hAnsiTheme="minorHAnsi"/>
                <w:szCs w:val="21"/>
                <w:highlight w:val="yellow"/>
              </w:rPr>
              <w:t>dans la conception de technologies</w:t>
            </w:r>
            <w:r w:rsidR="00434FA4" w:rsidRPr="00025AB8">
              <w:rPr>
                <w:rFonts w:asciiTheme="minorHAnsi" w:hAnsiTheme="minorHAnsi"/>
                <w:szCs w:val="21"/>
                <w:highlight w:val="yellow"/>
              </w:rPr>
              <w:t xml:space="preserve">. </w:t>
            </w:r>
            <w:r w:rsidRPr="00025AB8">
              <w:rPr>
                <w:rFonts w:asciiTheme="minorHAnsi" w:hAnsiTheme="minorHAnsi"/>
                <w:szCs w:val="21"/>
                <w:highlight w:val="yellow"/>
              </w:rPr>
              <w:t>Le second</w:t>
            </w:r>
            <w:r w:rsidR="00434FA4" w:rsidRPr="00025AB8">
              <w:rPr>
                <w:rFonts w:asciiTheme="minorHAnsi" w:hAnsiTheme="minorHAnsi"/>
                <w:szCs w:val="21"/>
                <w:highlight w:val="yellow"/>
              </w:rPr>
              <w:t xml:space="preserve"> </w:t>
            </w:r>
            <w:r w:rsidR="00725924" w:rsidRPr="00025AB8">
              <w:rPr>
                <w:rFonts w:asciiTheme="minorHAnsi" w:hAnsiTheme="minorHAnsi"/>
                <w:szCs w:val="21"/>
                <w:highlight w:val="yellow"/>
              </w:rPr>
              <w:t>chapitre</w:t>
            </w:r>
            <w:r w:rsidR="00434FA4" w:rsidRPr="00025AB8">
              <w:rPr>
                <w:rFonts w:asciiTheme="minorHAnsi" w:hAnsiTheme="minorHAnsi"/>
                <w:szCs w:val="21"/>
                <w:highlight w:val="yellow"/>
              </w:rPr>
              <w:t xml:space="preserve"> </w:t>
            </w:r>
            <w:r w:rsidR="00434FA4" w:rsidRPr="00025AB8">
              <w:rPr>
                <w:rFonts w:asciiTheme="minorHAnsi" w:hAnsiTheme="minorHAnsi"/>
                <w:b/>
                <w:bCs/>
                <w:i/>
                <w:iCs/>
                <w:szCs w:val="21"/>
                <w:highlight w:val="yellow"/>
              </w:rPr>
              <w:t>Le vieillard ou l’enfant</w:t>
            </w:r>
            <w:r w:rsidR="00434FA4" w:rsidRPr="00025AB8">
              <w:rPr>
                <w:rFonts w:asciiTheme="minorHAnsi" w:hAnsiTheme="minorHAnsi"/>
                <w:szCs w:val="21"/>
                <w:highlight w:val="yellow"/>
              </w:rPr>
              <w:t xml:space="preserve"> vient ajouter</w:t>
            </w:r>
            <w:r w:rsidR="00503D16" w:rsidRPr="00025AB8">
              <w:rPr>
                <w:rFonts w:asciiTheme="minorHAnsi" w:hAnsiTheme="minorHAnsi"/>
                <w:szCs w:val="21"/>
                <w:highlight w:val="yellow"/>
              </w:rPr>
              <w:t xml:space="preserve"> un second niveau</w:t>
            </w:r>
            <w:r w:rsidR="00434FA4" w:rsidRPr="00025AB8">
              <w:rPr>
                <w:rFonts w:asciiTheme="minorHAnsi" w:hAnsiTheme="minorHAnsi"/>
                <w:szCs w:val="21"/>
                <w:highlight w:val="yellow"/>
              </w:rPr>
              <w:t xml:space="preserve"> de définitions </w:t>
            </w:r>
            <w:r w:rsidR="006750F3" w:rsidRPr="00025AB8">
              <w:rPr>
                <w:rFonts w:asciiTheme="minorHAnsi" w:hAnsiTheme="minorHAnsi"/>
                <w:szCs w:val="21"/>
                <w:highlight w:val="yellow"/>
              </w:rPr>
              <w:t>telles que l’utilitarisme et le déontologisme</w:t>
            </w:r>
            <w:r w:rsidR="00910D6D" w:rsidRPr="00025AB8">
              <w:rPr>
                <w:rFonts w:asciiTheme="minorHAnsi" w:hAnsiTheme="minorHAnsi"/>
                <w:szCs w:val="21"/>
                <w:highlight w:val="yellow"/>
              </w:rPr>
              <w:t>. De plus, il</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permet</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l’application de la problématique au</w:t>
            </w:r>
            <w:r w:rsidR="006750F3" w:rsidRPr="00025AB8">
              <w:rPr>
                <w:rFonts w:asciiTheme="minorHAnsi" w:hAnsiTheme="minorHAnsi"/>
                <w:szCs w:val="21"/>
                <w:highlight w:val="yellow"/>
              </w:rPr>
              <w:t xml:space="preserve"> cas concret </w:t>
            </w:r>
            <w:r w:rsidR="00503D16" w:rsidRPr="00025AB8">
              <w:rPr>
                <w:rFonts w:asciiTheme="minorHAnsi" w:hAnsiTheme="minorHAnsi"/>
                <w:szCs w:val="21"/>
                <w:highlight w:val="yellow"/>
              </w:rPr>
              <w:t>des</w:t>
            </w:r>
            <w:r w:rsidR="006750F3" w:rsidRPr="00025AB8">
              <w:rPr>
                <w:rFonts w:asciiTheme="minorHAnsi" w:hAnsiTheme="minorHAnsi"/>
                <w:szCs w:val="21"/>
                <w:highlight w:val="yellow"/>
              </w:rPr>
              <w:t xml:space="preserve"> voitures autonomes. </w:t>
            </w:r>
            <w:r w:rsidR="00725924" w:rsidRPr="00025AB8">
              <w:rPr>
                <w:rFonts w:asciiTheme="minorHAnsi" w:hAnsiTheme="minorHAnsi"/>
                <w:szCs w:val="21"/>
                <w:highlight w:val="yellow"/>
              </w:rPr>
              <w:t>L</w:t>
            </w:r>
            <w:r w:rsidR="006750F3" w:rsidRPr="00025AB8">
              <w:rPr>
                <w:rFonts w:asciiTheme="minorHAnsi" w:hAnsiTheme="minorHAnsi"/>
                <w:szCs w:val="21"/>
                <w:highlight w:val="yellow"/>
              </w:rPr>
              <w:t xml:space="preserve">e troisième chapitre </w:t>
            </w:r>
            <w:proofErr w:type="spellStart"/>
            <w:r w:rsidR="006750F3" w:rsidRPr="00025AB8">
              <w:rPr>
                <w:rFonts w:asciiTheme="minorHAnsi" w:hAnsiTheme="minorHAnsi"/>
                <w:b/>
                <w:bCs/>
                <w:i/>
                <w:iCs/>
                <w:szCs w:val="21"/>
                <w:highlight w:val="yellow"/>
              </w:rPr>
              <w:t>Aristotle</w:t>
            </w:r>
            <w:r w:rsidR="006750F3" w:rsidRPr="00025AB8">
              <w:rPr>
                <w:rFonts w:asciiTheme="minorHAnsi" w:hAnsiTheme="minorHAnsi"/>
                <w:b/>
                <w:bCs/>
                <w:i/>
                <w:iCs/>
                <w:szCs w:val="21"/>
                <w:highlight w:val="yellow"/>
                <w:vertAlign w:val="superscript"/>
              </w:rPr>
              <w:t>MD</w:t>
            </w:r>
            <w:proofErr w:type="spellEnd"/>
            <w:r w:rsidR="006750F3" w:rsidRPr="00025AB8">
              <w:rPr>
                <w:rFonts w:asciiTheme="minorHAnsi" w:hAnsiTheme="minorHAnsi"/>
                <w:b/>
                <w:bCs/>
                <w:i/>
                <w:iCs/>
                <w:szCs w:val="21"/>
                <w:highlight w:val="yellow"/>
              </w:rPr>
              <w:t xml:space="preserve"> et l’intelligence artificielle</w:t>
            </w:r>
            <w:r w:rsidR="006750F3" w:rsidRPr="00025AB8">
              <w:rPr>
                <w:rFonts w:asciiTheme="minorHAnsi" w:hAnsiTheme="minorHAnsi"/>
                <w:szCs w:val="21"/>
                <w:highlight w:val="yellow"/>
              </w:rPr>
              <w:t xml:space="preserve"> </w:t>
            </w:r>
            <w:r w:rsidR="00503D16" w:rsidRPr="00025AB8">
              <w:rPr>
                <w:rFonts w:asciiTheme="minorHAnsi" w:hAnsiTheme="minorHAnsi"/>
                <w:szCs w:val="21"/>
                <w:highlight w:val="yellow"/>
              </w:rPr>
              <w:t>apporte des informations sur les différents modes d’</w:t>
            </w:r>
            <w:r w:rsidR="00725924" w:rsidRPr="00025AB8">
              <w:rPr>
                <w:rFonts w:asciiTheme="minorHAnsi" w:hAnsiTheme="minorHAnsi"/>
                <w:szCs w:val="21"/>
                <w:highlight w:val="yellow"/>
              </w:rPr>
              <w:t>apprentissage</w:t>
            </w:r>
            <w:r w:rsidR="006946E5" w:rsidRPr="00025AB8">
              <w:rPr>
                <w:rFonts w:asciiTheme="minorHAnsi" w:hAnsiTheme="minorHAnsi"/>
                <w:szCs w:val="21"/>
                <w:highlight w:val="yellow"/>
              </w:rPr>
              <w:t xml:space="preserve"> des</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IA, qui seront utilisés</w:t>
            </w:r>
            <w:r w:rsidR="00910D6D" w:rsidRPr="00025AB8">
              <w:rPr>
                <w:rFonts w:asciiTheme="minorHAnsi" w:hAnsiTheme="minorHAnsi"/>
                <w:szCs w:val="21"/>
                <w:highlight w:val="yellow"/>
              </w:rPr>
              <w:t xml:space="preserve"> par la suite</w:t>
            </w:r>
            <w:r w:rsidR="00503D16" w:rsidRPr="00025AB8">
              <w:rPr>
                <w:rFonts w:asciiTheme="minorHAnsi" w:hAnsiTheme="minorHAnsi"/>
                <w:szCs w:val="21"/>
                <w:highlight w:val="yellow"/>
              </w:rPr>
              <w:t xml:space="preserve"> dans le chapitre 4</w:t>
            </w:r>
            <w:r w:rsidR="00910D6D" w:rsidRPr="00025AB8">
              <w:rPr>
                <w:rFonts w:asciiTheme="minorHAnsi" w:hAnsiTheme="minorHAnsi"/>
                <w:szCs w:val="21"/>
                <w:highlight w:val="yellow"/>
              </w:rPr>
              <w:t>.</w:t>
            </w:r>
            <w:r w:rsidR="00725924" w:rsidRPr="00025AB8">
              <w:rPr>
                <w:rFonts w:asciiTheme="minorHAnsi" w:hAnsiTheme="minorHAnsi"/>
                <w:szCs w:val="21"/>
                <w:highlight w:val="yellow"/>
              </w:rPr>
              <w:t xml:space="preserve"> </w:t>
            </w:r>
            <w:r w:rsidR="00910D6D" w:rsidRPr="00025AB8">
              <w:rPr>
                <w:rFonts w:asciiTheme="minorHAnsi" w:hAnsiTheme="minorHAnsi"/>
                <w:szCs w:val="21"/>
                <w:highlight w:val="yellow"/>
              </w:rPr>
              <w:t>Il présente la</w:t>
            </w:r>
            <w:r w:rsidR="006750F3" w:rsidRPr="00025AB8">
              <w:rPr>
                <w:rFonts w:asciiTheme="minorHAnsi" w:hAnsiTheme="minorHAnsi"/>
                <w:szCs w:val="21"/>
                <w:highlight w:val="yellow"/>
              </w:rPr>
              <w:t xml:space="preserve"> différence entre </w:t>
            </w:r>
            <w:r w:rsidR="00725924" w:rsidRPr="00025AB8">
              <w:rPr>
                <w:rFonts w:asciiTheme="minorHAnsi" w:hAnsiTheme="minorHAnsi"/>
                <w:szCs w:val="21"/>
                <w:highlight w:val="yellow"/>
              </w:rPr>
              <w:t>l’</w:t>
            </w:r>
            <w:r w:rsidR="006750F3" w:rsidRPr="00025AB8">
              <w:rPr>
                <w:rFonts w:asciiTheme="minorHAnsi" w:hAnsiTheme="minorHAnsi"/>
                <w:szCs w:val="21"/>
                <w:highlight w:val="yellow"/>
              </w:rPr>
              <w:t xml:space="preserve">intelligence et </w:t>
            </w:r>
            <w:r w:rsidR="00910D6D" w:rsidRPr="00025AB8">
              <w:rPr>
                <w:rFonts w:asciiTheme="minorHAnsi" w:hAnsiTheme="minorHAnsi"/>
                <w:szCs w:val="21"/>
                <w:highlight w:val="yellow"/>
              </w:rPr>
              <w:t xml:space="preserve">la </w:t>
            </w:r>
            <w:r w:rsidR="006750F3" w:rsidRPr="00025AB8">
              <w:rPr>
                <w:rFonts w:asciiTheme="minorHAnsi" w:hAnsiTheme="minorHAnsi"/>
                <w:szCs w:val="21"/>
                <w:highlight w:val="yellow"/>
              </w:rPr>
              <w:t>conscience</w:t>
            </w:r>
            <w:r w:rsidR="00503D16" w:rsidRPr="00025AB8">
              <w:rPr>
                <w:rFonts w:asciiTheme="minorHAnsi" w:hAnsiTheme="minorHAnsi"/>
                <w:szCs w:val="21"/>
                <w:highlight w:val="yellow"/>
              </w:rPr>
              <w:t>, qui sera repris</w:t>
            </w:r>
            <w:r w:rsidR="0041141C" w:rsidRPr="00025AB8">
              <w:rPr>
                <w:rFonts w:asciiTheme="minorHAnsi" w:hAnsiTheme="minorHAnsi"/>
                <w:szCs w:val="21"/>
                <w:highlight w:val="yellow"/>
              </w:rPr>
              <w:t>e</w:t>
            </w:r>
            <w:r w:rsidR="00503D16" w:rsidRPr="00025AB8">
              <w:rPr>
                <w:rFonts w:asciiTheme="minorHAnsi" w:hAnsiTheme="minorHAnsi"/>
                <w:szCs w:val="21"/>
                <w:highlight w:val="yellow"/>
              </w:rPr>
              <w:t xml:space="preserve"> au chapitre 5</w:t>
            </w:r>
            <w:r w:rsidR="00725924" w:rsidRPr="00025AB8">
              <w:rPr>
                <w:rFonts w:asciiTheme="minorHAnsi" w:hAnsiTheme="minorHAnsi"/>
                <w:szCs w:val="21"/>
                <w:highlight w:val="yellow"/>
              </w:rPr>
              <w:t xml:space="preserve">. Le chapitre 4 </w:t>
            </w:r>
            <w:r w:rsidR="00725924" w:rsidRPr="00025AB8">
              <w:rPr>
                <w:b/>
                <w:bCs/>
                <w:i/>
                <w:iCs/>
                <w:highlight w:val="yellow"/>
              </w:rPr>
              <w:t>Les trois robots</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 xml:space="preserve">fait des liens entre les doctrines du chapitre 2 et les modes d’apprentissage du chapitre </w:t>
            </w:r>
            <w:r w:rsidR="00910D6D" w:rsidRPr="00025AB8">
              <w:rPr>
                <w:rFonts w:asciiTheme="minorHAnsi" w:hAnsiTheme="minorHAnsi"/>
                <w:szCs w:val="21"/>
                <w:highlight w:val="yellow"/>
              </w:rPr>
              <w:t>3</w:t>
            </w:r>
            <w:r w:rsidR="00503D16" w:rsidRPr="00025AB8">
              <w:rPr>
                <w:rFonts w:asciiTheme="minorHAnsi" w:hAnsiTheme="minorHAnsi"/>
                <w:szCs w:val="21"/>
                <w:highlight w:val="yellow"/>
              </w:rPr>
              <w:t>.</w:t>
            </w:r>
            <w:r w:rsidR="006946E5" w:rsidRPr="00025AB8">
              <w:rPr>
                <w:rFonts w:asciiTheme="minorHAnsi" w:hAnsiTheme="minorHAnsi"/>
                <w:szCs w:val="21"/>
                <w:highlight w:val="yellow"/>
              </w:rPr>
              <w:t xml:space="preserve"> Finalement, le chapitre 5 </w:t>
            </w:r>
            <w:r w:rsidR="006946E5" w:rsidRPr="00025AB8">
              <w:rPr>
                <w:b/>
                <w:bCs/>
                <w:i/>
                <w:iCs/>
                <w:highlight w:val="yellow"/>
              </w:rPr>
              <w:t xml:space="preserve">Attention, </w:t>
            </w:r>
            <w:proofErr w:type="spellStart"/>
            <w:r w:rsidR="006946E5" w:rsidRPr="00025AB8">
              <w:rPr>
                <w:b/>
                <w:bCs/>
                <w:i/>
                <w:iCs/>
                <w:highlight w:val="yellow"/>
              </w:rPr>
              <w:t>superintelligence</w:t>
            </w:r>
            <w:proofErr w:type="spellEnd"/>
            <w:r w:rsidR="006946E5" w:rsidRPr="00025AB8">
              <w:rPr>
                <w:rFonts w:asciiTheme="minorHAnsi" w:hAnsiTheme="minorHAnsi"/>
                <w:szCs w:val="21"/>
                <w:highlight w:val="yellow"/>
              </w:rPr>
              <w:t xml:space="preserve"> </w:t>
            </w:r>
            <w:r w:rsidR="00C83652" w:rsidRPr="00025AB8">
              <w:rPr>
                <w:rFonts w:asciiTheme="minorHAnsi" w:hAnsiTheme="minorHAnsi"/>
                <w:szCs w:val="21"/>
                <w:highlight w:val="yellow"/>
              </w:rPr>
              <w:t xml:space="preserve">représente la </w:t>
            </w:r>
            <w:r w:rsidR="00122FA6" w:rsidRPr="00025AB8">
              <w:rPr>
                <w:rFonts w:asciiTheme="minorHAnsi" w:hAnsiTheme="minorHAnsi"/>
                <w:szCs w:val="21"/>
                <w:highlight w:val="yellow"/>
              </w:rPr>
              <w:t>portée</w:t>
            </w:r>
            <w:r w:rsidR="00C83652" w:rsidRPr="00025AB8">
              <w:rPr>
                <w:rFonts w:asciiTheme="minorHAnsi" w:hAnsiTheme="minorHAnsi"/>
                <w:szCs w:val="21"/>
                <w:highlight w:val="yellow"/>
              </w:rPr>
              <w:t xml:space="preserve"> </w:t>
            </w:r>
            <w:r w:rsidR="006946E5" w:rsidRPr="00025AB8">
              <w:rPr>
                <w:rFonts w:asciiTheme="minorHAnsi" w:hAnsiTheme="minorHAnsi"/>
                <w:szCs w:val="21"/>
                <w:highlight w:val="yellow"/>
              </w:rPr>
              <w:t>de</w:t>
            </w:r>
            <w:r w:rsidR="00C83652" w:rsidRPr="00025AB8">
              <w:rPr>
                <w:rFonts w:asciiTheme="minorHAnsi" w:hAnsiTheme="minorHAnsi"/>
                <w:szCs w:val="21"/>
                <w:highlight w:val="yellow"/>
              </w:rPr>
              <w:t xml:space="preserve"> l’évolution de</w:t>
            </w:r>
            <w:r w:rsidR="006946E5" w:rsidRPr="00025AB8">
              <w:rPr>
                <w:rFonts w:asciiTheme="minorHAnsi" w:hAnsiTheme="minorHAnsi"/>
                <w:szCs w:val="21"/>
                <w:highlight w:val="yellow"/>
              </w:rPr>
              <w:t>s systèmes</w:t>
            </w:r>
            <w:r w:rsidR="00C83652" w:rsidRPr="00025AB8">
              <w:rPr>
                <w:rFonts w:asciiTheme="minorHAnsi" w:hAnsiTheme="minorHAnsi"/>
                <w:szCs w:val="21"/>
                <w:highlight w:val="yellow"/>
              </w:rPr>
              <w:t xml:space="preserve"> qui ont été</w:t>
            </w:r>
            <w:r w:rsidR="006946E5" w:rsidRPr="00025AB8">
              <w:rPr>
                <w:rFonts w:asciiTheme="minorHAnsi" w:hAnsiTheme="minorHAnsi"/>
                <w:szCs w:val="21"/>
                <w:highlight w:val="yellow"/>
              </w:rPr>
              <w:t xml:space="preserve"> </w:t>
            </w:r>
            <w:r w:rsidR="00C83652" w:rsidRPr="00025AB8">
              <w:rPr>
                <w:rFonts w:asciiTheme="minorHAnsi" w:hAnsiTheme="minorHAnsi"/>
                <w:szCs w:val="21"/>
                <w:highlight w:val="yellow"/>
              </w:rPr>
              <w:t>introduit</w:t>
            </w:r>
            <w:r w:rsidR="0041141C" w:rsidRPr="00025AB8">
              <w:rPr>
                <w:rFonts w:asciiTheme="minorHAnsi" w:hAnsiTheme="minorHAnsi"/>
                <w:szCs w:val="21"/>
                <w:highlight w:val="yellow"/>
              </w:rPr>
              <w:t>s</w:t>
            </w:r>
            <w:r w:rsidR="00C83652" w:rsidRPr="00025AB8">
              <w:rPr>
                <w:rFonts w:asciiTheme="minorHAnsi" w:hAnsiTheme="minorHAnsi"/>
                <w:szCs w:val="21"/>
                <w:highlight w:val="yellow"/>
              </w:rPr>
              <w:t xml:space="preserve"> dans les chapitres précédent</w:t>
            </w:r>
            <w:r w:rsidR="0041141C" w:rsidRPr="00025AB8">
              <w:rPr>
                <w:rFonts w:asciiTheme="minorHAnsi" w:hAnsiTheme="minorHAnsi"/>
                <w:szCs w:val="21"/>
                <w:highlight w:val="yellow"/>
              </w:rPr>
              <w:t>s</w:t>
            </w:r>
            <w:r w:rsidR="00A24F05" w:rsidRPr="00025AB8">
              <w:rPr>
                <w:rFonts w:asciiTheme="minorHAnsi" w:hAnsiTheme="minorHAnsi"/>
                <w:szCs w:val="21"/>
                <w:highlight w:val="yellow"/>
              </w:rPr>
              <w:t xml:space="preserve">. </w:t>
            </w:r>
          </w:p>
          <w:p w14:paraId="57CA8DD2" w14:textId="77777777" w:rsidR="00A24F05" w:rsidRPr="00025AB8" w:rsidRDefault="00A24F05" w:rsidP="00DF7CF3">
            <w:pPr>
              <w:rPr>
                <w:rFonts w:asciiTheme="minorHAnsi" w:hAnsiTheme="minorHAnsi"/>
                <w:szCs w:val="21"/>
                <w:highlight w:val="yellow"/>
              </w:rPr>
            </w:pPr>
          </w:p>
          <w:p w14:paraId="28E0575C" w14:textId="4071633D" w:rsidR="00A24F05" w:rsidRPr="00025AB8" w:rsidRDefault="00A24F05" w:rsidP="00DF7CF3">
            <w:pPr>
              <w:rPr>
                <w:rFonts w:asciiTheme="minorHAnsi" w:hAnsiTheme="minorHAnsi"/>
                <w:szCs w:val="21"/>
                <w:highlight w:val="yellow"/>
              </w:rPr>
            </w:pPr>
            <w:r w:rsidRPr="00025AB8">
              <w:rPr>
                <w:rFonts w:asciiTheme="minorHAnsi" w:hAnsiTheme="minorHAnsi"/>
                <w:szCs w:val="21"/>
                <w:highlight w:val="yellow"/>
              </w:rPr>
              <w:t xml:space="preserve">J’ai </w:t>
            </w:r>
            <w:r w:rsidR="00122FA6" w:rsidRPr="00025AB8">
              <w:rPr>
                <w:rFonts w:asciiTheme="minorHAnsi" w:hAnsiTheme="minorHAnsi"/>
                <w:szCs w:val="21"/>
                <w:highlight w:val="yellow"/>
              </w:rPr>
              <w:t xml:space="preserve">également </w:t>
            </w:r>
            <w:r w:rsidRPr="00025AB8">
              <w:rPr>
                <w:rFonts w:asciiTheme="minorHAnsi" w:hAnsiTheme="minorHAnsi"/>
                <w:szCs w:val="21"/>
                <w:highlight w:val="yellow"/>
              </w:rPr>
              <w:t xml:space="preserve">apprécié le souci de l’auteur </w:t>
            </w:r>
            <w:r w:rsidR="00122FA6" w:rsidRPr="00025AB8">
              <w:rPr>
                <w:rFonts w:asciiTheme="minorHAnsi" w:hAnsiTheme="minorHAnsi"/>
                <w:szCs w:val="21"/>
                <w:highlight w:val="yellow"/>
              </w:rPr>
              <w:t>dans l’identification</w:t>
            </w:r>
            <w:r w:rsidRPr="00025AB8">
              <w:rPr>
                <w:rFonts w:asciiTheme="minorHAnsi" w:hAnsiTheme="minorHAnsi"/>
                <w:szCs w:val="21"/>
                <w:highlight w:val="yellow"/>
              </w:rPr>
              <w:t xml:space="preserve"> </w:t>
            </w:r>
            <w:r w:rsidR="00122FA6" w:rsidRPr="00025AB8">
              <w:rPr>
                <w:rFonts w:asciiTheme="minorHAnsi" w:hAnsiTheme="minorHAnsi"/>
                <w:szCs w:val="21"/>
                <w:highlight w:val="yellow"/>
              </w:rPr>
              <w:t>d</w:t>
            </w:r>
            <w:r w:rsidRPr="00025AB8">
              <w:rPr>
                <w:rFonts w:asciiTheme="minorHAnsi" w:hAnsiTheme="minorHAnsi"/>
                <w:szCs w:val="21"/>
                <w:highlight w:val="yellow"/>
              </w:rPr>
              <w:t>es concepts importants</w:t>
            </w:r>
            <w:r w:rsidR="00122FA6" w:rsidRPr="00025AB8">
              <w:rPr>
                <w:rFonts w:asciiTheme="minorHAnsi" w:hAnsiTheme="minorHAnsi"/>
                <w:szCs w:val="21"/>
                <w:highlight w:val="yellow"/>
              </w:rPr>
              <w:t xml:space="preserve"> du texte (groupes de mots surlignés en vert), </w:t>
            </w:r>
            <w:r w:rsidRPr="00025AB8">
              <w:rPr>
                <w:rFonts w:asciiTheme="minorHAnsi" w:hAnsiTheme="minorHAnsi"/>
                <w:szCs w:val="21"/>
                <w:highlight w:val="yellow"/>
              </w:rPr>
              <w:t xml:space="preserve">par exemple avec </w:t>
            </w:r>
            <w:r w:rsidRPr="00025AB8">
              <w:rPr>
                <w:rFonts w:asciiTheme="minorHAnsi" w:hAnsiTheme="minorHAnsi"/>
                <w:i/>
                <w:iCs/>
                <w:szCs w:val="21"/>
                <w:highlight w:val="yellow"/>
              </w:rPr>
              <w:t>éthique des algorithmes</w:t>
            </w:r>
            <w:r w:rsidRPr="00025AB8">
              <w:rPr>
                <w:rFonts w:asciiTheme="minorHAnsi" w:hAnsiTheme="minorHAnsi"/>
                <w:szCs w:val="21"/>
                <w:highlight w:val="yellow"/>
              </w:rPr>
              <w:t xml:space="preserve"> à la page 12</w:t>
            </w:r>
            <w:r w:rsidR="003C6687" w:rsidRPr="00025AB8">
              <w:rPr>
                <w:rFonts w:asciiTheme="minorHAnsi" w:hAnsiTheme="minorHAnsi"/>
                <w:szCs w:val="21"/>
                <w:highlight w:val="yellow"/>
              </w:rPr>
              <w:t xml:space="preserve">. J’ai trouvé que cela facilitait la compréhension et permettait de mieux </w:t>
            </w:r>
            <w:r w:rsidR="00122FA6" w:rsidRPr="00025AB8">
              <w:rPr>
                <w:rFonts w:asciiTheme="minorHAnsi" w:hAnsiTheme="minorHAnsi"/>
                <w:szCs w:val="21"/>
                <w:highlight w:val="yellow"/>
              </w:rPr>
              <w:t>retenir</w:t>
            </w:r>
            <w:r w:rsidR="003C6687" w:rsidRPr="00025AB8">
              <w:rPr>
                <w:rFonts w:asciiTheme="minorHAnsi" w:hAnsiTheme="minorHAnsi"/>
                <w:szCs w:val="21"/>
                <w:highlight w:val="yellow"/>
              </w:rPr>
              <w:t xml:space="preserve"> les éléments importants</w:t>
            </w:r>
            <w:r w:rsidR="00122FA6" w:rsidRPr="00025AB8">
              <w:rPr>
                <w:rFonts w:asciiTheme="minorHAnsi" w:hAnsiTheme="minorHAnsi"/>
                <w:szCs w:val="21"/>
                <w:highlight w:val="yellow"/>
              </w:rPr>
              <w:t>.</w:t>
            </w:r>
          </w:p>
          <w:p w14:paraId="1E248A25" w14:textId="77777777" w:rsidR="00910D6D" w:rsidRPr="00025AB8" w:rsidRDefault="00910D6D" w:rsidP="00DF7CF3">
            <w:pPr>
              <w:rPr>
                <w:rFonts w:asciiTheme="minorHAnsi" w:hAnsiTheme="minorHAnsi"/>
                <w:szCs w:val="21"/>
                <w:highlight w:val="yellow"/>
              </w:rPr>
            </w:pPr>
          </w:p>
          <w:p w14:paraId="2C75E06F" w14:textId="00903720" w:rsidR="003C6687" w:rsidRPr="001A0EF3" w:rsidRDefault="003C6687" w:rsidP="00DF7CF3">
            <w:pPr>
              <w:rPr>
                <w:rFonts w:asciiTheme="minorHAnsi" w:hAnsiTheme="minorHAnsi"/>
                <w:szCs w:val="21"/>
              </w:rPr>
            </w:pPr>
            <w:r w:rsidRPr="00025AB8">
              <w:rPr>
                <w:rFonts w:asciiTheme="minorHAnsi" w:hAnsiTheme="minorHAnsi"/>
                <w:szCs w:val="21"/>
                <w:highlight w:val="yellow"/>
              </w:rPr>
              <w:t>Finalement, j’a</w:t>
            </w:r>
            <w:r w:rsidR="00122FA6" w:rsidRPr="00025AB8">
              <w:rPr>
                <w:rFonts w:asciiTheme="minorHAnsi" w:hAnsiTheme="minorHAnsi"/>
                <w:szCs w:val="21"/>
                <w:highlight w:val="yellow"/>
              </w:rPr>
              <w:t>i aimé</w:t>
            </w:r>
            <w:r w:rsidRPr="00025AB8">
              <w:rPr>
                <w:rFonts w:asciiTheme="minorHAnsi" w:hAnsiTheme="minorHAnsi"/>
                <w:szCs w:val="21"/>
                <w:highlight w:val="yellow"/>
              </w:rPr>
              <w:t xml:space="preserve"> la façon dont l’auteur a </w:t>
            </w:r>
            <w:r w:rsidR="00122FA6" w:rsidRPr="00025AB8">
              <w:rPr>
                <w:rFonts w:asciiTheme="minorHAnsi" w:hAnsiTheme="minorHAnsi"/>
                <w:szCs w:val="21"/>
                <w:highlight w:val="yellow"/>
              </w:rPr>
              <w:t>structuré</w:t>
            </w:r>
            <w:r w:rsidRPr="00025AB8">
              <w:rPr>
                <w:rFonts w:asciiTheme="minorHAnsi" w:hAnsiTheme="minorHAnsi"/>
                <w:szCs w:val="21"/>
                <w:highlight w:val="yellow"/>
              </w:rPr>
              <w:t xml:space="preserve"> l</w:t>
            </w:r>
            <w:r w:rsidR="00122FA6" w:rsidRPr="00025AB8">
              <w:rPr>
                <w:rFonts w:asciiTheme="minorHAnsi" w:hAnsiTheme="minorHAnsi"/>
                <w:szCs w:val="21"/>
                <w:highlight w:val="yellow"/>
              </w:rPr>
              <w:t>’</w:t>
            </w:r>
            <w:r w:rsidRPr="00025AB8">
              <w:rPr>
                <w:rFonts w:asciiTheme="minorHAnsi" w:hAnsiTheme="minorHAnsi"/>
                <w:szCs w:val="21"/>
                <w:highlight w:val="yellow"/>
              </w:rPr>
              <w:t xml:space="preserve">information. Pour chaque problématique, il a procédé à </w:t>
            </w:r>
            <w:r w:rsidR="005A263A" w:rsidRPr="00025AB8">
              <w:rPr>
                <w:rFonts w:asciiTheme="minorHAnsi" w:hAnsiTheme="minorHAnsi"/>
                <w:szCs w:val="21"/>
                <w:highlight w:val="yellow"/>
              </w:rPr>
              <w:t>la</w:t>
            </w:r>
            <w:r w:rsidR="00122FA6" w:rsidRPr="00025AB8">
              <w:rPr>
                <w:rFonts w:asciiTheme="minorHAnsi" w:hAnsiTheme="minorHAnsi"/>
                <w:szCs w:val="21"/>
                <w:highlight w:val="yellow"/>
              </w:rPr>
              <w:t xml:space="preserve"> définition</w:t>
            </w:r>
            <w:r w:rsidRPr="00025AB8">
              <w:rPr>
                <w:rFonts w:asciiTheme="minorHAnsi" w:hAnsiTheme="minorHAnsi"/>
                <w:szCs w:val="21"/>
                <w:highlight w:val="yellow"/>
              </w:rPr>
              <w:t xml:space="preserve"> d’éléments clés</w:t>
            </w:r>
            <w:r w:rsidR="00910D6D" w:rsidRPr="00025AB8">
              <w:rPr>
                <w:rFonts w:asciiTheme="minorHAnsi" w:hAnsiTheme="minorHAnsi"/>
                <w:szCs w:val="21"/>
                <w:highlight w:val="yellow"/>
              </w:rPr>
              <w:t xml:space="preserve">. </w:t>
            </w:r>
            <w:r w:rsidR="005A263A" w:rsidRPr="00025AB8">
              <w:rPr>
                <w:rFonts w:asciiTheme="minorHAnsi" w:hAnsiTheme="minorHAnsi"/>
                <w:szCs w:val="21"/>
                <w:highlight w:val="yellow"/>
              </w:rPr>
              <w:t>P</w:t>
            </w:r>
            <w:r w:rsidRPr="00025AB8">
              <w:rPr>
                <w:rFonts w:asciiTheme="minorHAnsi" w:hAnsiTheme="minorHAnsi"/>
                <w:szCs w:val="21"/>
                <w:highlight w:val="yellow"/>
              </w:rPr>
              <w:t>uis</w:t>
            </w:r>
            <w:r w:rsidR="005A263A" w:rsidRPr="00025AB8">
              <w:rPr>
                <w:rFonts w:asciiTheme="minorHAnsi" w:hAnsiTheme="minorHAnsi"/>
                <w:szCs w:val="21"/>
                <w:highlight w:val="yellow"/>
              </w:rPr>
              <w:t>,</w:t>
            </w:r>
            <w:r w:rsidRPr="00025AB8">
              <w:rPr>
                <w:rFonts w:asciiTheme="minorHAnsi" w:hAnsiTheme="minorHAnsi"/>
                <w:szCs w:val="21"/>
                <w:highlight w:val="yellow"/>
              </w:rPr>
              <w:t xml:space="preserve"> il a fait des liens entre </w:t>
            </w:r>
            <w:r w:rsidR="005A263A" w:rsidRPr="00025AB8">
              <w:rPr>
                <w:rFonts w:asciiTheme="minorHAnsi" w:hAnsiTheme="minorHAnsi"/>
                <w:szCs w:val="21"/>
                <w:highlight w:val="yellow"/>
              </w:rPr>
              <w:t>ces éléments</w:t>
            </w:r>
            <w:r w:rsidRPr="00025AB8">
              <w:rPr>
                <w:rFonts w:asciiTheme="minorHAnsi" w:hAnsiTheme="minorHAnsi"/>
                <w:szCs w:val="21"/>
                <w:highlight w:val="yellow"/>
              </w:rPr>
              <w:t xml:space="preserve"> et des cas concret</w:t>
            </w:r>
            <w:r w:rsidR="005A263A" w:rsidRPr="00025AB8">
              <w:rPr>
                <w:rFonts w:asciiTheme="minorHAnsi" w:hAnsiTheme="minorHAnsi"/>
                <w:szCs w:val="21"/>
                <w:highlight w:val="yellow"/>
              </w:rPr>
              <w:t>s</w:t>
            </w:r>
            <w:r w:rsidRPr="00025AB8">
              <w:rPr>
                <w:rFonts w:asciiTheme="minorHAnsi" w:hAnsiTheme="minorHAnsi"/>
                <w:szCs w:val="21"/>
                <w:highlight w:val="yellow"/>
              </w:rPr>
              <w:t xml:space="preserve"> (ex. : l’assistant </w:t>
            </w:r>
            <w:proofErr w:type="spellStart"/>
            <w:r w:rsidRPr="00025AB8">
              <w:rPr>
                <w:rFonts w:asciiTheme="minorHAnsi" w:hAnsiTheme="minorHAnsi"/>
                <w:i/>
                <w:iCs/>
                <w:szCs w:val="21"/>
                <w:highlight w:val="yellow"/>
              </w:rPr>
              <w:t>Aristotle</w:t>
            </w:r>
            <w:proofErr w:type="spellEnd"/>
            <w:r w:rsidRPr="00025AB8">
              <w:rPr>
                <w:rFonts w:asciiTheme="minorHAnsi" w:hAnsiTheme="minorHAnsi"/>
                <w:szCs w:val="21"/>
                <w:highlight w:val="yellow"/>
              </w:rPr>
              <w:t>)</w:t>
            </w:r>
            <w:r w:rsidR="005A263A" w:rsidRPr="00025AB8">
              <w:rPr>
                <w:rFonts w:asciiTheme="minorHAnsi" w:hAnsiTheme="minorHAnsi"/>
                <w:szCs w:val="21"/>
                <w:highlight w:val="yellow"/>
              </w:rPr>
              <w:t>, ainsi qu’avec des</w:t>
            </w:r>
            <w:r w:rsidRPr="00025AB8">
              <w:rPr>
                <w:rFonts w:asciiTheme="minorHAnsi" w:hAnsiTheme="minorHAnsi"/>
                <w:szCs w:val="21"/>
                <w:highlight w:val="yellow"/>
              </w:rPr>
              <w:t xml:space="preserve"> analogies (ex. : </w:t>
            </w:r>
            <w:r w:rsidR="00CE5F1E" w:rsidRPr="00025AB8">
              <w:rPr>
                <w:rFonts w:asciiTheme="minorHAnsi" w:hAnsiTheme="minorHAnsi"/>
                <w:szCs w:val="21"/>
                <w:highlight w:val="yellow"/>
              </w:rPr>
              <w:t>la légende du roi Midas</w:t>
            </w:r>
            <w:r w:rsidRPr="00025AB8">
              <w:rPr>
                <w:rFonts w:asciiTheme="minorHAnsi" w:hAnsiTheme="minorHAnsi"/>
                <w:szCs w:val="21"/>
                <w:highlight w:val="yellow"/>
              </w:rPr>
              <w:t>)  pour une meilleure compréhension.</w:t>
            </w:r>
            <w:r>
              <w:rPr>
                <w:rFonts w:asciiTheme="minorHAnsi" w:hAnsiTheme="minorHAnsi"/>
                <w:szCs w:val="21"/>
              </w:rPr>
              <w:t xml:space="preserve"> </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794DFD76" w14:textId="0535627B" w:rsidR="005D6938" w:rsidRPr="005D6938" w:rsidRDefault="005D6938" w:rsidP="000E750D">
      <w:pPr>
        <w:rPr>
          <w:b/>
          <w:bCs/>
          <w:sz w:val="56"/>
          <w:szCs w:val="56"/>
        </w:rPr>
      </w:pPr>
      <w:r w:rsidRPr="005D6938">
        <w:rPr>
          <w:b/>
          <w:bCs/>
          <w:sz w:val="56"/>
          <w:szCs w:val="56"/>
        </w:rPr>
        <w:lastRenderedPageBreak/>
        <w:t xml:space="preserve">Annexe : </w:t>
      </w:r>
    </w:p>
    <w:p w14:paraId="3A422C5A" w14:textId="3DCE96A8" w:rsidR="001A0654" w:rsidRPr="001A0EF3" w:rsidRDefault="001A0654" w:rsidP="000E750D">
      <w:pPr>
        <w:rPr>
          <w:szCs w:val="21"/>
        </w:rPr>
      </w:pPr>
      <w:r w:rsidRPr="001A0EF3">
        <w:rPr>
          <w:b/>
          <w:bCs/>
          <w:szCs w:val="21"/>
        </w:rPr>
        <w:t>Éthique des algorithmes</w:t>
      </w:r>
      <w:r w:rsidR="005D6938">
        <w:rPr>
          <w:szCs w:val="21"/>
        </w:rPr>
        <w:t> :</w:t>
      </w:r>
      <w:r w:rsidRPr="001A0EF3">
        <w:rPr>
          <w:szCs w:val="21"/>
        </w:rPr>
        <w:t xml:space="preserve"> </w:t>
      </w:r>
      <w:r w:rsidR="005D6938">
        <w:rPr>
          <w:szCs w:val="21"/>
        </w:rPr>
        <w:t>Déterminer q</w:t>
      </w:r>
      <w:r w:rsidRPr="001A0EF3">
        <w:rPr>
          <w:szCs w:val="21"/>
        </w:rPr>
        <w:t xml:space="preserve">uelles </w:t>
      </w:r>
      <w:r w:rsidR="005D6938">
        <w:rPr>
          <w:szCs w:val="21"/>
        </w:rPr>
        <w:t xml:space="preserve">sont </w:t>
      </w:r>
      <w:r w:rsidR="00910D6D">
        <w:rPr>
          <w:szCs w:val="21"/>
        </w:rPr>
        <w:t xml:space="preserve">les </w:t>
      </w:r>
      <w:r w:rsidRPr="001A0EF3">
        <w:rPr>
          <w:szCs w:val="21"/>
        </w:rPr>
        <w:t xml:space="preserve">règles </w:t>
      </w:r>
      <w:r w:rsidR="005D6938">
        <w:rPr>
          <w:szCs w:val="21"/>
        </w:rPr>
        <w:t xml:space="preserve">ou les principes moraux </w:t>
      </w:r>
      <w:r w:rsidRPr="001A0EF3">
        <w:rPr>
          <w:szCs w:val="21"/>
        </w:rPr>
        <w:t xml:space="preserve">à implanter aux </w:t>
      </w:r>
      <w:r w:rsidR="00910D6D">
        <w:rPr>
          <w:szCs w:val="21"/>
        </w:rPr>
        <w:t>technologies</w:t>
      </w:r>
      <w:r w:rsidRPr="001A0EF3">
        <w:rPr>
          <w:szCs w:val="21"/>
        </w:rPr>
        <w:t xml:space="preserve"> pour favoriser le bien. </w:t>
      </w:r>
    </w:p>
    <w:p w14:paraId="6BD4075B" w14:textId="37367A26" w:rsidR="001A0654" w:rsidRPr="001A0EF3" w:rsidRDefault="001A0654" w:rsidP="000E750D">
      <w:pPr>
        <w:rPr>
          <w:szCs w:val="21"/>
        </w:rPr>
      </w:pPr>
      <w:r w:rsidRPr="001A0EF3">
        <w:rPr>
          <w:b/>
          <w:bCs/>
          <w:szCs w:val="21"/>
        </w:rPr>
        <w:t>Normes conventionnelles</w:t>
      </w:r>
      <w:r w:rsidR="005D6938">
        <w:rPr>
          <w:szCs w:val="21"/>
        </w:rPr>
        <w:t> :</w:t>
      </w:r>
      <w:r w:rsidRPr="001A0EF3">
        <w:rPr>
          <w:szCs w:val="21"/>
        </w:rPr>
        <w:t xml:space="preserve"> Justifier la manière d’agir en fonction de la convention</w:t>
      </w:r>
      <w:r w:rsidR="00494F55" w:rsidRPr="001A0EF3">
        <w:rPr>
          <w:szCs w:val="21"/>
        </w:rPr>
        <w:t xml:space="preserve"> (groupe)</w:t>
      </w:r>
      <w:r w:rsidRPr="001A0EF3">
        <w:rPr>
          <w:szCs w:val="21"/>
        </w:rPr>
        <w:t>.</w:t>
      </w:r>
    </w:p>
    <w:p w14:paraId="3E755058" w14:textId="5587619D" w:rsidR="001A0654" w:rsidRPr="001A0EF3" w:rsidRDefault="001A0654" w:rsidP="001A0654">
      <w:pPr>
        <w:rPr>
          <w:sz w:val="20"/>
          <w:szCs w:val="20"/>
        </w:rPr>
      </w:pPr>
      <w:r w:rsidRPr="001A0EF3">
        <w:rPr>
          <w:b/>
          <w:bCs/>
          <w:szCs w:val="21"/>
        </w:rPr>
        <w:t>Normes prudentielles</w:t>
      </w:r>
      <w:r w:rsidR="00655C69">
        <w:rPr>
          <w:szCs w:val="21"/>
        </w:rPr>
        <w:t> :</w:t>
      </w:r>
      <w:r w:rsidRPr="001A0EF3">
        <w:rPr>
          <w:szCs w:val="21"/>
        </w:rPr>
        <w:t xml:space="preserve"> Justifier la manière d’agir en </w:t>
      </w:r>
      <w:r w:rsidR="005D6938" w:rsidRPr="001A0EF3">
        <w:rPr>
          <w:szCs w:val="21"/>
        </w:rPr>
        <w:t xml:space="preserve">fonction </w:t>
      </w:r>
      <w:r w:rsidRPr="001A0EF3">
        <w:rPr>
          <w:szCs w:val="21"/>
        </w:rPr>
        <w:t>de nos préférences personnelles</w:t>
      </w:r>
      <w:r w:rsidR="00494F55" w:rsidRPr="001A0EF3">
        <w:rPr>
          <w:szCs w:val="21"/>
        </w:rPr>
        <w:t xml:space="preserve"> (individu)</w:t>
      </w:r>
      <w:r w:rsidRPr="001A0EF3">
        <w:rPr>
          <w:szCs w:val="21"/>
        </w:rPr>
        <w:t xml:space="preserve">. </w:t>
      </w:r>
    </w:p>
    <w:p w14:paraId="4312402C" w14:textId="5ADAF574" w:rsidR="001A0654" w:rsidRPr="001A0EF3" w:rsidRDefault="001A0654" w:rsidP="001A0654">
      <w:pPr>
        <w:rPr>
          <w:sz w:val="20"/>
          <w:szCs w:val="20"/>
        </w:rPr>
      </w:pPr>
      <w:r w:rsidRPr="001A0EF3">
        <w:rPr>
          <w:b/>
          <w:bCs/>
          <w:szCs w:val="21"/>
        </w:rPr>
        <w:t>Normes morales</w:t>
      </w:r>
      <w:r w:rsidR="00655C69">
        <w:rPr>
          <w:szCs w:val="21"/>
        </w:rPr>
        <w:t> :</w:t>
      </w:r>
      <w:r w:rsidRPr="001A0EF3">
        <w:rPr>
          <w:szCs w:val="21"/>
        </w:rPr>
        <w:t xml:space="preserve"> Justifier la manière d’agir </w:t>
      </w:r>
      <w:r w:rsidR="005D6938">
        <w:rPr>
          <w:szCs w:val="21"/>
        </w:rPr>
        <w:t>grâce à une</w:t>
      </w:r>
      <w:r w:rsidR="00494F55" w:rsidRPr="001A0EF3">
        <w:rPr>
          <w:szCs w:val="21"/>
        </w:rPr>
        <w:t xml:space="preserve"> conclusion neutre et équitable pour tous</w:t>
      </w:r>
      <w:r w:rsidR="005D6938">
        <w:rPr>
          <w:szCs w:val="21"/>
        </w:rPr>
        <w:t>.</w:t>
      </w:r>
    </w:p>
    <w:p w14:paraId="6E2FE51C" w14:textId="5191DA54" w:rsidR="001A0654" w:rsidRPr="001A0EF3" w:rsidRDefault="008653A6" w:rsidP="000E750D">
      <w:pPr>
        <w:rPr>
          <w:szCs w:val="21"/>
        </w:rPr>
      </w:pPr>
      <w:r w:rsidRPr="001A0EF3">
        <w:rPr>
          <w:b/>
          <w:bCs/>
          <w:szCs w:val="21"/>
        </w:rPr>
        <w:t>Utilitarisme</w:t>
      </w:r>
      <w:r w:rsidR="00655C69">
        <w:rPr>
          <w:szCs w:val="21"/>
        </w:rPr>
        <w:t> :</w:t>
      </w:r>
      <w:r w:rsidRPr="001A0EF3">
        <w:rPr>
          <w:szCs w:val="21"/>
        </w:rPr>
        <w:t xml:space="preserve"> Principe moral qui dicte l’impartialité (chacun compte pour un) et </w:t>
      </w:r>
      <w:r w:rsidR="005D6938">
        <w:rPr>
          <w:szCs w:val="21"/>
        </w:rPr>
        <w:t>qui motive</w:t>
      </w:r>
      <w:r w:rsidRPr="001A0EF3">
        <w:rPr>
          <w:szCs w:val="21"/>
        </w:rPr>
        <w:t xml:space="preserve"> </w:t>
      </w:r>
      <w:r w:rsidR="005D6938">
        <w:rPr>
          <w:szCs w:val="21"/>
        </w:rPr>
        <w:t>s</w:t>
      </w:r>
      <w:r w:rsidRPr="001A0EF3">
        <w:rPr>
          <w:szCs w:val="21"/>
        </w:rPr>
        <w:t>es actions afin de favoriser le plus grand bien</w:t>
      </w:r>
      <w:r w:rsidR="00655C69">
        <w:rPr>
          <w:szCs w:val="21"/>
        </w:rPr>
        <w:t xml:space="preserve"> (</w:t>
      </w:r>
      <w:r w:rsidRPr="001A0EF3">
        <w:rPr>
          <w:szCs w:val="21"/>
        </w:rPr>
        <w:t>minimiser la souffrance</w:t>
      </w:r>
      <w:r w:rsidR="00655C69">
        <w:rPr>
          <w:szCs w:val="21"/>
        </w:rPr>
        <w:t>)</w:t>
      </w:r>
      <w:r w:rsidRPr="001A0EF3">
        <w:rPr>
          <w:szCs w:val="21"/>
        </w:rPr>
        <w:t xml:space="preserve">. </w:t>
      </w:r>
    </w:p>
    <w:p w14:paraId="38716922" w14:textId="6371A593" w:rsidR="008653A6" w:rsidRPr="001A0EF3" w:rsidRDefault="007B5989" w:rsidP="008653A6">
      <w:pPr>
        <w:rPr>
          <w:szCs w:val="21"/>
        </w:rPr>
      </w:pPr>
      <w:r w:rsidRPr="001A0EF3">
        <w:rPr>
          <w:b/>
          <w:bCs/>
          <w:szCs w:val="21"/>
        </w:rPr>
        <w:t>Déontologisme</w:t>
      </w:r>
      <w:r w:rsidR="00655C69">
        <w:rPr>
          <w:szCs w:val="21"/>
        </w:rPr>
        <w:t> :</w:t>
      </w:r>
      <w:r w:rsidR="008653A6" w:rsidRPr="001A0EF3">
        <w:rPr>
          <w:szCs w:val="21"/>
        </w:rPr>
        <w:t xml:space="preserve"> Principe moral </w:t>
      </w:r>
      <w:r w:rsidR="009C16DE" w:rsidRPr="001A0EF3">
        <w:rPr>
          <w:szCs w:val="21"/>
        </w:rPr>
        <w:t>dont le motif d’action est dicté en fonction de normes ou de devoir</w:t>
      </w:r>
      <w:r w:rsidR="00655C69">
        <w:rPr>
          <w:szCs w:val="21"/>
        </w:rPr>
        <w:t>s</w:t>
      </w:r>
      <w:r w:rsidR="009C16DE" w:rsidRPr="001A0EF3">
        <w:rPr>
          <w:szCs w:val="21"/>
        </w:rPr>
        <w:t xml:space="preserve"> à respecter</w:t>
      </w:r>
      <w:r w:rsidR="00655C69">
        <w:rPr>
          <w:szCs w:val="21"/>
        </w:rPr>
        <w:t>,</w:t>
      </w:r>
      <w:r w:rsidR="009C16DE" w:rsidRPr="001A0EF3">
        <w:rPr>
          <w:szCs w:val="21"/>
        </w:rPr>
        <w:t xml:space="preserve"> sans regard </w:t>
      </w:r>
      <w:r w:rsidR="00655C69">
        <w:rPr>
          <w:szCs w:val="21"/>
        </w:rPr>
        <w:t>sur les</w:t>
      </w:r>
      <w:r w:rsidR="009C16DE" w:rsidRPr="001A0EF3">
        <w:rPr>
          <w:szCs w:val="21"/>
        </w:rPr>
        <w:t xml:space="preserve"> conséquences potentielles</w:t>
      </w:r>
      <w:r w:rsidR="008653A6" w:rsidRPr="001A0EF3">
        <w:rPr>
          <w:szCs w:val="21"/>
        </w:rPr>
        <w:t xml:space="preserve">. </w:t>
      </w:r>
    </w:p>
    <w:p w14:paraId="4B1AF639" w14:textId="36149851" w:rsidR="00550371" w:rsidRPr="001A0EF3" w:rsidRDefault="00550371" w:rsidP="008653A6">
      <w:pPr>
        <w:rPr>
          <w:sz w:val="20"/>
          <w:szCs w:val="20"/>
        </w:rPr>
      </w:pPr>
      <w:r w:rsidRPr="001A0EF3">
        <w:rPr>
          <w:b/>
          <w:bCs/>
          <w:szCs w:val="21"/>
        </w:rPr>
        <w:t>Psychologie morale</w:t>
      </w:r>
      <w:r w:rsidR="00655C69">
        <w:rPr>
          <w:szCs w:val="21"/>
        </w:rPr>
        <w:t> :</w:t>
      </w:r>
      <w:r w:rsidRPr="001A0EF3">
        <w:rPr>
          <w:szCs w:val="21"/>
        </w:rPr>
        <w:t xml:space="preserve"> </w:t>
      </w:r>
      <w:r w:rsidR="00655C69">
        <w:rPr>
          <w:szCs w:val="21"/>
        </w:rPr>
        <w:t>Science qui étudie les causes</w:t>
      </w:r>
      <w:r w:rsidRPr="001A0EF3">
        <w:rPr>
          <w:szCs w:val="21"/>
        </w:rPr>
        <w:t xml:space="preserve"> des jugements moraux</w:t>
      </w:r>
      <w:r w:rsidR="00655C69">
        <w:rPr>
          <w:szCs w:val="21"/>
        </w:rPr>
        <w:t>.</w:t>
      </w:r>
      <w:r w:rsidRPr="001A0EF3">
        <w:rPr>
          <w:szCs w:val="21"/>
        </w:rPr>
        <w:t xml:space="preserve"> </w:t>
      </w:r>
    </w:p>
    <w:p w14:paraId="3025E290" w14:textId="7F2A2756" w:rsidR="008653A6" w:rsidRPr="001A0EF3" w:rsidRDefault="00550371" w:rsidP="000E750D">
      <w:pPr>
        <w:rPr>
          <w:szCs w:val="21"/>
        </w:rPr>
      </w:pPr>
      <w:r w:rsidRPr="001A0EF3">
        <w:rPr>
          <w:b/>
          <w:bCs/>
          <w:szCs w:val="21"/>
        </w:rPr>
        <w:t>Éthique normative</w:t>
      </w:r>
      <w:r w:rsidR="00F94392">
        <w:rPr>
          <w:szCs w:val="21"/>
        </w:rPr>
        <w:t> :</w:t>
      </w:r>
      <w:r w:rsidR="004F2075" w:rsidRPr="001A0EF3">
        <w:rPr>
          <w:szCs w:val="21"/>
        </w:rPr>
        <w:t xml:space="preserve"> Morale</w:t>
      </w:r>
      <w:r w:rsidR="00F94392">
        <w:rPr>
          <w:szCs w:val="21"/>
        </w:rPr>
        <w:t xml:space="preserve"> </w:t>
      </w:r>
      <w:r w:rsidR="00F94392" w:rsidRPr="001A0EF3">
        <w:rPr>
          <w:szCs w:val="21"/>
        </w:rPr>
        <w:t>(normati</w:t>
      </w:r>
      <w:r w:rsidR="00F94392">
        <w:rPr>
          <w:szCs w:val="21"/>
        </w:rPr>
        <w:t>ve</w:t>
      </w:r>
      <w:r w:rsidR="00F94392" w:rsidRPr="001A0EF3">
        <w:rPr>
          <w:szCs w:val="21"/>
        </w:rPr>
        <w:t>)</w:t>
      </w:r>
      <w:r w:rsidR="004F2075" w:rsidRPr="001A0EF3">
        <w:rPr>
          <w:szCs w:val="21"/>
        </w:rPr>
        <w:t xml:space="preserve"> </w:t>
      </w:r>
      <w:r w:rsidR="00655C69">
        <w:rPr>
          <w:szCs w:val="21"/>
        </w:rPr>
        <w:t xml:space="preserve">qui </w:t>
      </w:r>
      <w:r w:rsidR="004F2075" w:rsidRPr="001A0EF3">
        <w:rPr>
          <w:szCs w:val="21"/>
        </w:rPr>
        <w:t>recherche les raisons pour justifier nos actions</w:t>
      </w:r>
      <w:r w:rsidR="00F94392">
        <w:rPr>
          <w:szCs w:val="21"/>
        </w:rPr>
        <w:t>.</w:t>
      </w:r>
    </w:p>
    <w:p w14:paraId="0A4A1983" w14:textId="7FA7F08B" w:rsidR="004D3DB1" w:rsidRPr="001A0EF3" w:rsidRDefault="006C4065" w:rsidP="004D3DB1">
      <w:pPr>
        <w:rPr>
          <w:szCs w:val="21"/>
        </w:rPr>
      </w:pPr>
      <w:r w:rsidRPr="001A0EF3">
        <w:rPr>
          <w:b/>
          <w:bCs/>
          <w:szCs w:val="21"/>
        </w:rPr>
        <w:t>Systèmes experts</w:t>
      </w:r>
      <w:r w:rsidR="00F94392">
        <w:rPr>
          <w:szCs w:val="21"/>
        </w:rPr>
        <w:t> :</w:t>
      </w:r>
      <w:r w:rsidR="004D3DB1" w:rsidRPr="001A0EF3">
        <w:rPr>
          <w:szCs w:val="21"/>
        </w:rPr>
        <w:t xml:space="preserve"> </w:t>
      </w:r>
      <w:r w:rsidRPr="001A0EF3">
        <w:rPr>
          <w:szCs w:val="21"/>
        </w:rPr>
        <w:t>Modèle déductif</w:t>
      </w:r>
      <w:r w:rsidR="00F94392">
        <w:rPr>
          <w:szCs w:val="21"/>
        </w:rPr>
        <w:t xml:space="preserve"> qui nécessite une m</w:t>
      </w:r>
      <w:r w:rsidR="004D3DB1" w:rsidRPr="001A0EF3">
        <w:rPr>
          <w:szCs w:val="21"/>
        </w:rPr>
        <w:t>aitrise parfaite d’un problème avec toutes ses solutions</w:t>
      </w:r>
      <w:r w:rsidR="00F94392">
        <w:rPr>
          <w:szCs w:val="21"/>
        </w:rPr>
        <w:t>.</w:t>
      </w:r>
    </w:p>
    <w:p w14:paraId="39007E17" w14:textId="57C71AF7" w:rsidR="006C4065" w:rsidRPr="001A0EF3" w:rsidRDefault="006C4065" w:rsidP="006C4065">
      <w:pPr>
        <w:rPr>
          <w:sz w:val="20"/>
          <w:szCs w:val="20"/>
        </w:rPr>
      </w:pPr>
      <w:r w:rsidRPr="001A0EF3">
        <w:rPr>
          <w:b/>
          <w:bCs/>
          <w:szCs w:val="21"/>
        </w:rPr>
        <w:t>Apprentissage automatique</w:t>
      </w:r>
      <w:r w:rsidR="00F94392">
        <w:rPr>
          <w:szCs w:val="21"/>
        </w:rPr>
        <w:t> :</w:t>
      </w:r>
      <w:r w:rsidRPr="001A0EF3">
        <w:rPr>
          <w:szCs w:val="21"/>
        </w:rPr>
        <w:t xml:space="preserve"> Modèle inductif</w:t>
      </w:r>
      <w:r w:rsidR="00F94392">
        <w:rPr>
          <w:szCs w:val="21"/>
        </w:rPr>
        <w:t xml:space="preserve"> qui permet à un système l’apprentissage par lui-même, grâce à la </w:t>
      </w:r>
      <w:r w:rsidRPr="001A0EF3">
        <w:rPr>
          <w:szCs w:val="21"/>
        </w:rPr>
        <w:t>découverte de</w:t>
      </w:r>
      <w:r w:rsidR="00F94392">
        <w:rPr>
          <w:szCs w:val="21"/>
        </w:rPr>
        <w:t xml:space="preserve"> </w:t>
      </w:r>
      <w:r w:rsidRPr="001A0EF3">
        <w:rPr>
          <w:szCs w:val="21"/>
        </w:rPr>
        <w:t>règle</w:t>
      </w:r>
      <w:r w:rsidR="00F94392">
        <w:rPr>
          <w:szCs w:val="21"/>
        </w:rPr>
        <w:t>s</w:t>
      </w:r>
      <w:r w:rsidRPr="001A0EF3">
        <w:rPr>
          <w:szCs w:val="21"/>
        </w:rPr>
        <w:t xml:space="preserve">. </w:t>
      </w:r>
    </w:p>
    <w:p w14:paraId="07D454CC" w14:textId="7ED15439" w:rsidR="006C4065" w:rsidRPr="001A0EF3" w:rsidRDefault="006C4065" w:rsidP="006C4065">
      <w:pPr>
        <w:rPr>
          <w:sz w:val="20"/>
          <w:szCs w:val="20"/>
        </w:rPr>
      </w:pPr>
      <w:r w:rsidRPr="001A0EF3">
        <w:rPr>
          <w:b/>
          <w:bCs/>
          <w:szCs w:val="21"/>
        </w:rPr>
        <w:t>Apprentissage par renforcement</w:t>
      </w:r>
      <w:r w:rsidR="00F94392">
        <w:rPr>
          <w:szCs w:val="21"/>
        </w:rPr>
        <w:t> :</w:t>
      </w:r>
      <w:r w:rsidRPr="001A0EF3">
        <w:rPr>
          <w:szCs w:val="21"/>
        </w:rPr>
        <w:t xml:space="preserve"> Apprentissage</w:t>
      </w:r>
      <w:r w:rsidR="00EE6B3E" w:rsidRPr="001A0EF3">
        <w:rPr>
          <w:szCs w:val="21"/>
        </w:rPr>
        <w:t xml:space="preserve"> automatique </w:t>
      </w:r>
      <w:r w:rsidR="00F94392" w:rsidRPr="001A0EF3">
        <w:rPr>
          <w:szCs w:val="21"/>
        </w:rPr>
        <w:t>par</w:t>
      </w:r>
      <w:r w:rsidR="00A75478">
        <w:rPr>
          <w:szCs w:val="21"/>
        </w:rPr>
        <w:t xml:space="preserve"> </w:t>
      </w:r>
      <w:r w:rsidR="00F94392" w:rsidRPr="001A0EF3">
        <w:rPr>
          <w:szCs w:val="21"/>
        </w:rPr>
        <w:t>essais</w:t>
      </w:r>
      <w:r w:rsidR="00F94392">
        <w:rPr>
          <w:szCs w:val="21"/>
        </w:rPr>
        <w:t xml:space="preserve">, </w:t>
      </w:r>
      <w:r w:rsidR="00EE6B3E" w:rsidRPr="001A0EF3">
        <w:rPr>
          <w:szCs w:val="21"/>
        </w:rPr>
        <w:t>qui utilise la récompense lors de l’atteinte des objectifs</w:t>
      </w:r>
      <w:r w:rsidR="00F94392">
        <w:rPr>
          <w:szCs w:val="21"/>
        </w:rPr>
        <w:t>.</w:t>
      </w:r>
    </w:p>
    <w:p w14:paraId="085C2FAA" w14:textId="19E9E92C" w:rsidR="00CA5916" w:rsidRPr="001A0EF3" w:rsidRDefault="00CA5916" w:rsidP="00CA5916">
      <w:pPr>
        <w:rPr>
          <w:sz w:val="20"/>
          <w:szCs w:val="20"/>
        </w:rPr>
      </w:pPr>
      <w:r w:rsidRPr="001A0EF3">
        <w:rPr>
          <w:b/>
          <w:bCs/>
          <w:szCs w:val="21"/>
        </w:rPr>
        <w:t>Apprentissage supervisé</w:t>
      </w:r>
      <w:r w:rsidR="00F94392">
        <w:rPr>
          <w:szCs w:val="21"/>
        </w:rPr>
        <w:t> :</w:t>
      </w:r>
      <w:r w:rsidRPr="001A0EF3">
        <w:rPr>
          <w:szCs w:val="21"/>
        </w:rPr>
        <w:t xml:space="preserve"> Apprentissage automatique qui utilise une profusion de données (exemples) qui seront induite</w:t>
      </w:r>
      <w:r w:rsidR="00A75478">
        <w:rPr>
          <w:szCs w:val="21"/>
        </w:rPr>
        <w:t>s</w:t>
      </w:r>
      <w:r w:rsidRPr="001A0EF3">
        <w:rPr>
          <w:szCs w:val="21"/>
        </w:rPr>
        <w:t xml:space="preserve"> en lois générales.</w:t>
      </w:r>
    </w:p>
    <w:p w14:paraId="22448073" w14:textId="30978709" w:rsidR="006C4065" w:rsidRPr="001A0EF3" w:rsidRDefault="00EF75DD" w:rsidP="004D3DB1">
      <w:pPr>
        <w:rPr>
          <w:sz w:val="20"/>
          <w:szCs w:val="20"/>
        </w:rPr>
      </w:pPr>
      <w:r w:rsidRPr="001A0EF3">
        <w:rPr>
          <w:b/>
          <w:bCs/>
          <w:szCs w:val="21"/>
        </w:rPr>
        <w:t>Agents moraux artificiels</w:t>
      </w:r>
      <w:r w:rsidR="00F94392">
        <w:rPr>
          <w:szCs w:val="21"/>
        </w:rPr>
        <w:t> :</w:t>
      </w:r>
      <w:r w:rsidRPr="001A0EF3">
        <w:rPr>
          <w:szCs w:val="21"/>
        </w:rPr>
        <w:t xml:space="preserve"> Capacité de prendre ses décisions en sachant discerner le bien du mal, mais contrairement à l’agent moral, il n’est pas </w:t>
      </w:r>
      <w:r w:rsidR="00B7346E" w:rsidRPr="001A0EF3">
        <w:rPr>
          <w:szCs w:val="21"/>
        </w:rPr>
        <w:t>tenu responsable de ses actions (imputabilité).</w:t>
      </w:r>
    </w:p>
    <w:p w14:paraId="240260D9" w14:textId="778C9727" w:rsidR="004D3DB1" w:rsidRPr="001A0EF3" w:rsidRDefault="00861BCB" w:rsidP="000E750D">
      <w:pPr>
        <w:rPr>
          <w:szCs w:val="21"/>
        </w:rPr>
      </w:pPr>
      <w:r w:rsidRPr="001A0EF3">
        <w:rPr>
          <w:b/>
          <w:bCs/>
          <w:szCs w:val="21"/>
        </w:rPr>
        <w:t>P</w:t>
      </w:r>
      <w:r w:rsidR="00B7346E" w:rsidRPr="001A0EF3">
        <w:rPr>
          <w:b/>
          <w:bCs/>
          <w:szCs w:val="21"/>
        </w:rPr>
        <w:t>atient moral</w:t>
      </w:r>
      <w:r w:rsidR="00F94392">
        <w:rPr>
          <w:szCs w:val="21"/>
        </w:rPr>
        <w:t> :</w:t>
      </w:r>
      <w:r w:rsidR="00B7346E" w:rsidRPr="001A0EF3">
        <w:rPr>
          <w:szCs w:val="21"/>
        </w:rPr>
        <w:t xml:space="preserve"> Individu à qui il est possible de faire du bien ou du mal.</w:t>
      </w:r>
    </w:p>
    <w:p w14:paraId="2C29D710" w14:textId="39767EF4" w:rsidR="00EF4F0F" w:rsidRPr="001A0EF3" w:rsidRDefault="00EF4F0F" w:rsidP="000E750D">
      <w:pPr>
        <w:rPr>
          <w:szCs w:val="21"/>
        </w:rPr>
      </w:pPr>
      <w:r w:rsidRPr="001A0EF3">
        <w:rPr>
          <w:b/>
          <w:bCs/>
          <w:szCs w:val="21"/>
        </w:rPr>
        <w:t>Éthique de la vertu</w:t>
      </w:r>
      <w:r w:rsidR="00F94392">
        <w:rPr>
          <w:szCs w:val="21"/>
        </w:rPr>
        <w:t> :</w:t>
      </w:r>
      <w:r w:rsidRPr="001A0EF3">
        <w:rPr>
          <w:szCs w:val="21"/>
        </w:rPr>
        <w:t xml:space="preserve"> Justifier le motif de ses actions en fonction d’un modèle</w:t>
      </w:r>
      <w:r w:rsidR="00F94392">
        <w:rPr>
          <w:szCs w:val="21"/>
        </w:rPr>
        <w:t xml:space="preserve"> moral.</w:t>
      </w:r>
    </w:p>
    <w:p w14:paraId="77F9040E" w14:textId="672E18CB" w:rsidR="00EF4F0F" w:rsidRPr="001A0EF3" w:rsidRDefault="00211B8D" w:rsidP="000E750D">
      <w:pPr>
        <w:rPr>
          <w:szCs w:val="21"/>
        </w:rPr>
      </w:pPr>
      <w:r w:rsidRPr="001A0EF3">
        <w:rPr>
          <w:b/>
          <w:bCs/>
          <w:szCs w:val="21"/>
        </w:rPr>
        <w:t>AI étroites</w:t>
      </w:r>
      <w:r w:rsidR="00F94392">
        <w:rPr>
          <w:szCs w:val="21"/>
        </w:rPr>
        <w:t> :</w:t>
      </w:r>
      <w:r w:rsidRPr="001A0EF3">
        <w:rPr>
          <w:szCs w:val="21"/>
        </w:rPr>
        <w:t xml:space="preserve"> Elles peuvent accomplir une tâche précise, éventuellement mieux qu’un humain.</w:t>
      </w:r>
    </w:p>
    <w:p w14:paraId="44907E87" w14:textId="7DDD311D" w:rsidR="00211B8D" w:rsidRPr="001A0EF3" w:rsidRDefault="00211B8D" w:rsidP="00211B8D">
      <w:pPr>
        <w:rPr>
          <w:sz w:val="20"/>
          <w:szCs w:val="20"/>
        </w:rPr>
      </w:pPr>
      <w:r w:rsidRPr="001A0EF3">
        <w:rPr>
          <w:b/>
          <w:bCs/>
          <w:szCs w:val="21"/>
        </w:rPr>
        <w:t>AI générales</w:t>
      </w:r>
      <w:r w:rsidR="00F94392">
        <w:rPr>
          <w:szCs w:val="21"/>
        </w:rPr>
        <w:t> :</w:t>
      </w:r>
      <w:r w:rsidRPr="001A0EF3">
        <w:rPr>
          <w:szCs w:val="21"/>
        </w:rPr>
        <w:t xml:space="preserve"> Elles ont la capacité de transférer des connaissances acquises d’un domaine à un autre. </w:t>
      </w:r>
    </w:p>
    <w:p w14:paraId="1A8C32A0" w14:textId="3A41D69D" w:rsidR="00C544DD" w:rsidRPr="001A0EF3" w:rsidRDefault="00C544DD" w:rsidP="00C544DD">
      <w:pPr>
        <w:rPr>
          <w:sz w:val="20"/>
          <w:szCs w:val="20"/>
        </w:rPr>
      </w:pPr>
      <w:r w:rsidRPr="001A0EF3">
        <w:rPr>
          <w:b/>
          <w:bCs/>
          <w:szCs w:val="21"/>
        </w:rPr>
        <w:lastRenderedPageBreak/>
        <w:t>Thèse de l’orthogonalité</w:t>
      </w:r>
      <w:r w:rsidR="00F94392">
        <w:rPr>
          <w:szCs w:val="21"/>
        </w:rPr>
        <w:t> :</w:t>
      </w:r>
      <w:r w:rsidRPr="001A0EF3">
        <w:rPr>
          <w:szCs w:val="21"/>
        </w:rPr>
        <w:t xml:space="preserve"> </w:t>
      </w:r>
      <w:r w:rsidR="00F94392">
        <w:rPr>
          <w:szCs w:val="21"/>
        </w:rPr>
        <w:t>Il n’y a pas</w:t>
      </w:r>
      <w:r w:rsidRPr="001A0EF3">
        <w:rPr>
          <w:szCs w:val="21"/>
        </w:rPr>
        <w:t xml:space="preserve"> de connexion entre </w:t>
      </w:r>
      <w:r w:rsidR="00F94392">
        <w:rPr>
          <w:szCs w:val="21"/>
        </w:rPr>
        <w:t>l’</w:t>
      </w:r>
      <w:r w:rsidRPr="001A0EF3">
        <w:rPr>
          <w:szCs w:val="21"/>
        </w:rPr>
        <w:t>intelligence et le</w:t>
      </w:r>
      <w:r w:rsidR="00F94392">
        <w:rPr>
          <w:szCs w:val="21"/>
        </w:rPr>
        <w:t xml:space="preserve"> bien-fondé</w:t>
      </w:r>
      <w:r w:rsidRPr="001A0EF3">
        <w:rPr>
          <w:szCs w:val="21"/>
        </w:rPr>
        <w:t xml:space="preserve"> </w:t>
      </w:r>
      <w:r w:rsidR="00F94392">
        <w:rPr>
          <w:szCs w:val="21"/>
        </w:rPr>
        <w:t xml:space="preserve">des </w:t>
      </w:r>
      <w:r w:rsidRPr="001A0EF3">
        <w:rPr>
          <w:szCs w:val="21"/>
        </w:rPr>
        <w:t>buts qu’on se fixe</w:t>
      </w:r>
      <w:r w:rsidR="00F94392">
        <w:rPr>
          <w:szCs w:val="21"/>
        </w:rPr>
        <w:t>.</w:t>
      </w:r>
    </w:p>
    <w:p w14:paraId="2A98D783" w14:textId="4D454360" w:rsidR="00211B8D" w:rsidRPr="001A0EF3" w:rsidRDefault="00C544DD" w:rsidP="000E750D">
      <w:pPr>
        <w:rPr>
          <w:szCs w:val="21"/>
        </w:rPr>
      </w:pPr>
      <w:r w:rsidRPr="001A0EF3">
        <w:rPr>
          <w:b/>
          <w:bCs/>
          <w:szCs w:val="21"/>
        </w:rPr>
        <w:t>Problème de l’alignement</w:t>
      </w:r>
      <w:r w:rsidR="00F94392">
        <w:rPr>
          <w:szCs w:val="21"/>
        </w:rPr>
        <w:t> :</w:t>
      </w:r>
      <w:r w:rsidRPr="001A0EF3">
        <w:rPr>
          <w:szCs w:val="21"/>
        </w:rPr>
        <w:t xml:space="preserve"> S’assurer que les systèmes qu’on cré</w:t>
      </w:r>
      <w:r w:rsidR="00F94392">
        <w:rPr>
          <w:szCs w:val="21"/>
        </w:rPr>
        <w:t>er</w:t>
      </w:r>
      <w:r w:rsidRPr="001A0EF3">
        <w:rPr>
          <w:szCs w:val="21"/>
        </w:rPr>
        <w:t xml:space="preserve"> poursuivent les objectifs qu’on souhaite. </w:t>
      </w:r>
    </w:p>
    <w:p w14:paraId="249CBF52" w14:textId="37ACA781" w:rsidR="00C544DD" w:rsidRPr="001A0EF3" w:rsidRDefault="00C544DD" w:rsidP="000E750D">
      <w:pPr>
        <w:rPr>
          <w:szCs w:val="21"/>
        </w:rPr>
      </w:pPr>
      <w:r w:rsidRPr="001A0EF3">
        <w:rPr>
          <w:b/>
          <w:bCs/>
          <w:szCs w:val="21"/>
        </w:rPr>
        <w:t>Risques existentiels</w:t>
      </w:r>
      <w:r w:rsidR="00F94392">
        <w:rPr>
          <w:szCs w:val="21"/>
        </w:rPr>
        <w:t> :</w:t>
      </w:r>
      <w:r w:rsidRPr="001A0EF3">
        <w:rPr>
          <w:szCs w:val="21"/>
        </w:rPr>
        <w:t xml:space="preserve"> Risques pouvant causer la fin de l’humanité. </w:t>
      </w:r>
    </w:p>
    <w:p w14:paraId="327414F0" w14:textId="5B0175F5" w:rsidR="000F2B4F" w:rsidRPr="001A0EF3" w:rsidRDefault="000F2B4F" w:rsidP="000E750D">
      <w:pPr>
        <w:rPr>
          <w:szCs w:val="21"/>
        </w:rPr>
      </w:pPr>
      <w:r w:rsidRPr="00F94392">
        <w:rPr>
          <w:b/>
          <w:bCs/>
          <w:szCs w:val="21"/>
        </w:rPr>
        <w:t>Spécification directe</w:t>
      </w:r>
      <w:r w:rsidR="00F94392">
        <w:rPr>
          <w:szCs w:val="21"/>
        </w:rPr>
        <w:t> :</w:t>
      </w:r>
      <w:r w:rsidRPr="001A0EF3">
        <w:rPr>
          <w:szCs w:val="21"/>
        </w:rPr>
        <w:t xml:space="preserve"> Implantation de normes</w:t>
      </w:r>
      <w:r w:rsidR="00C46B7C">
        <w:rPr>
          <w:szCs w:val="21"/>
        </w:rPr>
        <w:t xml:space="preserve"> et de</w:t>
      </w:r>
      <w:r w:rsidRPr="001A0EF3">
        <w:rPr>
          <w:szCs w:val="21"/>
        </w:rPr>
        <w:t xml:space="preserve"> valeurs définies à l’avance. </w:t>
      </w:r>
    </w:p>
    <w:p w14:paraId="52AB0799" w14:textId="681898F8" w:rsidR="004C796B" w:rsidRPr="001A0EF3" w:rsidRDefault="004C796B" w:rsidP="004C796B">
      <w:pPr>
        <w:rPr>
          <w:sz w:val="20"/>
          <w:szCs w:val="20"/>
        </w:rPr>
      </w:pPr>
      <w:r w:rsidRPr="00F94392">
        <w:rPr>
          <w:b/>
          <w:bCs/>
          <w:szCs w:val="21"/>
        </w:rPr>
        <w:t>Normativité indirecte</w:t>
      </w:r>
      <w:r w:rsidR="00F94392">
        <w:rPr>
          <w:szCs w:val="21"/>
        </w:rPr>
        <w:t> :</w:t>
      </w:r>
      <w:r w:rsidRPr="001A0EF3">
        <w:rPr>
          <w:szCs w:val="21"/>
        </w:rPr>
        <w:t xml:space="preserve"> Demander ce que nous aurions aimé </w:t>
      </w:r>
      <w:r w:rsidR="00C46B7C">
        <w:rPr>
          <w:szCs w:val="21"/>
        </w:rPr>
        <w:t>que le système</w:t>
      </w:r>
      <w:r w:rsidRPr="001A0EF3">
        <w:rPr>
          <w:szCs w:val="21"/>
        </w:rPr>
        <w:t xml:space="preserve"> fasse, </w:t>
      </w:r>
      <w:r w:rsidR="00C46B7C">
        <w:rPr>
          <w:szCs w:val="21"/>
        </w:rPr>
        <w:t>ce qui donne</w:t>
      </w:r>
      <w:r w:rsidRPr="001A0EF3">
        <w:rPr>
          <w:szCs w:val="21"/>
        </w:rPr>
        <w:t xml:space="preserve"> les objectifs </w:t>
      </w:r>
      <w:r w:rsidR="00C46B7C">
        <w:rPr>
          <w:szCs w:val="21"/>
        </w:rPr>
        <w:t>au système afin de</w:t>
      </w:r>
      <w:r w:rsidRPr="001A0EF3">
        <w:rPr>
          <w:szCs w:val="21"/>
        </w:rPr>
        <w:t xml:space="preserve"> s’</w:t>
      </w:r>
      <w:r w:rsidR="00C46B7C">
        <w:rPr>
          <w:szCs w:val="21"/>
        </w:rPr>
        <w:t>adapter</w:t>
      </w:r>
      <w:r w:rsidRPr="001A0EF3">
        <w:rPr>
          <w:szCs w:val="21"/>
        </w:rPr>
        <w:t xml:space="preserve"> aux scénarios</w:t>
      </w:r>
      <w:r w:rsidR="00C46B7C">
        <w:rPr>
          <w:szCs w:val="21"/>
        </w:rPr>
        <w:t>.</w:t>
      </w:r>
    </w:p>
    <w:p w14:paraId="1EF907C0" w14:textId="568097E8" w:rsidR="004C796B" w:rsidRDefault="00431D0A" w:rsidP="000E750D">
      <w:pPr>
        <w:rPr>
          <w:szCs w:val="21"/>
        </w:rPr>
      </w:pPr>
      <w:r w:rsidRPr="00C46B7C">
        <w:rPr>
          <w:b/>
          <w:bCs/>
          <w:szCs w:val="21"/>
        </w:rPr>
        <w:t>Sens commun</w:t>
      </w:r>
      <w:r w:rsidR="00C46B7C">
        <w:rPr>
          <w:szCs w:val="21"/>
        </w:rPr>
        <w:t> :</w:t>
      </w:r>
      <w:r w:rsidRPr="001A0EF3">
        <w:rPr>
          <w:szCs w:val="21"/>
        </w:rPr>
        <w:t xml:space="preserve">  Bon sens (connaissance de base des lois du monde) permettant de prendre des décisions. </w:t>
      </w:r>
    </w:p>
    <w:p w14:paraId="5316B2A4" w14:textId="77777777" w:rsidR="002F1A2C" w:rsidRDefault="002F1A2C" w:rsidP="000E750D">
      <w:pPr>
        <w:rPr>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3ABB" w14:textId="77777777" w:rsidR="0015647A" w:rsidRPr="001A0EF3" w:rsidRDefault="0015647A" w:rsidP="00102D08">
      <w:pPr>
        <w:spacing w:after="0" w:line="240" w:lineRule="auto"/>
      </w:pPr>
      <w:r w:rsidRPr="001A0EF3">
        <w:separator/>
      </w:r>
    </w:p>
  </w:endnote>
  <w:endnote w:type="continuationSeparator" w:id="0">
    <w:p w14:paraId="3B325142" w14:textId="77777777" w:rsidR="0015647A" w:rsidRPr="001A0EF3" w:rsidRDefault="0015647A"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4575" w14:textId="77777777" w:rsidR="0015647A" w:rsidRPr="001A0EF3" w:rsidRDefault="0015647A" w:rsidP="00102D08">
      <w:pPr>
        <w:spacing w:after="0" w:line="240" w:lineRule="auto"/>
      </w:pPr>
      <w:r w:rsidRPr="001A0EF3">
        <w:separator/>
      </w:r>
    </w:p>
  </w:footnote>
  <w:footnote w:type="continuationSeparator" w:id="0">
    <w:p w14:paraId="311AF53E" w14:textId="77777777" w:rsidR="0015647A" w:rsidRPr="001A0EF3" w:rsidRDefault="0015647A"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25AB8"/>
    <w:rsid w:val="00046112"/>
    <w:rsid w:val="000627FB"/>
    <w:rsid w:val="00067927"/>
    <w:rsid w:val="00075EA7"/>
    <w:rsid w:val="00087CAA"/>
    <w:rsid w:val="000A40D7"/>
    <w:rsid w:val="000B0F35"/>
    <w:rsid w:val="000B5BEE"/>
    <w:rsid w:val="000B6706"/>
    <w:rsid w:val="000E1179"/>
    <w:rsid w:val="000E750D"/>
    <w:rsid w:val="000F2B4F"/>
    <w:rsid w:val="00102D08"/>
    <w:rsid w:val="001059C5"/>
    <w:rsid w:val="00110D7B"/>
    <w:rsid w:val="00122FA6"/>
    <w:rsid w:val="00123A32"/>
    <w:rsid w:val="00125DFE"/>
    <w:rsid w:val="00133C2C"/>
    <w:rsid w:val="00141584"/>
    <w:rsid w:val="0015647A"/>
    <w:rsid w:val="00160BC8"/>
    <w:rsid w:val="00164CE4"/>
    <w:rsid w:val="001A0654"/>
    <w:rsid w:val="001A0EF3"/>
    <w:rsid w:val="001A5335"/>
    <w:rsid w:val="001A6FF4"/>
    <w:rsid w:val="001B1316"/>
    <w:rsid w:val="001B27C9"/>
    <w:rsid w:val="001C1D51"/>
    <w:rsid w:val="001C752D"/>
    <w:rsid w:val="001D0E9C"/>
    <w:rsid w:val="00204947"/>
    <w:rsid w:val="00211B8D"/>
    <w:rsid w:val="00225937"/>
    <w:rsid w:val="002434D9"/>
    <w:rsid w:val="002C49C5"/>
    <w:rsid w:val="002C716C"/>
    <w:rsid w:val="002D0652"/>
    <w:rsid w:val="002F1A2C"/>
    <w:rsid w:val="00314DE3"/>
    <w:rsid w:val="003157B7"/>
    <w:rsid w:val="003328B3"/>
    <w:rsid w:val="00340EC3"/>
    <w:rsid w:val="003542E5"/>
    <w:rsid w:val="00363552"/>
    <w:rsid w:val="0037136B"/>
    <w:rsid w:val="0037729D"/>
    <w:rsid w:val="003B33EE"/>
    <w:rsid w:val="003C443B"/>
    <w:rsid w:val="003C6687"/>
    <w:rsid w:val="003D7216"/>
    <w:rsid w:val="003E2D64"/>
    <w:rsid w:val="003F0F10"/>
    <w:rsid w:val="003F653D"/>
    <w:rsid w:val="004034BB"/>
    <w:rsid w:val="0041141C"/>
    <w:rsid w:val="004165EF"/>
    <w:rsid w:val="0042036B"/>
    <w:rsid w:val="00421708"/>
    <w:rsid w:val="0043168E"/>
    <w:rsid w:val="00431D0A"/>
    <w:rsid w:val="0043282B"/>
    <w:rsid w:val="00433937"/>
    <w:rsid w:val="00434FA4"/>
    <w:rsid w:val="004413E1"/>
    <w:rsid w:val="004505B3"/>
    <w:rsid w:val="00454D56"/>
    <w:rsid w:val="00494F55"/>
    <w:rsid w:val="004A53AA"/>
    <w:rsid w:val="004B6E58"/>
    <w:rsid w:val="004C796B"/>
    <w:rsid w:val="004D3DB1"/>
    <w:rsid w:val="004E7B1E"/>
    <w:rsid w:val="004F2075"/>
    <w:rsid w:val="00501AC8"/>
    <w:rsid w:val="00503D16"/>
    <w:rsid w:val="005057FF"/>
    <w:rsid w:val="00510397"/>
    <w:rsid w:val="00545F07"/>
    <w:rsid w:val="00550371"/>
    <w:rsid w:val="0056142B"/>
    <w:rsid w:val="005853B6"/>
    <w:rsid w:val="00591A8A"/>
    <w:rsid w:val="005A263A"/>
    <w:rsid w:val="005A539C"/>
    <w:rsid w:val="005C4396"/>
    <w:rsid w:val="005D6938"/>
    <w:rsid w:val="005E4F5C"/>
    <w:rsid w:val="006100E4"/>
    <w:rsid w:val="0062761B"/>
    <w:rsid w:val="00651080"/>
    <w:rsid w:val="00655C49"/>
    <w:rsid w:val="00655C69"/>
    <w:rsid w:val="00660BC7"/>
    <w:rsid w:val="00662061"/>
    <w:rsid w:val="006623FC"/>
    <w:rsid w:val="006750F3"/>
    <w:rsid w:val="00681511"/>
    <w:rsid w:val="00684949"/>
    <w:rsid w:val="006946E5"/>
    <w:rsid w:val="006C4065"/>
    <w:rsid w:val="006E2309"/>
    <w:rsid w:val="006F2544"/>
    <w:rsid w:val="0070218E"/>
    <w:rsid w:val="00705CA2"/>
    <w:rsid w:val="0071267A"/>
    <w:rsid w:val="00725924"/>
    <w:rsid w:val="00740E03"/>
    <w:rsid w:val="007528D5"/>
    <w:rsid w:val="007628DF"/>
    <w:rsid w:val="007917E5"/>
    <w:rsid w:val="007949A2"/>
    <w:rsid w:val="007B2127"/>
    <w:rsid w:val="007B5989"/>
    <w:rsid w:val="007C434C"/>
    <w:rsid w:val="007D20DD"/>
    <w:rsid w:val="007D2B6B"/>
    <w:rsid w:val="007D6FD5"/>
    <w:rsid w:val="007D7533"/>
    <w:rsid w:val="00803917"/>
    <w:rsid w:val="0081742E"/>
    <w:rsid w:val="00851F8B"/>
    <w:rsid w:val="00861BCB"/>
    <w:rsid w:val="008653A6"/>
    <w:rsid w:val="00870BB0"/>
    <w:rsid w:val="008C2EBF"/>
    <w:rsid w:val="008C4184"/>
    <w:rsid w:val="008E015B"/>
    <w:rsid w:val="00910D6D"/>
    <w:rsid w:val="00923847"/>
    <w:rsid w:val="009302C3"/>
    <w:rsid w:val="00942C73"/>
    <w:rsid w:val="009642CD"/>
    <w:rsid w:val="00965E56"/>
    <w:rsid w:val="00974998"/>
    <w:rsid w:val="00994A74"/>
    <w:rsid w:val="009A4483"/>
    <w:rsid w:val="009C16DE"/>
    <w:rsid w:val="009F557E"/>
    <w:rsid w:val="00A01B28"/>
    <w:rsid w:val="00A02ECB"/>
    <w:rsid w:val="00A21C95"/>
    <w:rsid w:val="00A221C4"/>
    <w:rsid w:val="00A24F05"/>
    <w:rsid w:val="00A30018"/>
    <w:rsid w:val="00A34312"/>
    <w:rsid w:val="00A426D0"/>
    <w:rsid w:val="00A57114"/>
    <w:rsid w:val="00A72349"/>
    <w:rsid w:val="00A7374E"/>
    <w:rsid w:val="00A75478"/>
    <w:rsid w:val="00A76F2A"/>
    <w:rsid w:val="00A80CF5"/>
    <w:rsid w:val="00A94A35"/>
    <w:rsid w:val="00A97217"/>
    <w:rsid w:val="00AB2BC0"/>
    <w:rsid w:val="00AB44E1"/>
    <w:rsid w:val="00AE774E"/>
    <w:rsid w:val="00B16B80"/>
    <w:rsid w:val="00B475B2"/>
    <w:rsid w:val="00B640F6"/>
    <w:rsid w:val="00B7346E"/>
    <w:rsid w:val="00B96D28"/>
    <w:rsid w:val="00BA4566"/>
    <w:rsid w:val="00BA4AD2"/>
    <w:rsid w:val="00BA77FF"/>
    <w:rsid w:val="00BB5EA3"/>
    <w:rsid w:val="00BB7114"/>
    <w:rsid w:val="00BC1AF5"/>
    <w:rsid w:val="00BE425E"/>
    <w:rsid w:val="00C057ED"/>
    <w:rsid w:val="00C06A27"/>
    <w:rsid w:val="00C0732F"/>
    <w:rsid w:val="00C1065B"/>
    <w:rsid w:val="00C11877"/>
    <w:rsid w:val="00C17074"/>
    <w:rsid w:val="00C46B7C"/>
    <w:rsid w:val="00C544DD"/>
    <w:rsid w:val="00C54600"/>
    <w:rsid w:val="00C71673"/>
    <w:rsid w:val="00C77E3E"/>
    <w:rsid w:val="00C83652"/>
    <w:rsid w:val="00C845C0"/>
    <w:rsid w:val="00C84A77"/>
    <w:rsid w:val="00C9090D"/>
    <w:rsid w:val="00CA26B2"/>
    <w:rsid w:val="00CA5916"/>
    <w:rsid w:val="00CA5B52"/>
    <w:rsid w:val="00CE5F1E"/>
    <w:rsid w:val="00CF7BFC"/>
    <w:rsid w:val="00D01FE1"/>
    <w:rsid w:val="00D31C0C"/>
    <w:rsid w:val="00D44A40"/>
    <w:rsid w:val="00D55E6A"/>
    <w:rsid w:val="00D63E72"/>
    <w:rsid w:val="00D74AC1"/>
    <w:rsid w:val="00D83D06"/>
    <w:rsid w:val="00D92A18"/>
    <w:rsid w:val="00D95186"/>
    <w:rsid w:val="00DB1243"/>
    <w:rsid w:val="00DD1BF9"/>
    <w:rsid w:val="00DF7CF3"/>
    <w:rsid w:val="00E138C2"/>
    <w:rsid w:val="00E23A47"/>
    <w:rsid w:val="00E43ED5"/>
    <w:rsid w:val="00E53771"/>
    <w:rsid w:val="00E57F36"/>
    <w:rsid w:val="00E6207E"/>
    <w:rsid w:val="00E66275"/>
    <w:rsid w:val="00E727E4"/>
    <w:rsid w:val="00E85D61"/>
    <w:rsid w:val="00E8631D"/>
    <w:rsid w:val="00EB407E"/>
    <w:rsid w:val="00EC425A"/>
    <w:rsid w:val="00ED19A7"/>
    <w:rsid w:val="00EE3BAB"/>
    <w:rsid w:val="00EE6B3E"/>
    <w:rsid w:val="00EF4F0F"/>
    <w:rsid w:val="00EF7348"/>
    <w:rsid w:val="00EF75DD"/>
    <w:rsid w:val="00F25F05"/>
    <w:rsid w:val="00F63321"/>
    <w:rsid w:val="00F94392"/>
    <w:rsid w:val="00FA39C1"/>
    <w:rsid w:val="00FA554E"/>
    <w:rsid w:val="00FC7A06"/>
    <w:rsid w:val="00FD2408"/>
    <w:rsid w:val="00FD5EB7"/>
    <w:rsid w:val="00FE1E98"/>
    <w:rsid w:val="00FE6B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B9"/>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9</Pages>
  <Words>2341</Words>
  <Characters>12880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82</cp:revision>
  <cp:lastPrinted>2018-01-18T20:18:00Z</cp:lastPrinted>
  <dcterms:created xsi:type="dcterms:W3CDTF">2020-10-29T17:54:00Z</dcterms:created>
  <dcterms:modified xsi:type="dcterms:W3CDTF">2023-11-27T21:01:00Z</dcterms:modified>
</cp:coreProperties>
</file>