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BBCF" w14:textId="5E238B61" w:rsidR="00FC2B77" w:rsidRPr="0097185A" w:rsidRDefault="00B16F19" w:rsidP="0097185A">
      <w:pPr>
        <w:pStyle w:val="Titre"/>
        <w:spacing w:after="0"/>
        <w:rPr>
          <w:color w:val="44546A" w:themeColor="text2"/>
          <w:sz w:val="44"/>
          <w:szCs w:val="44"/>
          <w:lang w:val="fr-CA"/>
        </w:rPr>
      </w:pPr>
      <w:r>
        <w:rPr>
          <w:color w:val="44546A" w:themeColor="text2"/>
          <w:sz w:val="44"/>
          <w:szCs w:val="44"/>
          <w:lang w:val="fr-CA"/>
        </w:rPr>
        <w:t>Fiche de participation</w:t>
      </w:r>
      <w:r w:rsidR="0097185A" w:rsidRPr="0097185A">
        <w:rPr>
          <w:color w:val="44546A" w:themeColor="text2"/>
          <w:sz w:val="44"/>
          <w:szCs w:val="44"/>
          <w:lang w:val="fr-CA"/>
        </w:rPr>
        <w:t> </w:t>
      </w:r>
    </w:p>
    <w:p w14:paraId="3C9FA96A" w14:textId="08B8594C" w:rsidR="0097185A" w:rsidRDefault="0097185A" w:rsidP="0097185A">
      <w:pPr>
        <w:pStyle w:val="Titre"/>
        <w:spacing w:after="0"/>
        <w:rPr>
          <w:color w:val="44546A" w:themeColor="text2"/>
          <w:sz w:val="20"/>
          <w:szCs w:val="20"/>
          <w:lang w:val="fr-CA"/>
        </w:rPr>
      </w:pPr>
      <w:r w:rsidRPr="0097185A">
        <w:rPr>
          <w:color w:val="44546A" w:themeColor="text2"/>
          <w:sz w:val="20"/>
          <w:szCs w:val="20"/>
          <w:lang w:val="fr-CA"/>
        </w:rPr>
        <w:t>G</w:t>
      </w:r>
      <w:r w:rsidR="00123BC5">
        <w:rPr>
          <w:color w:val="44546A" w:themeColor="text2"/>
          <w:sz w:val="20"/>
          <w:szCs w:val="20"/>
          <w:lang w:val="fr-CA"/>
        </w:rPr>
        <w:t>RH110-14 Aspects humains des organisations</w:t>
      </w:r>
    </w:p>
    <w:p w14:paraId="48866FDF" w14:textId="5F251DB3" w:rsidR="0097185A" w:rsidRDefault="0097185A" w:rsidP="0097185A">
      <w:pPr>
        <w:rPr>
          <w:color w:val="44546A" w:themeColor="text2"/>
          <w:sz w:val="20"/>
          <w:szCs w:val="20"/>
          <w:u w:val="single"/>
          <w:lang w:bidi="en-US"/>
        </w:rPr>
      </w:pP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r>
        <w:rPr>
          <w:color w:val="44546A" w:themeColor="text2"/>
          <w:sz w:val="20"/>
          <w:szCs w:val="20"/>
          <w:u w:val="single"/>
          <w:lang w:bidi="en-US"/>
        </w:rPr>
        <w:tab/>
      </w:r>
    </w:p>
    <w:p w14:paraId="2DF14A66" w14:textId="1CBFF3E3" w:rsidR="0097185A" w:rsidRDefault="0097185A" w:rsidP="0097185A">
      <w:pPr>
        <w:rPr>
          <w:color w:val="44546A" w:themeColor="text2"/>
          <w:sz w:val="20"/>
          <w:szCs w:val="20"/>
          <w:u w:val="single"/>
          <w:lang w:bidi="en-US"/>
        </w:rPr>
      </w:pPr>
    </w:p>
    <w:p w14:paraId="0AFC1439" w14:textId="52672C10" w:rsidR="0097185A" w:rsidRPr="00D668BA" w:rsidRDefault="00B16F19"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Fiche de participation</w:t>
      </w:r>
      <w:r w:rsidR="0097185A" w:rsidRPr="00D668BA">
        <w:rPr>
          <w:b/>
          <w:bCs/>
          <w:color w:val="000000" w:themeColor="text1"/>
          <w:sz w:val="22"/>
          <w:szCs w:val="22"/>
          <w:lang w:bidi="en-US"/>
        </w:rPr>
        <w:t xml:space="preserve"> no</w:t>
      </w:r>
      <w:r w:rsidR="0097185A" w:rsidRPr="00D668BA">
        <w:rPr>
          <w:color w:val="000000" w:themeColor="text1"/>
          <w:sz w:val="22"/>
          <w:szCs w:val="22"/>
          <w:lang w:bidi="en-US"/>
        </w:rPr>
        <w:t xml:space="preserve"> : </w:t>
      </w:r>
      <w:r w:rsidR="00AF06F3">
        <w:rPr>
          <w:color w:val="000000" w:themeColor="text1"/>
          <w:sz w:val="22"/>
          <w:szCs w:val="22"/>
          <w:lang w:bidi="en-US"/>
        </w:rPr>
        <w:t xml:space="preserve"> #</w:t>
      </w:r>
      <w:r w:rsidR="00E64981">
        <w:rPr>
          <w:color w:val="000000" w:themeColor="text1"/>
          <w:sz w:val="22"/>
          <w:szCs w:val="22"/>
          <w:lang w:bidi="en-US"/>
        </w:rPr>
        <w:t>2</w:t>
      </w:r>
    </w:p>
    <w:p w14:paraId="2389076B" w14:textId="5AEE5D99" w:rsidR="0097185A" w:rsidRPr="00D668BA" w:rsidRDefault="0097185A" w:rsidP="0097185A">
      <w:pPr>
        <w:rPr>
          <w:color w:val="000000" w:themeColor="text1"/>
          <w:sz w:val="22"/>
          <w:szCs w:val="22"/>
          <w:lang w:bidi="en-US"/>
        </w:rPr>
      </w:pPr>
    </w:p>
    <w:p w14:paraId="0589AC99" w14:textId="131C95B3" w:rsidR="0097185A" w:rsidRPr="00D668BA" w:rsidRDefault="0097185A" w:rsidP="0097185A">
      <w:pPr>
        <w:shd w:val="clear" w:color="auto" w:fill="E7E6E6" w:themeFill="background2"/>
        <w:rPr>
          <w:color w:val="000000" w:themeColor="text1"/>
          <w:sz w:val="22"/>
          <w:szCs w:val="22"/>
          <w:lang w:bidi="en-US"/>
        </w:rPr>
      </w:pPr>
      <w:r w:rsidRPr="00D668BA">
        <w:rPr>
          <w:b/>
          <w:bCs/>
          <w:color w:val="000000" w:themeColor="text1"/>
          <w:sz w:val="22"/>
          <w:szCs w:val="22"/>
          <w:lang w:bidi="en-US"/>
        </w:rPr>
        <w:t>Nom de</w:t>
      </w:r>
      <w:r w:rsidR="00277C8B" w:rsidRPr="00D668BA">
        <w:rPr>
          <w:b/>
          <w:bCs/>
          <w:color w:val="000000" w:themeColor="text1"/>
          <w:sz w:val="22"/>
          <w:szCs w:val="22"/>
          <w:lang w:bidi="en-US"/>
        </w:rPr>
        <w:t>s</w:t>
      </w:r>
      <w:r w:rsidRPr="00D668BA">
        <w:rPr>
          <w:b/>
          <w:bCs/>
          <w:color w:val="000000" w:themeColor="text1"/>
          <w:sz w:val="22"/>
          <w:szCs w:val="22"/>
          <w:lang w:bidi="en-US"/>
        </w:rPr>
        <w:t xml:space="preserve"> étudiant.e</w:t>
      </w:r>
      <w:r w:rsidR="00277C8B" w:rsidRPr="00D668BA">
        <w:rPr>
          <w:b/>
          <w:bCs/>
          <w:color w:val="000000" w:themeColor="text1"/>
          <w:sz w:val="22"/>
          <w:szCs w:val="22"/>
          <w:lang w:bidi="en-US"/>
        </w:rPr>
        <w:t>s de l’équipe</w:t>
      </w:r>
      <w:r w:rsidRPr="00D668BA">
        <w:rPr>
          <w:b/>
          <w:bCs/>
          <w:color w:val="000000" w:themeColor="text1"/>
          <w:sz w:val="22"/>
          <w:szCs w:val="22"/>
          <w:lang w:bidi="en-US"/>
        </w:rPr>
        <w:t> :</w:t>
      </w:r>
      <w:r w:rsidRPr="00D668BA">
        <w:rPr>
          <w:color w:val="000000" w:themeColor="text1"/>
          <w:sz w:val="22"/>
          <w:szCs w:val="22"/>
          <w:lang w:bidi="en-US"/>
        </w:rPr>
        <w:t xml:space="preserve"> </w:t>
      </w:r>
      <w:r w:rsidR="00CB6F4F" w:rsidRPr="00D668BA">
        <w:rPr>
          <w:color w:val="000000" w:themeColor="text1"/>
          <w:sz w:val="22"/>
          <w:szCs w:val="22"/>
          <w:lang w:bidi="en-US"/>
        </w:rPr>
        <w:t>Frédérik Boutin, Amélie Duguay</w:t>
      </w:r>
    </w:p>
    <w:p w14:paraId="3B10AF56" w14:textId="77777777" w:rsidR="00E55D10" w:rsidRPr="00D668BA" w:rsidRDefault="00E55D10" w:rsidP="00E55D10">
      <w:pPr>
        <w:rPr>
          <w:sz w:val="28"/>
          <w:szCs w:val="28"/>
        </w:rPr>
      </w:pPr>
    </w:p>
    <w:p w14:paraId="0A233A48" w14:textId="77777777"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Première étape : réaliser un résumé des faits les plus importants du cas à l’étude lors de la séance zoom (une dizaine de lignes).</w:t>
      </w:r>
    </w:p>
    <w:p w14:paraId="047F8CF0" w14:textId="77777777" w:rsidR="00E55D10" w:rsidRDefault="00E55D10" w:rsidP="00E55D10"/>
    <w:p w14:paraId="5CFE0901" w14:textId="0B0836CE" w:rsidR="00E55D10" w:rsidRPr="00D668BA" w:rsidRDefault="00CB6F4F" w:rsidP="00D668BA">
      <w:pPr>
        <w:jc w:val="both"/>
        <w:rPr>
          <w:color w:val="000000" w:themeColor="text1"/>
          <w:sz w:val="22"/>
          <w:szCs w:val="22"/>
          <w:lang w:bidi="en-US"/>
        </w:rPr>
      </w:pPr>
      <w:r w:rsidRPr="00D668BA">
        <w:rPr>
          <w:b/>
          <w:bCs/>
          <w:color w:val="000000" w:themeColor="text1"/>
          <w:sz w:val="22"/>
          <w:szCs w:val="22"/>
          <w:u w:val="single"/>
          <w:lang w:bidi="en-US"/>
        </w:rPr>
        <w:t>Résumé du cas no 1 :</w:t>
      </w:r>
      <w:r w:rsidRPr="00D668BA">
        <w:rPr>
          <w:color w:val="000000" w:themeColor="text1"/>
          <w:sz w:val="22"/>
          <w:szCs w:val="22"/>
          <w:lang w:bidi="en-US"/>
        </w:rPr>
        <w:t xml:space="preserve"> </w:t>
      </w:r>
      <w:r w:rsidR="009055BB" w:rsidRPr="009055BB">
        <w:rPr>
          <w:color w:val="000000" w:themeColor="text1"/>
          <w:sz w:val="22"/>
          <w:szCs w:val="22"/>
          <w:lang w:bidi="en-US"/>
        </w:rPr>
        <w:t xml:space="preserve">Lydia, employée dévouée d'une entreprise québécoise spécialisée dans la fabrication d'équipement informatique, a progressivement perdu son enthousiasme pour son travail sur la chaîne de montage. Son travail monotone et répétitif, combiné à un supérieur autoritaire et peu réceptif aux suggestions des employés, l'a conduite à se désintéresser progressivement de ses tâches. L'entreprise, axée sur le respect strict des méthodes de travail et des spécifications d'assemblage, impose des normes rigides et des pénalités pour les écarts de qualité, engendrant des conflits interpersonnels entre les employés. </w:t>
      </w:r>
      <w:r w:rsidR="00E34FF1">
        <w:rPr>
          <w:color w:val="000000" w:themeColor="text1"/>
          <w:sz w:val="22"/>
          <w:szCs w:val="22"/>
          <w:lang w:bidi="en-US"/>
        </w:rPr>
        <w:t>Ces derniers</w:t>
      </w:r>
      <w:r w:rsidR="009055BB" w:rsidRPr="009055BB">
        <w:rPr>
          <w:color w:val="000000" w:themeColor="text1"/>
          <w:sz w:val="22"/>
          <w:szCs w:val="22"/>
          <w:lang w:bidi="en-US"/>
        </w:rPr>
        <w:t xml:space="preserve"> </w:t>
      </w:r>
      <w:r w:rsidR="00E34FF1">
        <w:rPr>
          <w:color w:val="000000" w:themeColor="text1"/>
          <w:sz w:val="22"/>
          <w:szCs w:val="22"/>
          <w:lang w:bidi="en-US"/>
        </w:rPr>
        <w:t>gagnent</w:t>
      </w:r>
      <w:r w:rsidR="009055BB" w:rsidRPr="009055BB">
        <w:rPr>
          <w:color w:val="000000" w:themeColor="text1"/>
          <w:sz w:val="22"/>
          <w:szCs w:val="22"/>
          <w:lang w:bidi="en-US"/>
        </w:rPr>
        <w:t xml:space="preserve"> </w:t>
      </w:r>
      <w:r w:rsidR="00E34FF1">
        <w:rPr>
          <w:color w:val="000000" w:themeColor="text1"/>
          <w:sz w:val="22"/>
          <w:szCs w:val="22"/>
          <w:lang w:bidi="en-US"/>
        </w:rPr>
        <w:t xml:space="preserve">tous </w:t>
      </w:r>
      <w:r w:rsidR="009055BB" w:rsidRPr="009055BB">
        <w:rPr>
          <w:color w:val="000000" w:themeColor="text1"/>
          <w:sz w:val="22"/>
          <w:szCs w:val="22"/>
          <w:lang w:bidi="en-US"/>
        </w:rPr>
        <w:t xml:space="preserve">le même salaire, </w:t>
      </w:r>
      <w:r w:rsidR="00E34FF1">
        <w:rPr>
          <w:color w:val="000000" w:themeColor="text1"/>
          <w:sz w:val="22"/>
          <w:szCs w:val="22"/>
          <w:lang w:bidi="en-US"/>
        </w:rPr>
        <w:t>mais une</w:t>
      </w:r>
      <w:r w:rsidR="009055BB" w:rsidRPr="009055BB">
        <w:rPr>
          <w:color w:val="000000" w:themeColor="text1"/>
          <w:sz w:val="22"/>
          <w:szCs w:val="22"/>
          <w:lang w:bidi="en-US"/>
        </w:rPr>
        <w:t xml:space="preserve"> prime mensuelle basée sur les profits de l'entreprise crée de l'insatisfaction, les employés soupçonnant des favoritismes dans son attribution. Le manque de transparence et de reconnaissance conduit à un fort désengagement des employés, certains envisageant </w:t>
      </w:r>
      <w:r w:rsidR="009D6ADE">
        <w:rPr>
          <w:color w:val="000000" w:themeColor="text1"/>
          <w:sz w:val="22"/>
          <w:szCs w:val="22"/>
          <w:lang w:bidi="en-US"/>
        </w:rPr>
        <w:t xml:space="preserve">même </w:t>
      </w:r>
      <w:r w:rsidR="009055BB" w:rsidRPr="009055BB">
        <w:rPr>
          <w:color w:val="000000" w:themeColor="text1"/>
          <w:sz w:val="22"/>
          <w:szCs w:val="22"/>
          <w:lang w:bidi="en-US"/>
        </w:rPr>
        <w:t xml:space="preserve">de quitter l'entreprise. Lydia, consciente de ce mécontentement et suivant une formation en gestion, cherche à mettre en place un syndicat avec le soutien de ses collègues pour obtenir une véritable écoute de la part de la direction et </w:t>
      </w:r>
      <w:r w:rsidR="009D6ADE">
        <w:rPr>
          <w:color w:val="000000" w:themeColor="text1"/>
          <w:sz w:val="22"/>
          <w:szCs w:val="22"/>
          <w:lang w:bidi="en-US"/>
        </w:rPr>
        <w:t xml:space="preserve">ainsi </w:t>
      </w:r>
      <w:r w:rsidR="009055BB" w:rsidRPr="009055BB">
        <w:rPr>
          <w:color w:val="000000" w:themeColor="text1"/>
          <w:sz w:val="22"/>
          <w:szCs w:val="22"/>
          <w:lang w:bidi="en-US"/>
        </w:rPr>
        <w:t>améliorer les conditions de travail.</w:t>
      </w:r>
    </w:p>
    <w:p w14:paraId="153D212E" w14:textId="77777777" w:rsidR="00B41B73" w:rsidRDefault="00B41B73" w:rsidP="00D668BA">
      <w:pPr>
        <w:jc w:val="both"/>
        <w:rPr>
          <w:sz w:val="28"/>
          <w:szCs w:val="28"/>
        </w:rPr>
      </w:pPr>
    </w:p>
    <w:p w14:paraId="4545E97B" w14:textId="3F07470A" w:rsidR="00D668BA" w:rsidRDefault="00D668BA" w:rsidP="00D668BA">
      <w:pPr>
        <w:jc w:val="both"/>
        <w:rPr>
          <w:color w:val="000000" w:themeColor="text1"/>
          <w:sz w:val="22"/>
          <w:szCs w:val="22"/>
          <w:lang w:bidi="en-US"/>
        </w:rPr>
      </w:pPr>
      <w:r w:rsidRPr="00D668BA">
        <w:rPr>
          <w:b/>
          <w:bCs/>
          <w:color w:val="000000" w:themeColor="text1"/>
          <w:sz w:val="22"/>
          <w:szCs w:val="22"/>
          <w:u w:val="single"/>
          <w:lang w:bidi="en-US"/>
        </w:rPr>
        <w:t>Résumé du cas no 2 :</w:t>
      </w:r>
      <w:r w:rsidRPr="00D668BA">
        <w:rPr>
          <w:color w:val="000000" w:themeColor="text1"/>
          <w:sz w:val="22"/>
          <w:szCs w:val="22"/>
          <w:lang w:bidi="en-US"/>
        </w:rPr>
        <w:t xml:space="preserve"> </w:t>
      </w:r>
      <w:r w:rsidR="009055BB" w:rsidRPr="009055BB">
        <w:rPr>
          <w:color w:val="000000" w:themeColor="text1"/>
          <w:sz w:val="22"/>
          <w:szCs w:val="22"/>
          <w:lang w:bidi="en-US"/>
        </w:rPr>
        <w:t>Santé en ligne, une PME basée à Nédélec en Abitibi-Témiscamingue connaît une croissance annuelle de ses ventes d'environ 15 % depuis sa création en 2008</w:t>
      </w:r>
      <w:r w:rsidR="009D6ADE">
        <w:rPr>
          <w:color w:val="000000" w:themeColor="text1"/>
          <w:sz w:val="22"/>
          <w:szCs w:val="22"/>
          <w:lang w:bidi="en-US"/>
        </w:rPr>
        <w:t>. Cette croissance s</w:t>
      </w:r>
      <w:r w:rsidR="009055BB" w:rsidRPr="009055BB">
        <w:rPr>
          <w:color w:val="000000" w:themeColor="text1"/>
          <w:sz w:val="22"/>
          <w:szCs w:val="22"/>
          <w:lang w:bidi="en-US"/>
        </w:rPr>
        <w:t xml:space="preserve">e concentrant principalement au Québec (60 %), </w:t>
      </w:r>
      <w:r w:rsidR="009D6ADE">
        <w:rPr>
          <w:color w:val="000000" w:themeColor="text1"/>
          <w:sz w:val="22"/>
          <w:szCs w:val="22"/>
          <w:lang w:bidi="en-US"/>
        </w:rPr>
        <w:t>ainsi qu'avec</w:t>
      </w:r>
      <w:r w:rsidR="009055BB" w:rsidRPr="009055BB">
        <w:rPr>
          <w:color w:val="000000" w:themeColor="text1"/>
          <w:sz w:val="22"/>
          <w:szCs w:val="22"/>
          <w:lang w:bidi="en-US"/>
        </w:rPr>
        <w:t xml:space="preserve"> un développement en Ontario (30 %) et dans d'autres provinces </w:t>
      </w:r>
      <w:r w:rsidR="009D6ADE">
        <w:rPr>
          <w:color w:val="000000" w:themeColor="text1"/>
          <w:sz w:val="22"/>
          <w:szCs w:val="22"/>
          <w:lang w:bidi="en-US"/>
        </w:rPr>
        <w:t xml:space="preserve">canadiennes </w:t>
      </w:r>
      <w:r w:rsidR="009055BB" w:rsidRPr="009055BB">
        <w:rPr>
          <w:color w:val="000000" w:themeColor="text1"/>
          <w:sz w:val="22"/>
          <w:szCs w:val="22"/>
          <w:lang w:bidi="en-US"/>
        </w:rPr>
        <w:t xml:space="preserve">(10 %). Avec 82 employés, l'entreprise est le principal employeur du village. Son succès repose sur sa politique de garantie claire : "S'il y a erreur, c'est gratuit !" Face à une hausse du taux d'erreur </w:t>
      </w:r>
      <w:r w:rsidR="009D6ADE">
        <w:rPr>
          <w:color w:val="000000" w:themeColor="text1"/>
          <w:sz w:val="22"/>
          <w:szCs w:val="22"/>
          <w:lang w:bidi="en-US"/>
        </w:rPr>
        <w:t>dans la livraison des commandes</w:t>
      </w:r>
      <w:r w:rsidR="009055BB" w:rsidRPr="009055BB">
        <w:rPr>
          <w:color w:val="000000" w:themeColor="text1"/>
          <w:sz w:val="22"/>
          <w:szCs w:val="22"/>
          <w:lang w:bidi="en-US"/>
        </w:rPr>
        <w:t>, atteignant 12 %</w:t>
      </w:r>
      <w:r w:rsidR="009D6ADE">
        <w:rPr>
          <w:color w:val="000000" w:themeColor="text1"/>
          <w:sz w:val="22"/>
          <w:szCs w:val="22"/>
          <w:lang w:bidi="en-US"/>
        </w:rPr>
        <w:t xml:space="preserve"> et</w:t>
      </w:r>
      <w:r w:rsidR="009055BB" w:rsidRPr="009055BB">
        <w:rPr>
          <w:color w:val="000000" w:themeColor="text1"/>
          <w:sz w:val="22"/>
          <w:szCs w:val="22"/>
          <w:lang w:bidi="en-US"/>
        </w:rPr>
        <w:t xml:space="preserve"> menaçant la rentabilité, la propriétaire Jeanne Lafleur a mis en place des interventions simples</w:t>
      </w:r>
      <w:r w:rsidR="009D6ADE">
        <w:rPr>
          <w:color w:val="000000" w:themeColor="text1"/>
          <w:sz w:val="22"/>
          <w:szCs w:val="22"/>
          <w:lang w:bidi="en-US"/>
        </w:rPr>
        <w:t>. Celles-ci incluent</w:t>
      </w:r>
      <w:r w:rsidR="009055BB" w:rsidRPr="009055BB">
        <w:rPr>
          <w:color w:val="000000" w:themeColor="text1"/>
          <w:sz w:val="22"/>
          <w:szCs w:val="22"/>
          <w:lang w:bidi="en-US"/>
        </w:rPr>
        <w:t xml:space="preserve"> une réunion avec les employés de la livraison pour planifier </w:t>
      </w:r>
      <w:r w:rsidR="009D6ADE">
        <w:rPr>
          <w:color w:val="000000" w:themeColor="text1"/>
          <w:sz w:val="22"/>
          <w:szCs w:val="22"/>
          <w:lang w:bidi="en-US"/>
        </w:rPr>
        <w:t>les</w:t>
      </w:r>
      <w:r w:rsidR="009055BB" w:rsidRPr="009055BB">
        <w:rPr>
          <w:color w:val="000000" w:themeColor="text1"/>
          <w:sz w:val="22"/>
          <w:szCs w:val="22"/>
          <w:lang w:bidi="en-US"/>
        </w:rPr>
        <w:t xml:space="preserve"> action</w:t>
      </w:r>
      <w:r w:rsidR="009D6ADE">
        <w:rPr>
          <w:color w:val="000000" w:themeColor="text1"/>
          <w:sz w:val="22"/>
          <w:szCs w:val="22"/>
          <w:lang w:bidi="en-US"/>
        </w:rPr>
        <w:t>s</w:t>
      </w:r>
      <w:r w:rsidR="009055BB" w:rsidRPr="009055BB">
        <w:rPr>
          <w:color w:val="000000" w:themeColor="text1"/>
          <w:sz w:val="22"/>
          <w:szCs w:val="22"/>
          <w:lang w:bidi="en-US"/>
        </w:rPr>
        <w:t xml:space="preserve"> corrective</w:t>
      </w:r>
      <w:r w:rsidR="009D6ADE">
        <w:rPr>
          <w:color w:val="000000" w:themeColor="text1"/>
          <w:sz w:val="22"/>
          <w:szCs w:val="22"/>
          <w:lang w:bidi="en-US"/>
        </w:rPr>
        <w:t>s</w:t>
      </w:r>
      <w:r w:rsidR="009055BB" w:rsidRPr="009055BB">
        <w:rPr>
          <w:color w:val="000000" w:themeColor="text1"/>
          <w:sz w:val="22"/>
          <w:szCs w:val="22"/>
          <w:lang w:bidi="en-US"/>
        </w:rPr>
        <w:t xml:space="preserve"> et l'installation d'un babillard électronique </w:t>
      </w:r>
      <w:r w:rsidR="009D6ADE">
        <w:rPr>
          <w:color w:val="000000" w:themeColor="text1"/>
          <w:sz w:val="22"/>
          <w:szCs w:val="22"/>
          <w:lang w:bidi="en-US"/>
        </w:rPr>
        <w:t>permettant l’affichage</w:t>
      </w:r>
      <w:r w:rsidR="009055BB" w:rsidRPr="009055BB">
        <w:rPr>
          <w:color w:val="000000" w:themeColor="text1"/>
          <w:sz w:val="22"/>
          <w:szCs w:val="22"/>
          <w:lang w:bidi="en-US"/>
        </w:rPr>
        <w:t xml:space="preserve"> </w:t>
      </w:r>
      <w:r w:rsidR="009D6ADE">
        <w:rPr>
          <w:color w:val="000000" w:themeColor="text1"/>
          <w:sz w:val="22"/>
          <w:szCs w:val="22"/>
          <w:lang w:bidi="en-US"/>
        </w:rPr>
        <w:t>du</w:t>
      </w:r>
      <w:r w:rsidR="009055BB" w:rsidRPr="009055BB">
        <w:rPr>
          <w:color w:val="000000" w:themeColor="text1"/>
          <w:sz w:val="22"/>
          <w:szCs w:val="22"/>
          <w:lang w:bidi="en-US"/>
        </w:rPr>
        <w:t xml:space="preserve"> taux d'erreur quotidien. Ces mesures ont ramené le taux d'erreur à 5 % en six mois, restant stable</w:t>
      </w:r>
      <w:r w:rsidR="00B41B73">
        <w:rPr>
          <w:color w:val="000000" w:themeColor="text1"/>
          <w:sz w:val="22"/>
          <w:szCs w:val="22"/>
          <w:lang w:bidi="en-US"/>
        </w:rPr>
        <w:t>s</w:t>
      </w:r>
      <w:r w:rsidR="009055BB" w:rsidRPr="009055BB">
        <w:rPr>
          <w:color w:val="000000" w:themeColor="text1"/>
          <w:sz w:val="22"/>
          <w:szCs w:val="22"/>
          <w:lang w:bidi="en-US"/>
        </w:rPr>
        <w:t xml:space="preserve"> par la suite.</w:t>
      </w:r>
    </w:p>
    <w:p w14:paraId="73672A4B" w14:textId="77777777" w:rsidR="009055BB" w:rsidRDefault="009055BB" w:rsidP="00D668BA">
      <w:pPr>
        <w:jc w:val="both"/>
        <w:rPr>
          <w:color w:val="000000" w:themeColor="text1"/>
          <w:sz w:val="22"/>
          <w:szCs w:val="22"/>
          <w:lang w:bidi="en-US"/>
        </w:rPr>
      </w:pPr>
    </w:p>
    <w:p w14:paraId="27F0B10B" w14:textId="5B8F7D0D" w:rsidR="009055BB" w:rsidRPr="00D668BA" w:rsidRDefault="009055BB" w:rsidP="00D668BA">
      <w:pPr>
        <w:jc w:val="both"/>
        <w:rPr>
          <w:color w:val="000000" w:themeColor="text1"/>
          <w:sz w:val="22"/>
          <w:szCs w:val="22"/>
          <w:lang w:bidi="en-US"/>
        </w:rPr>
      </w:pPr>
      <w:r w:rsidRPr="00D668BA">
        <w:rPr>
          <w:b/>
          <w:bCs/>
          <w:color w:val="000000" w:themeColor="text1"/>
          <w:sz w:val="22"/>
          <w:szCs w:val="22"/>
          <w:u w:val="single"/>
          <w:lang w:bidi="en-US"/>
        </w:rPr>
        <w:t xml:space="preserve">Résumé du cas no </w:t>
      </w:r>
      <w:r>
        <w:rPr>
          <w:b/>
          <w:bCs/>
          <w:color w:val="000000" w:themeColor="text1"/>
          <w:sz w:val="22"/>
          <w:szCs w:val="22"/>
          <w:u w:val="single"/>
          <w:lang w:bidi="en-US"/>
        </w:rPr>
        <w:t>3</w:t>
      </w:r>
      <w:r w:rsidRPr="00D668BA">
        <w:rPr>
          <w:b/>
          <w:bCs/>
          <w:color w:val="000000" w:themeColor="text1"/>
          <w:sz w:val="22"/>
          <w:szCs w:val="22"/>
          <w:u w:val="single"/>
          <w:lang w:bidi="en-US"/>
        </w:rPr>
        <w:t> :</w:t>
      </w:r>
      <w:r>
        <w:rPr>
          <w:b/>
          <w:bCs/>
          <w:color w:val="000000" w:themeColor="text1"/>
          <w:sz w:val="22"/>
          <w:szCs w:val="22"/>
          <w:u w:val="single"/>
          <w:lang w:bidi="en-US"/>
        </w:rPr>
        <w:t xml:space="preserve"> </w:t>
      </w:r>
      <w:r w:rsidRPr="009055BB">
        <w:rPr>
          <w:color w:val="000000" w:themeColor="text1"/>
          <w:sz w:val="22"/>
          <w:szCs w:val="22"/>
          <w:lang w:bidi="en-US"/>
        </w:rPr>
        <w:t xml:space="preserve">Le superviseur </w:t>
      </w:r>
      <w:r w:rsidR="00B41B73">
        <w:rPr>
          <w:color w:val="000000" w:themeColor="text1"/>
          <w:sz w:val="22"/>
          <w:szCs w:val="22"/>
          <w:lang w:bidi="en-US"/>
        </w:rPr>
        <w:t>d'une entreprise d</w:t>
      </w:r>
      <w:r w:rsidR="00B41B73" w:rsidRPr="00B41B73">
        <w:rPr>
          <w:color w:val="000000" w:themeColor="text1"/>
          <w:sz w:val="22"/>
          <w:szCs w:val="22"/>
          <w:lang w:bidi="en-US"/>
        </w:rPr>
        <w:t>’entretien mécanique d</w:t>
      </w:r>
      <w:r w:rsidR="00B41B73">
        <w:rPr>
          <w:color w:val="000000" w:themeColor="text1"/>
          <w:sz w:val="22"/>
          <w:szCs w:val="22"/>
          <w:lang w:bidi="en-US"/>
        </w:rPr>
        <w:t>’</w:t>
      </w:r>
      <w:r w:rsidR="00B41B73" w:rsidRPr="00B41B73">
        <w:rPr>
          <w:color w:val="000000" w:themeColor="text1"/>
          <w:sz w:val="22"/>
          <w:szCs w:val="22"/>
          <w:lang w:bidi="en-US"/>
        </w:rPr>
        <w:t>avions</w:t>
      </w:r>
      <w:r w:rsidR="00B41B73">
        <w:rPr>
          <w:color w:val="000000" w:themeColor="text1"/>
          <w:sz w:val="22"/>
          <w:szCs w:val="22"/>
          <w:lang w:bidi="en-US"/>
        </w:rPr>
        <w:t xml:space="preserve"> nous mandate afin de</w:t>
      </w:r>
      <w:r w:rsidRPr="009055BB">
        <w:rPr>
          <w:color w:val="000000" w:themeColor="text1"/>
          <w:sz w:val="22"/>
          <w:szCs w:val="22"/>
          <w:lang w:bidi="en-US"/>
        </w:rPr>
        <w:t xml:space="preserve"> mettre en place un programme de motivation pour </w:t>
      </w:r>
      <w:r w:rsidR="00B41B73">
        <w:rPr>
          <w:color w:val="000000" w:themeColor="text1"/>
          <w:sz w:val="22"/>
          <w:szCs w:val="22"/>
          <w:lang w:bidi="en-US"/>
        </w:rPr>
        <w:t>s</w:t>
      </w:r>
      <w:r w:rsidRPr="009055BB">
        <w:rPr>
          <w:color w:val="000000" w:themeColor="text1"/>
          <w:sz w:val="22"/>
          <w:szCs w:val="22"/>
          <w:lang w:bidi="en-US"/>
        </w:rPr>
        <w:t>es 12 employés non syndiqués</w:t>
      </w:r>
      <w:r w:rsidR="00B41B73">
        <w:rPr>
          <w:color w:val="000000" w:themeColor="text1"/>
          <w:sz w:val="22"/>
          <w:szCs w:val="22"/>
          <w:lang w:bidi="en-US"/>
        </w:rPr>
        <w:t>.</w:t>
      </w:r>
      <w:r w:rsidRPr="009055BB">
        <w:rPr>
          <w:color w:val="000000" w:themeColor="text1"/>
          <w:sz w:val="22"/>
          <w:szCs w:val="22"/>
          <w:lang w:bidi="en-US"/>
        </w:rPr>
        <w:t xml:space="preserve"> Avec une moyenne d'âge de 42 ans et </w:t>
      </w:r>
      <w:r w:rsidR="00B41B73">
        <w:rPr>
          <w:color w:val="000000" w:themeColor="text1"/>
          <w:sz w:val="22"/>
          <w:szCs w:val="22"/>
          <w:lang w:bidi="en-US"/>
        </w:rPr>
        <w:t xml:space="preserve">un taux d’ancienneté de </w:t>
      </w:r>
      <w:r w:rsidRPr="009055BB">
        <w:rPr>
          <w:color w:val="000000" w:themeColor="text1"/>
          <w:sz w:val="22"/>
          <w:szCs w:val="22"/>
          <w:lang w:bidi="en-US"/>
        </w:rPr>
        <w:t xml:space="preserve">18 ans, la plupart </w:t>
      </w:r>
      <w:r w:rsidR="00B41B73">
        <w:rPr>
          <w:color w:val="000000" w:themeColor="text1"/>
          <w:sz w:val="22"/>
          <w:szCs w:val="22"/>
          <w:lang w:bidi="en-US"/>
        </w:rPr>
        <w:t xml:space="preserve">des employés </w:t>
      </w:r>
      <w:r w:rsidRPr="009055BB">
        <w:rPr>
          <w:color w:val="000000" w:themeColor="text1"/>
          <w:sz w:val="22"/>
          <w:szCs w:val="22"/>
          <w:lang w:bidi="en-US"/>
        </w:rPr>
        <w:t xml:space="preserve">ont de jeunes enfants. </w:t>
      </w:r>
      <w:r w:rsidR="00B41B73">
        <w:rPr>
          <w:color w:val="000000" w:themeColor="text1"/>
          <w:sz w:val="22"/>
          <w:szCs w:val="22"/>
          <w:lang w:bidi="en-US"/>
        </w:rPr>
        <w:t>Ils sont</w:t>
      </w:r>
      <w:r w:rsidRPr="009055BB">
        <w:rPr>
          <w:color w:val="000000" w:themeColor="text1"/>
          <w:sz w:val="22"/>
          <w:szCs w:val="22"/>
          <w:lang w:bidi="en-US"/>
        </w:rPr>
        <w:t xml:space="preserve"> rémunérés avec un salaire moyen de 55 000 $ par an </w:t>
      </w:r>
      <w:r w:rsidR="00B41B73">
        <w:rPr>
          <w:color w:val="000000" w:themeColor="text1"/>
          <w:sz w:val="22"/>
          <w:szCs w:val="22"/>
          <w:lang w:bidi="en-US"/>
        </w:rPr>
        <w:t>à raison de</w:t>
      </w:r>
      <w:r w:rsidRPr="009055BB">
        <w:rPr>
          <w:color w:val="000000" w:themeColor="text1"/>
          <w:sz w:val="22"/>
          <w:szCs w:val="22"/>
          <w:lang w:bidi="en-US"/>
        </w:rPr>
        <w:t xml:space="preserve"> 40 heures de travail par semaine</w:t>
      </w:r>
      <w:r w:rsidR="00B41B73">
        <w:rPr>
          <w:color w:val="000000" w:themeColor="text1"/>
          <w:sz w:val="22"/>
          <w:szCs w:val="22"/>
          <w:lang w:bidi="en-US"/>
        </w:rPr>
        <w:t xml:space="preserve">, cependant </w:t>
      </w:r>
      <w:r w:rsidRPr="009055BB">
        <w:rPr>
          <w:color w:val="000000" w:themeColor="text1"/>
          <w:sz w:val="22"/>
          <w:szCs w:val="22"/>
          <w:lang w:bidi="en-US"/>
        </w:rPr>
        <w:t>ils doivent souvent faire des heures supplémentaires en cas d'urgence. La cohésion d</w:t>
      </w:r>
      <w:r w:rsidR="00B41B73">
        <w:rPr>
          <w:color w:val="000000" w:themeColor="text1"/>
          <w:sz w:val="22"/>
          <w:szCs w:val="22"/>
          <w:lang w:bidi="en-US"/>
        </w:rPr>
        <w:t>u</w:t>
      </w:r>
      <w:r w:rsidRPr="009055BB">
        <w:rPr>
          <w:color w:val="000000" w:themeColor="text1"/>
          <w:sz w:val="22"/>
          <w:szCs w:val="22"/>
          <w:lang w:bidi="en-US"/>
        </w:rPr>
        <w:t xml:space="preserve"> groupe est cruciale compte tenu du risque d'erreur, et les travailleurs bénéficient d'une grande autonomie avec un superviseur axé sur la planification et la coordination. Leur principale reconnaissance vient du fait qu'ils ne reçoivent jamais de rapport de défaillance mécanique </w:t>
      </w:r>
      <w:r w:rsidR="008E2D94">
        <w:rPr>
          <w:color w:val="000000" w:themeColor="text1"/>
          <w:sz w:val="22"/>
          <w:szCs w:val="22"/>
          <w:lang w:bidi="en-US"/>
        </w:rPr>
        <w:t>sur les</w:t>
      </w:r>
      <w:r w:rsidRPr="009055BB">
        <w:rPr>
          <w:color w:val="000000" w:themeColor="text1"/>
          <w:sz w:val="22"/>
          <w:szCs w:val="22"/>
          <w:lang w:bidi="en-US"/>
        </w:rPr>
        <w:t xml:space="preserve"> vols</w:t>
      </w:r>
      <w:r w:rsidR="008E2D94">
        <w:rPr>
          <w:color w:val="000000" w:themeColor="text1"/>
          <w:sz w:val="22"/>
          <w:szCs w:val="22"/>
          <w:lang w:bidi="en-US"/>
        </w:rPr>
        <w:t xml:space="preserve"> des avions</w:t>
      </w:r>
      <w:r w:rsidRPr="009055BB">
        <w:rPr>
          <w:color w:val="000000" w:themeColor="text1"/>
          <w:sz w:val="22"/>
          <w:szCs w:val="22"/>
          <w:lang w:bidi="en-US"/>
        </w:rPr>
        <w:t xml:space="preserve"> qu'ils ont entretenus.</w:t>
      </w:r>
    </w:p>
    <w:p w14:paraId="18AC5278" w14:textId="77777777" w:rsidR="00E55D10" w:rsidRPr="00D668BA" w:rsidRDefault="00E55D10" w:rsidP="00E55D10">
      <w:pPr>
        <w:rPr>
          <w:sz w:val="28"/>
          <w:szCs w:val="28"/>
        </w:rPr>
      </w:pPr>
    </w:p>
    <w:p w14:paraId="25E476AC" w14:textId="67C88743" w:rsidR="00E55D10" w:rsidRPr="00D668BA" w:rsidRDefault="00E55D10" w:rsidP="00E55D10">
      <w:pPr>
        <w:shd w:val="clear" w:color="auto" w:fill="E7E6E6" w:themeFill="background2"/>
        <w:rPr>
          <w:color w:val="000000" w:themeColor="text1"/>
          <w:sz w:val="22"/>
          <w:szCs w:val="22"/>
          <w:lang w:bidi="en-US"/>
        </w:rPr>
      </w:pPr>
      <w:r w:rsidRPr="00D668BA">
        <w:rPr>
          <w:color w:val="000000" w:themeColor="text1"/>
          <w:sz w:val="22"/>
          <w:szCs w:val="22"/>
          <w:lang w:bidi="en-US"/>
        </w:rPr>
        <w:t>Deuxième étape : réaliser un résumé des idées essentielles dans l’étude de cas à l’étude. En d’autres termes, en lien avec la matière, quelles sont les conclusions les plus importantes tirées du cas ?</w:t>
      </w:r>
    </w:p>
    <w:p w14:paraId="48A97D59" w14:textId="77777777" w:rsidR="00E55D10" w:rsidRPr="00D668BA" w:rsidRDefault="00E55D10" w:rsidP="00E55D10">
      <w:pPr>
        <w:rPr>
          <w:sz w:val="28"/>
          <w:szCs w:val="28"/>
        </w:rPr>
      </w:pPr>
    </w:p>
    <w:p w14:paraId="4A85A276" w14:textId="6267E4A5" w:rsidR="00E55D10" w:rsidRDefault="00E528BD" w:rsidP="00E55D10">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du cas no 1 :</w:t>
      </w:r>
    </w:p>
    <w:p w14:paraId="5A9E6C20" w14:textId="6EDC87D3" w:rsidR="00E528BD" w:rsidRDefault="008E2D94" w:rsidP="00E528BD">
      <w:pPr>
        <w:jc w:val="both"/>
        <w:rPr>
          <w:color w:val="000000" w:themeColor="text1"/>
          <w:sz w:val="22"/>
          <w:szCs w:val="22"/>
          <w:lang w:bidi="en-US"/>
        </w:rPr>
      </w:pPr>
      <w:r>
        <w:rPr>
          <w:color w:val="000000" w:themeColor="text1"/>
          <w:sz w:val="22"/>
          <w:szCs w:val="22"/>
          <w:lang w:bidi="en-US"/>
        </w:rPr>
        <w:t xml:space="preserve">Les idées essentielles de ce cas peuvent de diviser en trois catégories. </w:t>
      </w:r>
      <w:r w:rsidR="005A3460">
        <w:rPr>
          <w:color w:val="000000" w:themeColor="text1"/>
          <w:sz w:val="22"/>
          <w:szCs w:val="22"/>
          <w:lang w:bidi="en-US"/>
        </w:rPr>
        <w:t xml:space="preserve">La première catégorie correspond aux manifestations du manque de motivation </w:t>
      </w:r>
      <w:r w:rsidR="009048A9">
        <w:rPr>
          <w:color w:val="000000" w:themeColor="text1"/>
          <w:sz w:val="22"/>
          <w:szCs w:val="22"/>
          <w:lang w:bidi="en-US"/>
        </w:rPr>
        <w:t xml:space="preserve">et </w:t>
      </w:r>
      <w:r w:rsidR="00CC5EDD">
        <w:rPr>
          <w:color w:val="000000" w:themeColor="text1"/>
          <w:sz w:val="22"/>
          <w:szCs w:val="22"/>
          <w:lang w:bidi="en-US"/>
        </w:rPr>
        <w:t>d</w:t>
      </w:r>
      <w:r w:rsidR="005A3460">
        <w:rPr>
          <w:color w:val="000000" w:themeColor="text1"/>
          <w:sz w:val="22"/>
          <w:szCs w:val="22"/>
          <w:lang w:bidi="en-US"/>
        </w:rPr>
        <w:t xml:space="preserve">’insatisfaction au travail des employés. </w:t>
      </w:r>
      <w:r w:rsidR="00CC5EDD">
        <w:rPr>
          <w:color w:val="000000" w:themeColor="text1"/>
          <w:sz w:val="22"/>
          <w:szCs w:val="22"/>
          <w:lang w:bidi="en-US"/>
        </w:rPr>
        <w:t>Une</w:t>
      </w:r>
      <w:r w:rsidR="00D06570">
        <w:rPr>
          <w:color w:val="000000" w:themeColor="text1"/>
          <w:sz w:val="22"/>
          <w:szCs w:val="22"/>
          <w:lang w:bidi="en-US"/>
        </w:rPr>
        <w:t xml:space="preserve"> première manifestation </w:t>
      </w:r>
      <w:r w:rsidR="00560DED">
        <w:rPr>
          <w:color w:val="000000" w:themeColor="text1"/>
          <w:sz w:val="22"/>
          <w:szCs w:val="22"/>
          <w:lang w:bidi="en-US"/>
        </w:rPr>
        <w:t xml:space="preserve">d’insatisfaction </w:t>
      </w:r>
      <w:r w:rsidR="005A3460">
        <w:rPr>
          <w:color w:val="000000" w:themeColor="text1"/>
          <w:sz w:val="22"/>
          <w:szCs w:val="22"/>
          <w:lang w:bidi="en-US"/>
        </w:rPr>
        <w:t>se représente par la</w:t>
      </w:r>
      <w:r w:rsidR="00D06570" w:rsidRPr="00D06570">
        <w:rPr>
          <w:color w:val="000000" w:themeColor="text1"/>
          <w:sz w:val="22"/>
          <w:szCs w:val="22"/>
          <w:lang w:bidi="en-US"/>
        </w:rPr>
        <w:t xml:space="preserve"> démarche</w:t>
      </w:r>
      <w:r w:rsidR="00D06570">
        <w:rPr>
          <w:color w:val="000000" w:themeColor="text1"/>
          <w:sz w:val="22"/>
          <w:szCs w:val="22"/>
          <w:lang w:bidi="en-US"/>
        </w:rPr>
        <w:t xml:space="preserve"> entamée</w:t>
      </w:r>
      <w:r w:rsidR="00D06570" w:rsidRPr="00D06570">
        <w:rPr>
          <w:color w:val="000000" w:themeColor="text1"/>
          <w:sz w:val="22"/>
          <w:szCs w:val="22"/>
          <w:lang w:bidi="en-US"/>
        </w:rPr>
        <w:t xml:space="preserve"> pour </w:t>
      </w:r>
      <w:r w:rsidR="009048A9">
        <w:rPr>
          <w:color w:val="000000" w:themeColor="text1"/>
          <w:sz w:val="22"/>
          <w:szCs w:val="22"/>
          <w:lang w:bidi="en-US"/>
        </w:rPr>
        <w:t>la mise</w:t>
      </w:r>
      <w:r w:rsidR="00D06570" w:rsidRPr="00D06570">
        <w:rPr>
          <w:color w:val="000000" w:themeColor="text1"/>
          <w:sz w:val="22"/>
          <w:szCs w:val="22"/>
          <w:lang w:bidi="en-US"/>
        </w:rPr>
        <w:t xml:space="preserve"> en place </w:t>
      </w:r>
      <w:r w:rsidR="009048A9">
        <w:rPr>
          <w:color w:val="000000" w:themeColor="text1"/>
          <w:sz w:val="22"/>
          <w:szCs w:val="22"/>
          <w:lang w:bidi="en-US"/>
        </w:rPr>
        <w:t>d'</w:t>
      </w:r>
      <w:r w:rsidR="00D06570" w:rsidRPr="00D06570">
        <w:rPr>
          <w:color w:val="000000" w:themeColor="text1"/>
          <w:sz w:val="22"/>
          <w:szCs w:val="22"/>
          <w:lang w:bidi="en-US"/>
        </w:rPr>
        <w:t>un syndicat</w:t>
      </w:r>
      <w:r w:rsidR="00D06570">
        <w:rPr>
          <w:color w:val="000000" w:themeColor="text1"/>
          <w:sz w:val="22"/>
          <w:szCs w:val="22"/>
          <w:lang w:bidi="en-US"/>
        </w:rPr>
        <w:t xml:space="preserve"> </w:t>
      </w:r>
      <w:r w:rsidR="005A3460">
        <w:rPr>
          <w:color w:val="000000" w:themeColor="text1"/>
          <w:sz w:val="22"/>
          <w:szCs w:val="22"/>
          <w:lang w:bidi="en-US"/>
        </w:rPr>
        <w:t>au sein de</w:t>
      </w:r>
      <w:r w:rsidR="00D06570">
        <w:rPr>
          <w:color w:val="000000" w:themeColor="text1"/>
          <w:sz w:val="22"/>
          <w:szCs w:val="22"/>
          <w:lang w:bidi="en-US"/>
        </w:rPr>
        <w:t xml:space="preserve"> </w:t>
      </w:r>
      <w:r w:rsidR="005A3460">
        <w:rPr>
          <w:color w:val="000000" w:themeColor="text1"/>
          <w:sz w:val="22"/>
          <w:szCs w:val="22"/>
          <w:lang w:bidi="en-US"/>
        </w:rPr>
        <w:t>l’</w:t>
      </w:r>
      <w:r w:rsidR="00D06570">
        <w:rPr>
          <w:color w:val="000000" w:themeColor="text1"/>
          <w:sz w:val="22"/>
          <w:szCs w:val="22"/>
          <w:lang w:bidi="en-US"/>
        </w:rPr>
        <w:t xml:space="preserve">entreprise. Cela </w:t>
      </w:r>
      <w:r w:rsidR="00D06570" w:rsidRPr="00D06570">
        <w:rPr>
          <w:color w:val="000000" w:themeColor="text1"/>
          <w:sz w:val="22"/>
          <w:szCs w:val="22"/>
          <w:lang w:bidi="en-US"/>
        </w:rPr>
        <w:t>témoigne du mécontentement général</w:t>
      </w:r>
      <w:r w:rsidR="009048A9">
        <w:rPr>
          <w:color w:val="000000" w:themeColor="text1"/>
          <w:sz w:val="22"/>
          <w:szCs w:val="22"/>
          <w:lang w:bidi="en-US"/>
        </w:rPr>
        <w:t>, ainsi que</w:t>
      </w:r>
      <w:r w:rsidR="00D06570" w:rsidRPr="00D06570">
        <w:rPr>
          <w:color w:val="000000" w:themeColor="text1"/>
          <w:sz w:val="22"/>
          <w:szCs w:val="22"/>
          <w:lang w:bidi="en-US"/>
        </w:rPr>
        <w:t xml:space="preserve"> de la volonté de changer les conditions de travail</w:t>
      </w:r>
      <w:r w:rsidR="009048A9">
        <w:rPr>
          <w:color w:val="000000" w:themeColor="text1"/>
          <w:sz w:val="22"/>
          <w:szCs w:val="22"/>
          <w:lang w:bidi="en-US"/>
        </w:rPr>
        <w:t xml:space="preserve"> qui</w:t>
      </w:r>
      <w:r w:rsidR="00700A9E">
        <w:rPr>
          <w:color w:val="000000" w:themeColor="text1"/>
          <w:sz w:val="22"/>
          <w:szCs w:val="22"/>
          <w:lang w:bidi="en-US"/>
        </w:rPr>
        <w:t xml:space="preserve"> sont</w:t>
      </w:r>
      <w:r w:rsidR="005A3460">
        <w:rPr>
          <w:color w:val="000000" w:themeColor="text1"/>
          <w:sz w:val="22"/>
          <w:szCs w:val="22"/>
          <w:lang w:bidi="en-US"/>
        </w:rPr>
        <w:t xml:space="preserve"> jugé</w:t>
      </w:r>
      <w:r w:rsidR="009048A9">
        <w:rPr>
          <w:color w:val="000000" w:themeColor="text1"/>
          <w:sz w:val="22"/>
          <w:szCs w:val="22"/>
          <w:lang w:bidi="en-US"/>
        </w:rPr>
        <w:t>e</w:t>
      </w:r>
      <w:r w:rsidR="005A3460">
        <w:rPr>
          <w:color w:val="000000" w:themeColor="text1"/>
          <w:sz w:val="22"/>
          <w:szCs w:val="22"/>
          <w:lang w:bidi="en-US"/>
        </w:rPr>
        <w:t>s insatisfaisant</w:t>
      </w:r>
      <w:r w:rsidR="009048A9">
        <w:rPr>
          <w:color w:val="000000" w:themeColor="text1"/>
          <w:sz w:val="22"/>
          <w:szCs w:val="22"/>
          <w:lang w:bidi="en-US"/>
        </w:rPr>
        <w:t>e</w:t>
      </w:r>
      <w:r w:rsidR="005A3460">
        <w:rPr>
          <w:color w:val="000000" w:themeColor="text1"/>
          <w:sz w:val="22"/>
          <w:szCs w:val="22"/>
          <w:lang w:bidi="en-US"/>
        </w:rPr>
        <w:t>s</w:t>
      </w:r>
      <w:r w:rsidR="00D06570">
        <w:rPr>
          <w:color w:val="000000" w:themeColor="text1"/>
          <w:sz w:val="22"/>
          <w:szCs w:val="22"/>
          <w:lang w:bidi="en-US"/>
        </w:rPr>
        <w:t xml:space="preserve">. </w:t>
      </w:r>
      <w:r w:rsidR="005A3460">
        <w:rPr>
          <w:color w:val="000000" w:themeColor="text1"/>
          <w:sz w:val="22"/>
          <w:szCs w:val="22"/>
          <w:lang w:bidi="en-US"/>
        </w:rPr>
        <w:t>L</w:t>
      </w:r>
      <w:r w:rsidR="00D06570" w:rsidRPr="00D06570">
        <w:rPr>
          <w:color w:val="000000" w:themeColor="text1"/>
          <w:sz w:val="22"/>
          <w:szCs w:val="22"/>
          <w:lang w:bidi="en-US"/>
        </w:rPr>
        <w:t>a politique de gestion</w:t>
      </w:r>
      <w:r w:rsidR="009048A9">
        <w:rPr>
          <w:color w:val="000000" w:themeColor="text1"/>
          <w:sz w:val="22"/>
          <w:szCs w:val="22"/>
          <w:lang w:bidi="en-US"/>
        </w:rPr>
        <w:t xml:space="preserve"> de l'entreprise</w:t>
      </w:r>
      <w:r w:rsidR="005A3460">
        <w:rPr>
          <w:color w:val="000000" w:themeColor="text1"/>
          <w:sz w:val="22"/>
          <w:szCs w:val="22"/>
          <w:lang w:bidi="en-US"/>
        </w:rPr>
        <w:t>,</w:t>
      </w:r>
      <w:r w:rsidR="00D06570" w:rsidRPr="00D06570">
        <w:rPr>
          <w:color w:val="000000" w:themeColor="text1"/>
          <w:sz w:val="22"/>
          <w:szCs w:val="22"/>
          <w:lang w:bidi="en-US"/>
        </w:rPr>
        <w:t xml:space="preserve"> axée sur des méthodes strictes et des pénalités monétaires pour les erreurs</w:t>
      </w:r>
      <w:r w:rsidR="009048A9">
        <w:rPr>
          <w:color w:val="000000" w:themeColor="text1"/>
          <w:sz w:val="22"/>
          <w:szCs w:val="22"/>
          <w:lang w:bidi="en-US"/>
        </w:rPr>
        <w:t>,</w:t>
      </w:r>
      <w:r w:rsidR="005A3460">
        <w:rPr>
          <w:color w:val="000000" w:themeColor="text1"/>
          <w:sz w:val="22"/>
          <w:szCs w:val="22"/>
          <w:lang w:bidi="en-US"/>
        </w:rPr>
        <w:t xml:space="preserve"> est un bon exemple d</w:t>
      </w:r>
      <w:r w:rsidR="00700A9E">
        <w:rPr>
          <w:color w:val="000000" w:themeColor="text1"/>
          <w:sz w:val="22"/>
          <w:szCs w:val="22"/>
          <w:lang w:bidi="en-US"/>
        </w:rPr>
        <w:t>’une</w:t>
      </w:r>
      <w:r w:rsidR="005A3460">
        <w:rPr>
          <w:color w:val="000000" w:themeColor="text1"/>
          <w:sz w:val="22"/>
          <w:szCs w:val="22"/>
          <w:lang w:bidi="en-US"/>
        </w:rPr>
        <w:t xml:space="preserve"> condition de travail insatisfaisante, puisqu’elle</w:t>
      </w:r>
      <w:r w:rsidR="00D06570" w:rsidRPr="00D06570">
        <w:rPr>
          <w:color w:val="000000" w:themeColor="text1"/>
          <w:sz w:val="22"/>
          <w:szCs w:val="22"/>
          <w:lang w:bidi="en-US"/>
        </w:rPr>
        <w:t xml:space="preserve"> engendr</w:t>
      </w:r>
      <w:r w:rsidR="005A3460">
        <w:rPr>
          <w:color w:val="000000" w:themeColor="text1"/>
          <w:sz w:val="22"/>
          <w:szCs w:val="22"/>
          <w:lang w:bidi="en-US"/>
        </w:rPr>
        <w:t>e</w:t>
      </w:r>
      <w:r w:rsidR="00D06570" w:rsidRPr="00D06570">
        <w:rPr>
          <w:color w:val="000000" w:themeColor="text1"/>
          <w:sz w:val="22"/>
          <w:szCs w:val="22"/>
          <w:lang w:bidi="en-US"/>
        </w:rPr>
        <w:t xml:space="preserve"> des conflits interpersonnels et un sentiment d'injustice parmi les travailleurs.</w:t>
      </w:r>
      <w:r w:rsidR="00D06570">
        <w:rPr>
          <w:color w:val="000000" w:themeColor="text1"/>
          <w:sz w:val="22"/>
          <w:szCs w:val="22"/>
          <w:lang w:bidi="en-US"/>
        </w:rPr>
        <w:t xml:space="preserve"> </w:t>
      </w:r>
      <w:r w:rsidR="00560DED">
        <w:rPr>
          <w:color w:val="000000" w:themeColor="text1"/>
          <w:sz w:val="22"/>
          <w:szCs w:val="22"/>
          <w:lang w:bidi="en-US"/>
        </w:rPr>
        <w:t xml:space="preserve">Une seconde manifestation d’insatisfaction se </w:t>
      </w:r>
      <w:r w:rsidR="009048A9">
        <w:rPr>
          <w:color w:val="000000" w:themeColor="text1"/>
          <w:sz w:val="22"/>
          <w:szCs w:val="22"/>
          <w:lang w:bidi="en-US"/>
        </w:rPr>
        <w:t>re</w:t>
      </w:r>
      <w:r w:rsidR="00560DED">
        <w:rPr>
          <w:color w:val="000000" w:themeColor="text1"/>
          <w:sz w:val="22"/>
          <w:szCs w:val="22"/>
          <w:lang w:bidi="en-US"/>
        </w:rPr>
        <w:t xml:space="preserve">présente </w:t>
      </w:r>
      <w:r w:rsidR="00414B64">
        <w:rPr>
          <w:color w:val="000000" w:themeColor="text1"/>
          <w:sz w:val="22"/>
          <w:szCs w:val="22"/>
          <w:lang w:bidi="en-US"/>
        </w:rPr>
        <w:t>lorsque</w:t>
      </w:r>
      <w:r w:rsidR="00560DED">
        <w:rPr>
          <w:color w:val="000000" w:themeColor="text1"/>
          <w:sz w:val="22"/>
          <w:szCs w:val="22"/>
          <w:lang w:bidi="en-US"/>
        </w:rPr>
        <w:t xml:space="preserve"> </w:t>
      </w:r>
      <w:r w:rsidR="00D06570">
        <w:rPr>
          <w:color w:val="000000" w:themeColor="text1"/>
          <w:sz w:val="22"/>
          <w:szCs w:val="22"/>
          <w:lang w:bidi="en-US"/>
        </w:rPr>
        <w:t xml:space="preserve">plusieurs employés songent à quitter l’entreprise et </w:t>
      </w:r>
      <w:r w:rsidR="00700A9E">
        <w:rPr>
          <w:color w:val="000000" w:themeColor="text1"/>
          <w:sz w:val="22"/>
          <w:szCs w:val="22"/>
          <w:lang w:bidi="en-US"/>
        </w:rPr>
        <w:t>que d’</w:t>
      </w:r>
      <w:r w:rsidR="00D06570">
        <w:rPr>
          <w:color w:val="000000" w:themeColor="text1"/>
          <w:sz w:val="22"/>
          <w:szCs w:val="22"/>
          <w:lang w:bidi="en-US"/>
        </w:rPr>
        <w:t xml:space="preserve">autres présentent un manque d’engagement certain envers le travail et </w:t>
      </w:r>
      <w:r w:rsidR="00D97636">
        <w:rPr>
          <w:color w:val="000000" w:themeColor="text1"/>
          <w:sz w:val="22"/>
          <w:szCs w:val="22"/>
          <w:lang w:bidi="en-US"/>
        </w:rPr>
        <w:t>l</w:t>
      </w:r>
      <w:r w:rsidR="00D06570">
        <w:rPr>
          <w:color w:val="000000" w:themeColor="text1"/>
          <w:sz w:val="22"/>
          <w:szCs w:val="22"/>
          <w:lang w:bidi="en-US"/>
        </w:rPr>
        <w:t xml:space="preserve">’industrie. </w:t>
      </w:r>
      <w:r w:rsidR="00560DED">
        <w:rPr>
          <w:color w:val="000000" w:themeColor="text1"/>
          <w:sz w:val="22"/>
          <w:szCs w:val="22"/>
          <w:lang w:bidi="en-US"/>
        </w:rPr>
        <w:t>De plus, il y a une manifestation touchant la motivation au travail qui se traduit par le fait que les travailleurs</w:t>
      </w:r>
      <w:r w:rsidR="00D06570">
        <w:rPr>
          <w:color w:val="000000" w:themeColor="text1"/>
          <w:sz w:val="22"/>
          <w:szCs w:val="22"/>
          <w:lang w:bidi="en-US"/>
        </w:rPr>
        <w:t xml:space="preserve"> sont de plus en plus désintéressés </w:t>
      </w:r>
      <w:r w:rsidR="00414B64">
        <w:rPr>
          <w:color w:val="000000" w:themeColor="text1"/>
          <w:sz w:val="22"/>
          <w:szCs w:val="22"/>
          <w:lang w:bidi="en-US"/>
        </w:rPr>
        <w:t>dans la réalisation de</w:t>
      </w:r>
      <w:r w:rsidR="00D06570">
        <w:rPr>
          <w:color w:val="000000" w:themeColor="text1"/>
          <w:sz w:val="22"/>
          <w:szCs w:val="22"/>
          <w:lang w:bidi="en-US"/>
        </w:rPr>
        <w:t xml:space="preserve"> l</w:t>
      </w:r>
      <w:r w:rsidR="00560DED">
        <w:rPr>
          <w:color w:val="000000" w:themeColor="text1"/>
          <w:sz w:val="22"/>
          <w:szCs w:val="22"/>
          <w:lang w:bidi="en-US"/>
        </w:rPr>
        <w:t>eurs</w:t>
      </w:r>
      <w:r w:rsidR="00D06570">
        <w:rPr>
          <w:color w:val="000000" w:themeColor="text1"/>
          <w:sz w:val="22"/>
          <w:szCs w:val="22"/>
          <w:lang w:bidi="en-US"/>
        </w:rPr>
        <w:t xml:space="preserve"> tâches</w:t>
      </w:r>
      <w:r>
        <w:rPr>
          <w:color w:val="000000" w:themeColor="text1"/>
          <w:sz w:val="22"/>
          <w:szCs w:val="22"/>
          <w:lang w:bidi="en-US"/>
        </w:rPr>
        <w:t>,</w:t>
      </w:r>
      <w:r w:rsidR="00D06570">
        <w:rPr>
          <w:color w:val="000000" w:themeColor="text1"/>
          <w:sz w:val="22"/>
          <w:szCs w:val="22"/>
          <w:lang w:bidi="en-US"/>
        </w:rPr>
        <w:t xml:space="preserve"> ce qui cause un mouvement de moindre </w:t>
      </w:r>
      <w:r w:rsidR="00D97636">
        <w:rPr>
          <w:color w:val="000000" w:themeColor="text1"/>
          <w:sz w:val="22"/>
          <w:szCs w:val="22"/>
          <w:lang w:bidi="en-US"/>
        </w:rPr>
        <w:t>effort</w:t>
      </w:r>
      <w:r w:rsidR="00D06570">
        <w:rPr>
          <w:color w:val="000000" w:themeColor="text1"/>
          <w:sz w:val="22"/>
          <w:szCs w:val="22"/>
          <w:lang w:bidi="en-US"/>
        </w:rPr>
        <w:t>.</w:t>
      </w:r>
      <w:r w:rsidR="00D97636">
        <w:rPr>
          <w:color w:val="000000" w:themeColor="text1"/>
          <w:sz w:val="22"/>
          <w:szCs w:val="22"/>
          <w:lang w:bidi="en-US"/>
        </w:rPr>
        <w:t xml:space="preserve"> </w:t>
      </w:r>
    </w:p>
    <w:p w14:paraId="2C3870E7" w14:textId="77777777" w:rsidR="00AB3CC7" w:rsidRDefault="00AB3CC7" w:rsidP="00E528BD">
      <w:pPr>
        <w:jc w:val="both"/>
        <w:rPr>
          <w:color w:val="000000" w:themeColor="text1"/>
          <w:sz w:val="22"/>
          <w:szCs w:val="22"/>
          <w:lang w:bidi="en-US"/>
        </w:rPr>
      </w:pPr>
    </w:p>
    <w:p w14:paraId="3856FCD8" w14:textId="0AE271E7" w:rsidR="00D97636" w:rsidRDefault="00414B64" w:rsidP="00E528BD">
      <w:pPr>
        <w:jc w:val="both"/>
        <w:rPr>
          <w:color w:val="000000" w:themeColor="text1"/>
          <w:sz w:val="22"/>
          <w:szCs w:val="22"/>
          <w:lang w:bidi="en-US"/>
        </w:rPr>
      </w:pPr>
      <w:r>
        <w:rPr>
          <w:color w:val="000000" w:themeColor="text1"/>
          <w:sz w:val="22"/>
          <w:szCs w:val="22"/>
          <w:lang w:bidi="en-US"/>
        </w:rPr>
        <w:t>La seconde catégorie correspond au lien à faire entre les manifestations</w:t>
      </w:r>
      <w:r w:rsidR="00700A9E">
        <w:rPr>
          <w:color w:val="000000" w:themeColor="text1"/>
          <w:sz w:val="22"/>
          <w:szCs w:val="22"/>
          <w:lang w:bidi="en-US"/>
        </w:rPr>
        <w:t xml:space="preserve"> </w:t>
      </w:r>
      <w:r w:rsidR="001F50EC">
        <w:rPr>
          <w:color w:val="000000" w:themeColor="text1"/>
          <w:sz w:val="22"/>
          <w:szCs w:val="22"/>
          <w:lang w:bidi="en-US"/>
        </w:rPr>
        <w:t>précédentes</w:t>
      </w:r>
      <w:r w:rsidR="00700A9E">
        <w:rPr>
          <w:color w:val="000000" w:themeColor="text1"/>
          <w:sz w:val="22"/>
          <w:szCs w:val="22"/>
          <w:lang w:bidi="en-US"/>
        </w:rPr>
        <w:t xml:space="preserve"> e</w:t>
      </w:r>
      <w:r>
        <w:rPr>
          <w:color w:val="000000" w:themeColor="text1"/>
          <w:sz w:val="22"/>
          <w:szCs w:val="22"/>
          <w:lang w:bidi="en-US"/>
        </w:rPr>
        <w:t>t la théorie des deux facteurs de Herzberg</w:t>
      </w:r>
      <w:r w:rsidR="004570DB">
        <w:rPr>
          <w:color w:val="000000" w:themeColor="text1"/>
          <w:sz w:val="22"/>
          <w:szCs w:val="22"/>
          <w:lang w:bidi="en-US"/>
        </w:rPr>
        <w:t xml:space="preserve">. </w:t>
      </w:r>
      <w:r w:rsidR="00700A9E">
        <w:rPr>
          <w:color w:val="000000" w:themeColor="text1"/>
          <w:sz w:val="22"/>
          <w:szCs w:val="22"/>
          <w:lang w:bidi="en-US"/>
        </w:rPr>
        <w:t>I</w:t>
      </w:r>
      <w:r w:rsidR="004570DB">
        <w:rPr>
          <w:color w:val="000000" w:themeColor="text1"/>
          <w:sz w:val="22"/>
          <w:szCs w:val="22"/>
          <w:lang w:bidi="en-US"/>
        </w:rPr>
        <w:t>l est possible de voir à travers ce cas que l’entreprise néglige plusieurs facteurs d’hygiène, dont celui relié à ses</w:t>
      </w:r>
      <w:r w:rsidR="00D97636">
        <w:rPr>
          <w:color w:val="000000" w:themeColor="text1"/>
          <w:sz w:val="22"/>
          <w:szCs w:val="22"/>
          <w:lang w:bidi="en-US"/>
        </w:rPr>
        <w:t xml:space="preserve"> politiques organisationnelles</w:t>
      </w:r>
      <w:r w:rsidR="004570DB">
        <w:rPr>
          <w:color w:val="000000" w:themeColor="text1"/>
          <w:sz w:val="22"/>
          <w:szCs w:val="22"/>
          <w:lang w:bidi="en-US"/>
        </w:rPr>
        <w:t xml:space="preserve">, qui sont </w:t>
      </w:r>
      <w:r w:rsidR="00D97636">
        <w:rPr>
          <w:color w:val="000000" w:themeColor="text1"/>
          <w:sz w:val="22"/>
          <w:szCs w:val="22"/>
          <w:lang w:bidi="en-US"/>
        </w:rPr>
        <w:t>larges</w:t>
      </w:r>
      <w:r w:rsidR="004570DB">
        <w:rPr>
          <w:color w:val="000000" w:themeColor="text1"/>
          <w:sz w:val="22"/>
          <w:szCs w:val="22"/>
          <w:lang w:bidi="en-US"/>
        </w:rPr>
        <w:t>, rigides et trop normative</w:t>
      </w:r>
      <w:r w:rsidR="001F50EC">
        <w:rPr>
          <w:color w:val="000000" w:themeColor="text1"/>
          <w:sz w:val="22"/>
          <w:szCs w:val="22"/>
          <w:lang w:bidi="en-US"/>
        </w:rPr>
        <w:t>s</w:t>
      </w:r>
      <w:r w:rsidR="004570DB">
        <w:rPr>
          <w:color w:val="000000" w:themeColor="text1"/>
          <w:sz w:val="22"/>
          <w:szCs w:val="22"/>
          <w:lang w:bidi="en-US"/>
        </w:rPr>
        <w:t>, suivit</w:t>
      </w:r>
      <w:r w:rsidR="00D97636">
        <w:rPr>
          <w:color w:val="000000" w:themeColor="text1"/>
          <w:sz w:val="22"/>
          <w:szCs w:val="22"/>
          <w:lang w:bidi="en-US"/>
        </w:rPr>
        <w:t xml:space="preserve"> </w:t>
      </w:r>
      <w:r w:rsidR="004570DB">
        <w:rPr>
          <w:color w:val="000000" w:themeColor="text1"/>
          <w:sz w:val="22"/>
          <w:szCs w:val="22"/>
          <w:lang w:bidi="en-US"/>
        </w:rPr>
        <w:t>de celui relié à sa</w:t>
      </w:r>
      <w:r w:rsidR="00D97636">
        <w:rPr>
          <w:color w:val="000000" w:themeColor="text1"/>
          <w:sz w:val="22"/>
          <w:szCs w:val="22"/>
          <w:lang w:bidi="en-US"/>
        </w:rPr>
        <w:t xml:space="preserve"> politique salariale</w:t>
      </w:r>
      <w:r w:rsidR="004570DB">
        <w:rPr>
          <w:color w:val="000000" w:themeColor="text1"/>
          <w:sz w:val="22"/>
          <w:szCs w:val="22"/>
          <w:lang w:bidi="en-US"/>
        </w:rPr>
        <w:t xml:space="preserve"> jugé</w:t>
      </w:r>
      <w:r w:rsidR="001F50EC">
        <w:rPr>
          <w:color w:val="000000" w:themeColor="text1"/>
          <w:sz w:val="22"/>
          <w:szCs w:val="22"/>
          <w:lang w:bidi="en-US"/>
        </w:rPr>
        <w:t>e</w:t>
      </w:r>
      <w:r w:rsidR="00D97636">
        <w:rPr>
          <w:color w:val="000000" w:themeColor="text1"/>
          <w:sz w:val="22"/>
          <w:szCs w:val="22"/>
          <w:lang w:bidi="en-US"/>
        </w:rPr>
        <w:t xml:space="preserve"> inéquitable. </w:t>
      </w:r>
      <w:r w:rsidR="005D11FE">
        <w:rPr>
          <w:color w:val="000000" w:themeColor="text1"/>
          <w:sz w:val="22"/>
          <w:szCs w:val="22"/>
          <w:lang w:bidi="en-US"/>
        </w:rPr>
        <w:t>Il faut également noter</w:t>
      </w:r>
      <w:r w:rsidR="00700A9E">
        <w:rPr>
          <w:color w:val="000000" w:themeColor="text1"/>
          <w:sz w:val="22"/>
          <w:szCs w:val="22"/>
          <w:lang w:bidi="en-US"/>
        </w:rPr>
        <w:t xml:space="preserve"> </w:t>
      </w:r>
      <w:r w:rsidR="004570DB">
        <w:rPr>
          <w:color w:val="000000" w:themeColor="text1"/>
          <w:sz w:val="22"/>
          <w:szCs w:val="22"/>
          <w:lang w:bidi="en-US"/>
        </w:rPr>
        <w:t>la</w:t>
      </w:r>
      <w:r w:rsidR="00D97636">
        <w:rPr>
          <w:color w:val="000000" w:themeColor="text1"/>
          <w:sz w:val="22"/>
          <w:szCs w:val="22"/>
          <w:lang w:bidi="en-US"/>
        </w:rPr>
        <w:t xml:space="preserve"> supervision </w:t>
      </w:r>
      <w:r w:rsidR="004570DB">
        <w:rPr>
          <w:color w:val="000000" w:themeColor="text1"/>
          <w:sz w:val="22"/>
          <w:szCs w:val="22"/>
          <w:lang w:bidi="en-US"/>
        </w:rPr>
        <w:t>de l’entreprise</w:t>
      </w:r>
      <w:r w:rsidR="005D11FE">
        <w:rPr>
          <w:color w:val="000000" w:themeColor="text1"/>
          <w:sz w:val="22"/>
          <w:szCs w:val="22"/>
          <w:lang w:bidi="en-US"/>
        </w:rPr>
        <w:t>, puisque</w:t>
      </w:r>
      <w:r w:rsidR="00D97636">
        <w:rPr>
          <w:color w:val="000000" w:themeColor="text1"/>
          <w:sz w:val="22"/>
          <w:szCs w:val="22"/>
          <w:lang w:bidi="en-US"/>
        </w:rPr>
        <w:t xml:space="preserve"> </w:t>
      </w:r>
      <w:r w:rsidR="005D11FE">
        <w:rPr>
          <w:color w:val="000000" w:themeColor="text1"/>
          <w:sz w:val="22"/>
          <w:szCs w:val="22"/>
          <w:lang w:bidi="en-US"/>
        </w:rPr>
        <w:t>les</w:t>
      </w:r>
      <w:r w:rsidR="00D97636">
        <w:rPr>
          <w:color w:val="000000" w:themeColor="text1"/>
          <w:sz w:val="22"/>
          <w:szCs w:val="22"/>
          <w:lang w:bidi="en-US"/>
        </w:rPr>
        <w:t xml:space="preserve"> gestionnaires </w:t>
      </w:r>
      <w:r w:rsidR="005D11FE">
        <w:rPr>
          <w:color w:val="000000" w:themeColor="text1"/>
          <w:sz w:val="22"/>
          <w:szCs w:val="22"/>
          <w:lang w:bidi="en-US"/>
        </w:rPr>
        <w:t xml:space="preserve">sont </w:t>
      </w:r>
      <w:r w:rsidR="00D97636">
        <w:rPr>
          <w:color w:val="000000" w:themeColor="text1"/>
          <w:sz w:val="22"/>
          <w:szCs w:val="22"/>
          <w:lang w:bidi="en-US"/>
        </w:rPr>
        <w:t xml:space="preserve">autoritaires et peu à l’écoute de leurs employés. </w:t>
      </w:r>
      <w:r w:rsidR="00700A9E">
        <w:rPr>
          <w:color w:val="000000" w:themeColor="text1"/>
          <w:sz w:val="22"/>
          <w:szCs w:val="22"/>
          <w:lang w:bidi="en-US"/>
        </w:rPr>
        <w:t xml:space="preserve">Les </w:t>
      </w:r>
      <w:r w:rsidR="005D11FE">
        <w:rPr>
          <w:color w:val="000000" w:themeColor="text1"/>
          <w:sz w:val="22"/>
          <w:szCs w:val="22"/>
          <w:lang w:bidi="en-US"/>
        </w:rPr>
        <w:t xml:space="preserve">relations interpersonnelles </w:t>
      </w:r>
      <w:r w:rsidR="001F50EC">
        <w:rPr>
          <w:color w:val="000000" w:themeColor="text1"/>
          <w:sz w:val="22"/>
          <w:szCs w:val="22"/>
          <w:lang w:bidi="en-US"/>
        </w:rPr>
        <w:t>des travailleurs sont</w:t>
      </w:r>
      <w:r w:rsidR="005D11FE">
        <w:rPr>
          <w:color w:val="000000" w:themeColor="text1"/>
          <w:sz w:val="22"/>
          <w:szCs w:val="22"/>
          <w:lang w:bidi="en-US"/>
        </w:rPr>
        <w:t xml:space="preserve"> </w:t>
      </w:r>
      <w:r w:rsidR="001F50EC">
        <w:rPr>
          <w:color w:val="000000" w:themeColor="text1"/>
          <w:sz w:val="22"/>
          <w:szCs w:val="22"/>
          <w:lang w:bidi="en-US"/>
        </w:rPr>
        <w:t>impactées par</w:t>
      </w:r>
      <w:r w:rsidR="005D11FE">
        <w:rPr>
          <w:color w:val="000000" w:themeColor="text1"/>
          <w:sz w:val="22"/>
          <w:szCs w:val="22"/>
          <w:lang w:bidi="en-US"/>
        </w:rPr>
        <w:t xml:space="preserve"> l</w:t>
      </w:r>
      <w:r w:rsidR="00D97636">
        <w:rPr>
          <w:color w:val="000000" w:themeColor="text1"/>
          <w:sz w:val="22"/>
          <w:szCs w:val="22"/>
          <w:lang w:bidi="en-US"/>
        </w:rPr>
        <w:t>’ambition de</w:t>
      </w:r>
      <w:r w:rsidR="001F50EC">
        <w:rPr>
          <w:color w:val="000000" w:themeColor="text1"/>
          <w:sz w:val="22"/>
          <w:szCs w:val="22"/>
          <w:lang w:bidi="en-US"/>
        </w:rPr>
        <w:t xml:space="preserve"> l’entreprise de</w:t>
      </w:r>
      <w:r w:rsidR="00D97636">
        <w:rPr>
          <w:color w:val="000000" w:themeColor="text1"/>
          <w:sz w:val="22"/>
          <w:szCs w:val="22"/>
          <w:lang w:bidi="en-US"/>
        </w:rPr>
        <w:t xml:space="preserve"> trouver absolument un fautif lors d’un problème </w:t>
      </w:r>
      <w:r w:rsidR="005D11FE">
        <w:rPr>
          <w:color w:val="000000" w:themeColor="text1"/>
          <w:sz w:val="22"/>
          <w:szCs w:val="22"/>
          <w:lang w:bidi="en-US"/>
        </w:rPr>
        <w:t xml:space="preserve">de qualité, </w:t>
      </w:r>
      <w:r w:rsidR="00D97636">
        <w:rPr>
          <w:color w:val="000000" w:themeColor="text1"/>
          <w:sz w:val="22"/>
          <w:szCs w:val="22"/>
          <w:lang w:bidi="en-US"/>
        </w:rPr>
        <w:t xml:space="preserve">alors que les tâches se veulent interdépendantes. </w:t>
      </w:r>
      <w:r w:rsidR="003E1D1A">
        <w:rPr>
          <w:color w:val="000000" w:themeColor="text1"/>
          <w:sz w:val="22"/>
          <w:szCs w:val="22"/>
          <w:lang w:bidi="en-US"/>
        </w:rPr>
        <w:t xml:space="preserve">Au niveau des facteurs de motivation défaillants dans l’entreprise, nous pouvons noter </w:t>
      </w:r>
      <w:r w:rsidR="001F50EC">
        <w:rPr>
          <w:color w:val="000000" w:themeColor="text1"/>
          <w:sz w:val="22"/>
          <w:szCs w:val="22"/>
          <w:lang w:bidi="en-US"/>
        </w:rPr>
        <w:t>l’absence</w:t>
      </w:r>
      <w:r w:rsidR="003E1D1A">
        <w:rPr>
          <w:color w:val="000000" w:themeColor="text1"/>
          <w:sz w:val="22"/>
          <w:szCs w:val="22"/>
          <w:lang w:bidi="en-US"/>
        </w:rPr>
        <w:t xml:space="preserve"> </w:t>
      </w:r>
      <w:r w:rsidR="001F50EC">
        <w:rPr>
          <w:color w:val="000000" w:themeColor="text1"/>
          <w:sz w:val="22"/>
          <w:szCs w:val="22"/>
          <w:lang w:bidi="en-US"/>
        </w:rPr>
        <w:t>de</w:t>
      </w:r>
      <w:r w:rsidR="003E1D1A">
        <w:rPr>
          <w:color w:val="000000" w:themeColor="text1"/>
          <w:sz w:val="22"/>
          <w:szCs w:val="22"/>
          <w:lang w:bidi="en-US"/>
        </w:rPr>
        <w:t xml:space="preserve"> possibilité d’avancement, le</w:t>
      </w:r>
      <w:r w:rsidR="00D97636">
        <w:rPr>
          <w:color w:val="000000" w:themeColor="text1"/>
          <w:sz w:val="22"/>
          <w:szCs w:val="22"/>
          <w:lang w:bidi="en-US"/>
        </w:rPr>
        <w:t xml:space="preserve"> manque de considération </w:t>
      </w:r>
      <w:r w:rsidR="003E1D1A">
        <w:rPr>
          <w:color w:val="000000" w:themeColor="text1"/>
          <w:sz w:val="22"/>
          <w:szCs w:val="22"/>
          <w:lang w:bidi="en-US"/>
        </w:rPr>
        <w:t xml:space="preserve">et d’écoute </w:t>
      </w:r>
      <w:r w:rsidR="00D97636">
        <w:rPr>
          <w:color w:val="000000" w:themeColor="text1"/>
          <w:sz w:val="22"/>
          <w:szCs w:val="22"/>
          <w:lang w:bidi="en-US"/>
        </w:rPr>
        <w:t>des gestionnaires</w:t>
      </w:r>
      <w:r w:rsidR="001F50EC">
        <w:rPr>
          <w:color w:val="000000" w:themeColor="text1"/>
          <w:sz w:val="22"/>
          <w:szCs w:val="22"/>
          <w:lang w:bidi="en-US"/>
        </w:rPr>
        <w:t xml:space="preserve">, leur </w:t>
      </w:r>
      <w:r w:rsidR="003E1D1A">
        <w:rPr>
          <w:color w:val="000000" w:themeColor="text1"/>
          <w:sz w:val="22"/>
          <w:szCs w:val="22"/>
          <w:lang w:bidi="en-US"/>
        </w:rPr>
        <w:t>refus d</w:t>
      </w:r>
      <w:r w:rsidR="001F50EC">
        <w:rPr>
          <w:color w:val="000000" w:themeColor="text1"/>
          <w:sz w:val="22"/>
          <w:szCs w:val="22"/>
          <w:lang w:bidi="en-US"/>
        </w:rPr>
        <w:t>u besoin de</w:t>
      </w:r>
      <w:r w:rsidR="003E1D1A">
        <w:rPr>
          <w:color w:val="000000" w:themeColor="text1"/>
          <w:sz w:val="22"/>
          <w:szCs w:val="22"/>
          <w:lang w:bidi="en-US"/>
        </w:rPr>
        <w:t xml:space="preserve"> transparence dans la politique de rétribution des primes</w:t>
      </w:r>
      <w:r w:rsidR="001F50EC">
        <w:rPr>
          <w:color w:val="000000" w:themeColor="text1"/>
          <w:sz w:val="22"/>
          <w:szCs w:val="22"/>
          <w:lang w:bidi="en-US"/>
        </w:rPr>
        <w:t xml:space="preserve"> en est d'ailleurs un</w:t>
      </w:r>
      <w:r w:rsidR="00BC4192">
        <w:rPr>
          <w:color w:val="000000" w:themeColor="text1"/>
          <w:sz w:val="22"/>
          <w:szCs w:val="22"/>
          <w:lang w:bidi="en-US"/>
        </w:rPr>
        <w:t xml:space="preserve"> bon exemple</w:t>
      </w:r>
      <w:r w:rsidR="002455D2">
        <w:rPr>
          <w:color w:val="000000" w:themeColor="text1"/>
          <w:sz w:val="22"/>
          <w:szCs w:val="22"/>
          <w:lang w:bidi="en-US"/>
        </w:rPr>
        <w:t xml:space="preserve">. Ceci contribue </w:t>
      </w:r>
      <w:r w:rsidR="003E1D1A">
        <w:rPr>
          <w:color w:val="000000" w:themeColor="text1"/>
          <w:sz w:val="22"/>
          <w:szCs w:val="22"/>
          <w:lang w:bidi="en-US"/>
        </w:rPr>
        <w:t xml:space="preserve">au sentiment des employés </w:t>
      </w:r>
      <w:r w:rsidR="00D97636">
        <w:rPr>
          <w:color w:val="000000" w:themeColor="text1"/>
          <w:sz w:val="22"/>
          <w:szCs w:val="22"/>
          <w:lang w:bidi="en-US"/>
        </w:rPr>
        <w:t xml:space="preserve">de ne pas être respecté et </w:t>
      </w:r>
      <w:r w:rsidR="002455D2">
        <w:rPr>
          <w:color w:val="000000" w:themeColor="text1"/>
          <w:sz w:val="22"/>
          <w:szCs w:val="22"/>
          <w:lang w:bidi="en-US"/>
        </w:rPr>
        <w:t>accentue</w:t>
      </w:r>
      <w:r w:rsidR="00D97636">
        <w:rPr>
          <w:color w:val="000000" w:themeColor="text1"/>
          <w:sz w:val="22"/>
          <w:szCs w:val="22"/>
          <w:lang w:bidi="en-US"/>
        </w:rPr>
        <w:t xml:space="preserve"> la perception du favoritisme. </w:t>
      </w:r>
      <w:r w:rsidR="00BC4192">
        <w:rPr>
          <w:color w:val="000000" w:themeColor="text1"/>
          <w:sz w:val="22"/>
          <w:szCs w:val="22"/>
          <w:lang w:bidi="en-US"/>
        </w:rPr>
        <w:t>Ainsi, ces derniers</w:t>
      </w:r>
      <w:r w:rsidR="00D97636">
        <w:rPr>
          <w:color w:val="000000" w:themeColor="text1"/>
          <w:sz w:val="22"/>
          <w:szCs w:val="22"/>
          <w:lang w:bidi="en-US"/>
        </w:rPr>
        <w:t xml:space="preserve"> n’ont pas l’impression de réussir et n’ont pas le sentiment d’avoir une prise en charge complète de leur poste</w:t>
      </w:r>
      <w:r w:rsidR="002455D2">
        <w:rPr>
          <w:color w:val="000000" w:themeColor="text1"/>
          <w:sz w:val="22"/>
          <w:szCs w:val="22"/>
          <w:lang w:bidi="en-US"/>
        </w:rPr>
        <w:t>, ce qui affecte leur autonomie. L’absence de quelconque mécanisme de rétroaction positive affecte l</w:t>
      </w:r>
      <w:r w:rsidR="00BC4192">
        <w:rPr>
          <w:color w:val="000000" w:themeColor="text1"/>
          <w:sz w:val="22"/>
          <w:szCs w:val="22"/>
          <w:lang w:bidi="en-US"/>
        </w:rPr>
        <w:t>eur</w:t>
      </w:r>
      <w:r w:rsidR="002455D2">
        <w:rPr>
          <w:color w:val="000000" w:themeColor="text1"/>
          <w:sz w:val="22"/>
          <w:szCs w:val="22"/>
          <w:lang w:bidi="en-US"/>
        </w:rPr>
        <w:t xml:space="preserve"> sentiment de réussite. Finalement, la </w:t>
      </w:r>
      <w:r w:rsidR="001F50EC">
        <w:rPr>
          <w:color w:val="000000" w:themeColor="text1"/>
          <w:sz w:val="22"/>
          <w:szCs w:val="22"/>
          <w:lang w:bidi="en-US"/>
        </w:rPr>
        <w:t>surnormalisa</w:t>
      </w:r>
      <w:r w:rsidR="00BC4192">
        <w:rPr>
          <w:color w:val="000000" w:themeColor="text1"/>
          <w:sz w:val="22"/>
          <w:szCs w:val="22"/>
          <w:lang w:bidi="en-US"/>
        </w:rPr>
        <w:t>tion</w:t>
      </w:r>
      <w:r w:rsidR="002455D2">
        <w:rPr>
          <w:color w:val="000000" w:themeColor="text1"/>
          <w:sz w:val="22"/>
          <w:szCs w:val="22"/>
          <w:lang w:bidi="en-US"/>
        </w:rPr>
        <w:t xml:space="preserve"> </w:t>
      </w:r>
      <w:r w:rsidR="001F50EC">
        <w:rPr>
          <w:color w:val="000000" w:themeColor="text1"/>
          <w:sz w:val="22"/>
          <w:szCs w:val="22"/>
          <w:lang w:bidi="en-US"/>
        </w:rPr>
        <w:t xml:space="preserve">des opérations </w:t>
      </w:r>
      <w:r w:rsidR="002455D2">
        <w:rPr>
          <w:color w:val="000000" w:themeColor="text1"/>
          <w:sz w:val="22"/>
          <w:szCs w:val="22"/>
          <w:lang w:bidi="en-US"/>
        </w:rPr>
        <w:t>affecte</w:t>
      </w:r>
      <w:r w:rsidR="00BC4192">
        <w:rPr>
          <w:color w:val="000000" w:themeColor="text1"/>
          <w:sz w:val="22"/>
          <w:szCs w:val="22"/>
          <w:lang w:bidi="en-US"/>
        </w:rPr>
        <w:t xml:space="preserve"> le</w:t>
      </w:r>
      <w:r w:rsidR="001F50EC">
        <w:rPr>
          <w:color w:val="000000" w:themeColor="text1"/>
          <w:sz w:val="22"/>
          <w:szCs w:val="22"/>
          <w:lang w:bidi="en-US"/>
        </w:rPr>
        <w:t xml:space="preserve"> sentiment de </w:t>
      </w:r>
      <w:r w:rsidR="002455D2">
        <w:rPr>
          <w:color w:val="000000" w:themeColor="text1"/>
          <w:sz w:val="22"/>
          <w:szCs w:val="22"/>
          <w:lang w:bidi="en-US"/>
        </w:rPr>
        <w:t>responsabilité</w:t>
      </w:r>
      <w:r w:rsidR="00BC4192">
        <w:rPr>
          <w:color w:val="000000" w:themeColor="text1"/>
          <w:sz w:val="22"/>
          <w:szCs w:val="22"/>
          <w:lang w:bidi="en-US"/>
        </w:rPr>
        <w:t>s des employés</w:t>
      </w:r>
      <w:r w:rsidR="002455D2">
        <w:rPr>
          <w:color w:val="000000" w:themeColor="text1"/>
          <w:sz w:val="22"/>
          <w:szCs w:val="22"/>
          <w:lang w:bidi="en-US"/>
        </w:rPr>
        <w:t>, puisqu’on ne leur fait pas confiance.</w:t>
      </w:r>
    </w:p>
    <w:p w14:paraId="7812662A" w14:textId="77777777" w:rsidR="00AB3CC7" w:rsidRDefault="00AB3CC7" w:rsidP="00E528BD">
      <w:pPr>
        <w:jc w:val="both"/>
        <w:rPr>
          <w:color w:val="000000" w:themeColor="text1"/>
          <w:sz w:val="22"/>
          <w:szCs w:val="22"/>
          <w:lang w:bidi="en-US"/>
        </w:rPr>
      </w:pPr>
    </w:p>
    <w:p w14:paraId="2A5D14CF" w14:textId="0C501A6C" w:rsidR="00A242F3" w:rsidRPr="00E528BD" w:rsidRDefault="002455D2" w:rsidP="00E528BD">
      <w:pPr>
        <w:jc w:val="both"/>
        <w:rPr>
          <w:color w:val="000000" w:themeColor="text1"/>
          <w:sz w:val="22"/>
          <w:szCs w:val="22"/>
          <w:lang w:bidi="en-US"/>
        </w:rPr>
      </w:pPr>
      <w:r>
        <w:rPr>
          <w:color w:val="000000" w:themeColor="text1"/>
          <w:sz w:val="22"/>
          <w:szCs w:val="22"/>
          <w:lang w:bidi="en-US"/>
        </w:rPr>
        <w:t>La dernière catégorie correspond aux</w:t>
      </w:r>
      <w:r w:rsidR="00A242F3">
        <w:rPr>
          <w:color w:val="000000" w:themeColor="text1"/>
          <w:sz w:val="22"/>
          <w:szCs w:val="22"/>
          <w:lang w:bidi="en-US"/>
        </w:rPr>
        <w:t xml:space="preserve"> possibilités</w:t>
      </w:r>
      <w:r w:rsidR="001F50EC">
        <w:rPr>
          <w:color w:val="000000" w:themeColor="text1"/>
          <w:sz w:val="22"/>
          <w:szCs w:val="22"/>
          <w:lang w:bidi="en-US"/>
        </w:rPr>
        <w:t xml:space="preserve"> d’amélioration de </w:t>
      </w:r>
      <w:r w:rsidR="00A242F3">
        <w:rPr>
          <w:color w:val="000000" w:themeColor="text1"/>
          <w:sz w:val="22"/>
          <w:szCs w:val="22"/>
          <w:lang w:bidi="en-US"/>
        </w:rPr>
        <w:t>la situation</w:t>
      </w:r>
      <w:r>
        <w:rPr>
          <w:color w:val="000000" w:themeColor="text1"/>
          <w:sz w:val="22"/>
          <w:szCs w:val="22"/>
          <w:lang w:bidi="en-US"/>
        </w:rPr>
        <w:t>. Elles</w:t>
      </w:r>
      <w:r w:rsidR="00A242F3">
        <w:rPr>
          <w:color w:val="000000" w:themeColor="text1"/>
          <w:sz w:val="22"/>
          <w:szCs w:val="22"/>
          <w:lang w:bidi="en-US"/>
        </w:rPr>
        <w:t xml:space="preserve"> sont nombreuses, en commençant par l’établissement de rencontres d’équipe afin de fixer des critères objectifs et d’améliorer la communication entre les gestionnaires et les employés. Cela permettra</w:t>
      </w:r>
      <w:r w:rsidR="00BC4192">
        <w:rPr>
          <w:color w:val="000000" w:themeColor="text1"/>
          <w:sz w:val="22"/>
          <w:szCs w:val="22"/>
          <w:lang w:bidi="en-US"/>
        </w:rPr>
        <w:t>it</w:t>
      </w:r>
      <w:r w:rsidR="00A242F3">
        <w:rPr>
          <w:color w:val="000000" w:themeColor="text1"/>
          <w:sz w:val="22"/>
          <w:szCs w:val="22"/>
          <w:lang w:bidi="en-US"/>
        </w:rPr>
        <w:t xml:space="preserve"> de miser sur la transparence des gestionnaires envers leur personnel. Il s’agirait également d’un bon moment de souligner les bons coups effectués. Une autre solution</w:t>
      </w:r>
      <w:r w:rsidR="00BC4192">
        <w:rPr>
          <w:color w:val="000000" w:themeColor="text1"/>
          <w:sz w:val="22"/>
          <w:szCs w:val="22"/>
          <w:lang w:bidi="en-US"/>
        </w:rPr>
        <w:t>,</w:t>
      </w:r>
      <w:r w:rsidR="00A242F3">
        <w:rPr>
          <w:color w:val="000000" w:themeColor="text1"/>
          <w:sz w:val="22"/>
          <w:szCs w:val="22"/>
          <w:lang w:bidi="en-US"/>
        </w:rPr>
        <w:t xml:space="preserve"> qui pourrait permettre à cette entreprise de satisfaire </w:t>
      </w:r>
      <w:r w:rsidR="00BC4192">
        <w:rPr>
          <w:color w:val="000000" w:themeColor="text1"/>
          <w:sz w:val="22"/>
          <w:szCs w:val="22"/>
          <w:lang w:bidi="en-US"/>
        </w:rPr>
        <w:t>s</w:t>
      </w:r>
      <w:r w:rsidR="00A242F3">
        <w:rPr>
          <w:color w:val="000000" w:themeColor="text1"/>
          <w:sz w:val="22"/>
          <w:szCs w:val="22"/>
          <w:lang w:bidi="en-US"/>
        </w:rPr>
        <w:t>es employés</w:t>
      </w:r>
      <w:r w:rsidR="00BC4192">
        <w:rPr>
          <w:color w:val="000000" w:themeColor="text1"/>
          <w:sz w:val="22"/>
          <w:szCs w:val="22"/>
          <w:lang w:bidi="en-US"/>
        </w:rPr>
        <w:t>,</w:t>
      </w:r>
      <w:r w:rsidR="00A242F3">
        <w:rPr>
          <w:color w:val="000000" w:themeColor="text1"/>
          <w:sz w:val="22"/>
          <w:szCs w:val="22"/>
          <w:lang w:bidi="en-US"/>
        </w:rPr>
        <w:t xml:space="preserve"> </w:t>
      </w:r>
      <w:r w:rsidR="00BC4192">
        <w:rPr>
          <w:color w:val="000000" w:themeColor="text1"/>
          <w:sz w:val="22"/>
          <w:szCs w:val="22"/>
          <w:lang w:bidi="en-US"/>
        </w:rPr>
        <w:t>serait la</w:t>
      </w:r>
      <w:r w:rsidR="00A242F3">
        <w:rPr>
          <w:color w:val="000000" w:themeColor="text1"/>
          <w:sz w:val="22"/>
          <w:szCs w:val="22"/>
          <w:lang w:bidi="en-US"/>
        </w:rPr>
        <w:t xml:space="preserve"> mise en place d’un plan de cheminement de carrière. Finalement, une formation offerte aux gestionnaires pour leur permettre de mieux accompagner les travailleurs</w:t>
      </w:r>
      <w:r w:rsidR="001F50EC">
        <w:rPr>
          <w:color w:val="000000" w:themeColor="text1"/>
          <w:sz w:val="22"/>
          <w:szCs w:val="22"/>
          <w:lang w:bidi="en-US"/>
        </w:rPr>
        <w:t xml:space="preserve"> serait également une bonne solution</w:t>
      </w:r>
      <w:r w:rsidR="00A242F3">
        <w:rPr>
          <w:color w:val="000000" w:themeColor="text1"/>
          <w:sz w:val="22"/>
          <w:szCs w:val="22"/>
          <w:lang w:bidi="en-US"/>
        </w:rPr>
        <w:t>.</w:t>
      </w:r>
    </w:p>
    <w:p w14:paraId="5FCEFB59" w14:textId="77777777" w:rsidR="00E528BD" w:rsidRPr="00E528BD" w:rsidRDefault="00E528BD" w:rsidP="00E528BD">
      <w:pPr>
        <w:jc w:val="both"/>
        <w:rPr>
          <w:color w:val="000000" w:themeColor="text1"/>
          <w:sz w:val="22"/>
          <w:szCs w:val="22"/>
          <w:lang w:bidi="en-US"/>
        </w:rPr>
      </w:pPr>
    </w:p>
    <w:p w14:paraId="35B38961" w14:textId="7A00E337" w:rsidR="00E528BD" w:rsidRDefault="00E528BD" w:rsidP="00E528BD">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2</w:t>
      </w:r>
      <w:r w:rsidRPr="00D668BA">
        <w:rPr>
          <w:b/>
          <w:bCs/>
          <w:color w:val="000000" w:themeColor="text1"/>
          <w:sz w:val="22"/>
          <w:szCs w:val="22"/>
          <w:u w:val="single"/>
          <w:lang w:bidi="en-US"/>
        </w:rPr>
        <w:t> :</w:t>
      </w:r>
    </w:p>
    <w:p w14:paraId="775C5062" w14:textId="06797EE8" w:rsidR="002E5586" w:rsidRDefault="00480AD0" w:rsidP="002E5586">
      <w:pPr>
        <w:jc w:val="both"/>
        <w:rPr>
          <w:color w:val="000000" w:themeColor="text1"/>
          <w:sz w:val="22"/>
          <w:szCs w:val="22"/>
          <w:lang w:bidi="en-US"/>
        </w:rPr>
      </w:pPr>
      <w:r>
        <w:rPr>
          <w:color w:val="000000" w:themeColor="text1"/>
          <w:sz w:val="22"/>
          <w:szCs w:val="22"/>
          <w:lang w:bidi="en-US"/>
        </w:rPr>
        <w:lastRenderedPageBreak/>
        <w:t>Les idées essentielles de ce cas se concentrent sur</w:t>
      </w:r>
      <w:r w:rsidR="00210705">
        <w:rPr>
          <w:color w:val="000000" w:themeColor="text1"/>
          <w:sz w:val="22"/>
          <w:szCs w:val="22"/>
          <w:lang w:bidi="en-US"/>
        </w:rPr>
        <w:t xml:space="preserve"> </w:t>
      </w:r>
      <w:r>
        <w:rPr>
          <w:color w:val="000000" w:themeColor="text1"/>
          <w:sz w:val="22"/>
          <w:szCs w:val="22"/>
          <w:lang w:bidi="en-US"/>
        </w:rPr>
        <w:t xml:space="preserve">trois théories explicatives de la motivation au travail par rapport </w:t>
      </w:r>
      <w:r w:rsidR="00210705">
        <w:rPr>
          <w:color w:val="000000" w:themeColor="text1"/>
          <w:sz w:val="22"/>
          <w:szCs w:val="22"/>
          <w:lang w:bidi="en-US"/>
        </w:rPr>
        <w:t xml:space="preserve">aux actions </w:t>
      </w:r>
      <w:r>
        <w:rPr>
          <w:color w:val="000000" w:themeColor="text1"/>
          <w:sz w:val="22"/>
          <w:szCs w:val="22"/>
          <w:lang w:bidi="en-US"/>
        </w:rPr>
        <w:t>entreprises</w:t>
      </w:r>
      <w:r w:rsidR="00210705">
        <w:rPr>
          <w:color w:val="000000" w:themeColor="text1"/>
          <w:sz w:val="22"/>
          <w:szCs w:val="22"/>
          <w:lang w:bidi="en-US"/>
        </w:rPr>
        <w:t xml:space="preserve"> par la propriétaire. La première théorie étant celle du modèle béhavioriste qui indique </w:t>
      </w:r>
      <w:r w:rsidR="00076FC6">
        <w:rPr>
          <w:color w:val="000000" w:themeColor="text1"/>
          <w:sz w:val="22"/>
          <w:szCs w:val="22"/>
          <w:lang w:bidi="en-US"/>
        </w:rPr>
        <w:t>qu’un individu</w:t>
      </w:r>
      <w:r w:rsidR="00210705">
        <w:rPr>
          <w:color w:val="000000" w:themeColor="text1"/>
          <w:sz w:val="22"/>
          <w:szCs w:val="22"/>
          <w:lang w:bidi="en-US"/>
        </w:rPr>
        <w:t xml:space="preserve"> va répéter ou non un comportement en fonction de la précédence et l’occurrence des conséquences positives ou négatives qu’il a </w:t>
      </w:r>
      <w:r w:rsidR="001517AE">
        <w:rPr>
          <w:color w:val="000000" w:themeColor="text1"/>
          <w:sz w:val="22"/>
          <w:szCs w:val="22"/>
          <w:lang w:bidi="en-US"/>
        </w:rPr>
        <w:t>engendrées</w:t>
      </w:r>
      <w:r w:rsidR="00210705">
        <w:rPr>
          <w:color w:val="000000" w:themeColor="text1"/>
          <w:sz w:val="22"/>
          <w:szCs w:val="22"/>
          <w:lang w:bidi="en-US"/>
        </w:rPr>
        <w:t xml:space="preserve">. </w:t>
      </w:r>
      <w:r w:rsidR="002E5586">
        <w:rPr>
          <w:color w:val="000000" w:themeColor="text1"/>
          <w:sz w:val="22"/>
          <w:szCs w:val="22"/>
          <w:lang w:bidi="en-US"/>
        </w:rPr>
        <w:t>En fonction de ce modèle, il est possible de voir que l</w:t>
      </w:r>
      <w:r w:rsidR="00076FC6">
        <w:rPr>
          <w:color w:val="000000" w:themeColor="text1"/>
          <w:sz w:val="22"/>
          <w:szCs w:val="22"/>
          <w:lang w:bidi="en-US"/>
        </w:rPr>
        <w:t>a propriétaire utilise l</w:t>
      </w:r>
      <w:r w:rsidR="002E5586">
        <w:rPr>
          <w:color w:val="000000" w:themeColor="text1"/>
          <w:sz w:val="22"/>
          <w:szCs w:val="22"/>
          <w:lang w:bidi="en-US"/>
        </w:rPr>
        <w:t xml:space="preserve">a technique du </w:t>
      </w:r>
      <w:r w:rsidR="00076FC6">
        <w:rPr>
          <w:color w:val="000000" w:themeColor="text1"/>
          <w:sz w:val="22"/>
          <w:szCs w:val="22"/>
          <w:lang w:bidi="en-US"/>
        </w:rPr>
        <w:t xml:space="preserve">renforcement positif </w:t>
      </w:r>
      <w:r w:rsidR="002E5586">
        <w:rPr>
          <w:color w:val="000000" w:themeColor="text1"/>
          <w:sz w:val="22"/>
          <w:szCs w:val="22"/>
          <w:lang w:bidi="en-US"/>
        </w:rPr>
        <w:t>par deux actions afin de favoriser un comportement souhaitable. La première action est par ses félicitations constantes</w:t>
      </w:r>
      <w:r w:rsidR="00076FC6">
        <w:rPr>
          <w:color w:val="000000" w:themeColor="text1"/>
          <w:sz w:val="22"/>
          <w:szCs w:val="22"/>
          <w:lang w:bidi="en-US"/>
        </w:rPr>
        <w:t xml:space="preserve"> </w:t>
      </w:r>
      <w:r w:rsidR="002E5586">
        <w:rPr>
          <w:color w:val="000000" w:themeColor="text1"/>
          <w:sz w:val="22"/>
          <w:szCs w:val="22"/>
          <w:lang w:bidi="en-US"/>
        </w:rPr>
        <w:t>d</w:t>
      </w:r>
      <w:r w:rsidR="00076FC6">
        <w:rPr>
          <w:color w:val="000000" w:themeColor="text1"/>
          <w:sz w:val="22"/>
          <w:szCs w:val="22"/>
          <w:lang w:bidi="en-US"/>
        </w:rPr>
        <w:t xml:space="preserve">es employés </w:t>
      </w:r>
      <w:r w:rsidR="002E5586">
        <w:rPr>
          <w:color w:val="000000" w:themeColor="text1"/>
          <w:sz w:val="22"/>
          <w:szCs w:val="22"/>
          <w:lang w:bidi="en-US"/>
        </w:rPr>
        <w:t>lorsque ceux-ci</w:t>
      </w:r>
      <w:r w:rsidR="00076FC6">
        <w:rPr>
          <w:color w:val="000000" w:themeColor="text1"/>
          <w:sz w:val="22"/>
          <w:szCs w:val="22"/>
          <w:lang w:bidi="en-US"/>
        </w:rPr>
        <w:t xml:space="preserve"> </w:t>
      </w:r>
      <w:r w:rsidR="002E5586">
        <w:rPr>
          <w:color w:val="000000" w:themeColor="text1"/>
          <w:sz w:val="22"/>
          <w:szCs w:val="22"/>
          <w:lang w:bidi="en-US"/>
        </w:rPr>
        <w:t>diminuent les erreurs de livraison</w:t>
      </w:r>
      <w:r w:rsidR="00076FC6">
        <w:rPr>
          <w:color w:val="000000" w:themeColor="text1"/>
          <w:sz w:val="22"/>
          <w:szCs w:val="22"/>
          <w:lang w:bidi="en-US"/>
        </w:rPr>
        <w:t xml:space="preserve">. </w:t>
      </w:r>
      <w:r w:rsidR="002E5586">
        <w:rPr>
          <w:color w:val="000000" w:themeColor="text1"/>
          <w:sz w:val="22"/>
          <w:szCs w:val="22"/>
          <w:lang w:bidi="en-US"/>
        </w:rPr>
        <w:t xml:space="preserve">La seconde action est l’installation du babillard électronique, puisque celui-ci offre un mécanisme direct permettant la représentation des résultats des commandes et donc, de visualiser l’amélioration des travailleurs. C’est cette visualisation de l’amélioration des employés par rapport au comportement favorisé qui </w:t>
      </w:r>
      <w:r w:rsidR="00AB3CC7">
        <w:rPr>
          <w:color w:val="000000" w:themeColor="text1"/>
          <w:sz w:val="22"/>
          <w:szCs w:val="22"/>
          <w:lang w:bidi="en-US"/>
        </w:rPr>
        <w:t>en fait un mécanisme de renforcement positif.</w:t>
      </w:r>
      <w:r w:rsidR="002E5586">
        <w:rPr>
          <w:color w:val="000000" w:themeColor="text1"/>
          <w:sz w:val="22"/>
          <w:szCs w:val="22"/>
          <w:lang w:bidi="en-US"/>
        </w:rPr>
        <w:t xml:space="preserve"> </w:t>
      </w:r>
    </w:p>
    <w:p w14:paraId="5D58C624" w14:textId="2B84B431" w:rsidR="002E5586" w:rsidRDefault="002E5586" w:rsidP="00E528BD">
      <w:pPr>
        <w:jc w:val="both"/>
        <w:rPr>
          <w:color w:val="000000" w:themeColor="text1"/>
          <w:sz w:val="22"/>
          <w:szCs w:val="22"/>
          <w:lang w:bidi="en-US"/>
        </w:rPr>
      </w:pPr>
    </w:p>
    <w:p w14:paraId="079C8B91" w14:textId="2784CB78" w:rsidR="00AB3CC7" w:rsidRDefault="00AB3CC7" w:rsidP="00E528BD">
      <w:pPr>
        <w:jc w:val="both"/>
        <w:rPr>
          <w:color w:val="000000" w:themeColor="text1"/>
          <w:sz w:val="22"/>
          <w:szCs w:val="22"/>
          <w:lang w:bidi="en-US"/>
        </w:rPr>
      </w:pPr>
      <w:r>
        <w:rPr>
          <w:color w:val="000000" w:themeColor="text1"/>
          <w:sz w:val="22"/>
          <w:szCs w:val="22"/>
          <w:lang w:bidi="en-US"/>
        </w:rPr>
        <w:t>Il est également possible d’utiliser la</w:t>
      </w:r>
      <w:r w:rsidR="006555B6">
        <w:rPr>
          <w:color w:val="000000" w:themeColor="text1"/>
          <w:sz w:val="22"/>
          <w:szCs w:val="22"/>
          <w:lang w:bidi="en-US"/>
        </w:rPr>
        <w:t xml:space="preserve"> théorie</w:t>
      </w:r>
      <w:r>
        <w:rPr>
          <w:color w:val="000000" w:themeColor="text1"/>
          <w:sz w:val="22"/>
          <w:szCs w:val="22"/>
          <w:lang w:bidi="en-US"/>
        </w:rPr>
        <w:t xml:space="preserve"> </w:t>
      </w:r>
      <w:r w:rsidR="00162539">
        <w:rPr>
          <w:color w:val="000000" w:themeColor="text1"/>
          <w:sz w:val="22"/>
          <w:szCs w:val="22"/>
          <w:lang w:bidi="en-US"/>
        </w:rPr>
        <w:t>des objectifs de Locke</w:t>
      </w:r>
      <w:r>
        <w:rPr>
          <w:color w:val="000000" w:themeColor="text1"/>
          <w:sz w:val="22"/>
          <w:szCs w:val="22"/>
          <w:lang w:bidi="en-US"/>
        </w:rPr>
        <w:t xml:space="preserve"> pour expliquer ce cas</w:t>
      </w:r>
      <w:r w:rsidR="00162539">
        <w:rPr>
          <w:color w:val="000000" w:themeColor="text1"/>
          <w:sz w:val="22"/>
          <w:szCs w:val="22"/>
          <w:lang w:bidi="en-US"/>
        </w:rPr>
        <w:t xml:space="preserve">. Celle-ci stipule que la motivation et la performance d’un individu </w:t>
      </w:r>
      <w:r w:rsidR="006752FC">
        <w:rPr>
          <w:color w:val="000000" w:themeColor="text1"/>
          <w:sz w:val="22"/>
          <w:szCs w:val="22"/>
          <w:lang w:bidi="en-US"/>
        </w:rPr>
        <w:t>sont</w:t>
      </w:r>
      <w:r w:rsidR="00162539">
        <w:rPr>
          <w:color w:val="000000" w:themeColor="text1"/>
          <w:sz w:val="22"/>
          <w:szCs w:val="22"/>
          <w:lang w:bidi="en-US"/>
        </w:rPr>
        <w:t xml:space="preserve"> fonction de ses objectifs</w:t>
      </w:r>
      <w:r>
        <w:rPr>
          <w:color w:val="000000" w:themeColor="text1"/>
          <w:sz w:val="22"/>
          <w:szCs w:val="22"/>
          <w:lang w:bidi="en-US"/>
        </w:rPr>
        <w:t>. A</w:t>
      </w:r>
      <w:r w:rsidR="00162539">
        <w:rPr>
          <w:color w:val="000000" w:themeColor="text1"/>
          <w:sz w:val="22"/>
          <w:szCs w:val="22"/>
          <w:lang w:bidi="en-US"/>
        </w:rPr>
        <w:t>ins</w:t>
      </w:r>
      <w:r>
        <w:rPr>
          <w:color w:val="000000" w:themeColor="text1"/>
          <w:sz w:val="22"/>
          <w:szCs w:val="22"/>
          <w:lang w:bidi="en-US"/>
        </w:rPr>
        <w:t>i, un individu a</w:t>
      </w:r>
      <w:r w:rsidR="00162539">
        <w:rPr>
          <w:color w:val="000000" w:themeColor="text1"/>
          <w:sz w:val="22"/>
          <w:szCs w:val="22"/>
          <w:lang w:bidi="en-US"/>
        </w:rPr>
        <w:t xml:space="preserve"> avantage à se fixer des objectifs</w:t>
      </w:r>
      <w:r>
        <w:rPr>
          <w:color w:val="000000" w:themeColor="text1"/>
          <w:sz w:val="22"/>
          <w:szCs w:val="22"/>
          <w:lang w:bidi="en-US"/>
        </w:rPr>
        <w:t xml:space="preserve"> pour mieux réussir et être motivé</w:t>
      </w:r>
      <w:r w:rsidR="00162539">
        <w:rPr>
          <w:color w:val="000000" w:themeColor="text1"/>
          <w:sz w:val="22"/>
          <w:szCs w:val="22"/>
          <w:lang w:bidi="en-US"/>
        </w:rPr>
        <w:t>.</w:t>
      </w:r>
      <w:r>
        <w:rPr>
          <w:color w:val="000000" w:themeColor="text1"/>
          <w:sz w:val="22"/>
          <w:szCs w:val="22"/>
          <w:lang w:bidi="en-US"/>
        </w:rPr>
        <w:t xml:space="preserve"> En reprenant l’exemple du</w:t>
      </w:r>
      <w:r w:rsidR="00162539">
        <w:rPr>
          <w:color w:val="000000" w:themeColor="text1"/>
          <w:sz w:val="22"/>
          <w:szCs w:val="22"/>
          <w:lang w:bidi="en-US"/>
        </w:rPr>
        <w:t xml:space="preserve"> babillard électronique</w:t>
      </w:r>
      <w:r>
        <w:rPr>
          <w:color w:val="000000" w:themeColor="text1"/>
          <w:sz w:val="22"/>
          <w:szCs w:val="22"/>
          <w:lang w:bidi="en-US"/>
        </w:rPr>
        <w:t>, celui-ci agit comme</w:t>
      </w:r>
      <w:r w:rsidR="00162539">
        <w:rPr>
          <w:color w:val="000000" w:themeColor="text1"/>
          <w:sz w:val="22"/>
          <w:szCs w:val="22"/>
          <w:lang w:bidi="en-US"/>
        </w:rPr>
        <w:t xml:space="preserve"> </w:t>
      </w:r>
      <w:r>
        <w:rPr>
          <w:color w:val="000000" w:themeColor="text1"/>
          <w:sz w:val="22"/>
          <w:szCs w:val="22"/>
          <w:lang w:bidi="en-US"/>
        </w:rPr>
        <w:t>l’</w:t>
      </w:r>
      <w:r w:rsidR="00162539">
        <w:rPr>
          <w:color w:val="000000" w:themeColor="text1"/>
          <w:sz w:val="22"/>
          <w:szCs w:val="22"/>
          <w:lang w:bidi="en-US"/>
        </w:rPr>
        <w:t xml:space="preserve">outil principal permettant aux employés de s’instaurer des objectifs </w:t>
      </w:r>
      <w:r w:rsidR="006752FC">
        <w:rPr>
          <w:color w:val="000000" w:themeColor="text1"/>
          <w:sz w:val="22"/>
          <w:szCs w:val="22"/>
          <w:lang w:bidi="en-US"/>
        </w:rPr>
        <w:t xml:space="preserve">clairs, </w:t>
      </w:r>
      <w:r w:rsidR="00162539">
        <w:rPr>
          <w:color w:val="000000" w:themeColor="text1"/>
          <w:sz w:val="22"/>
          <w:szCs w:val="22"/>
          <w:lang w:bidi="en-US"/>
        </w:rPr>
        <w:t>puisqu’il offre la mesure des performances</w:t>
      </w:r>
      <w:r w:rsidR="00CB4505">
        <w:rPr>
          <w:color w:val="000000" w:themeColor="text1"/>
          <w:sz w:val="22"/>
          <w:szCs w:val="22"/>
          <w:lang w:bidi="en-US"/>
        </w:rPr>
        <w:t xml:space="preserve">. Chaque membre de l’équipe peut ainsi ajuster et établir ses objectifs en fonction de la situation actuelle et des buts discutés avec la propriétaire lors de la rencontre sur le plan de redressement. Ces </w:t>
      </w:r>
      <w:r>
        <w:rPr>
          <w:color w:val="000000" w:themeColor="text1"/>
          <w:sz w:val="22"/>
          <w:szCs w:val="22"/>
          <w:lang w:bidi="en-US"/>
        </w:rPr>
        <w:t xml:space="preserve">deux </w:t>
      </w:r>
      <w:r w:rsidR="00CB4505">
        <w:rPr>
          <w:color w:val="000000" w:themeColor="text1"/>
          <w:sz w:val="22"/>
          <w:szCs w:val="22"/>
          <w:lang w:bidi="en-US"/>
        </w:rPr>
        <w:t xml:space="preserve">moyens </w:t>
      </w:r>
      <w:r>
        <w:rPr>
          <w:color w:val="000000" w:themeColor="text1"/>
          <w:sz w:val="22"/>
          <w:szCs w:val="22"/>
          <w:lang w:bidi="en-US"/>
        </w:rPr>
        <w:t>(</w:t>
      </w:r>
      <w:r w:rsidR="006752FC">
        <w:rPr>
          <w:color w:val="000000" w:themeColor="text1"/>
          <w:sz w:val="22"/>
          <w:szCs w:val="22"/>
          <w:lang w:bidi="en-US"/>
        </w:rPr>
        <w:t xml:space="preserve">la </w:t>
      </w:r>
      <w:r>
        <w:rPr>
          <w:color w:val="000000" w:themeColor="text1"/>
          <w:sz w:val="22"/>
          <w:szCs w:val="22"/>
          <w:lang w:bidi="en-US"/>
        </w:rPr>
        <w:t xml:space="preserve">rencontre et le babillard) </w:t>
      </w:r>
      <w:r w:rsidR="00CB4505">
        <w:rPr>
          <w:color w:val="000000" w:themeColor="text1"/>
          <w:sz w:val="22"/>
          <w:szCs w:val="22"/>
          <w:lang w:bidi="en-US"/>
        </w:rPr>
        <w:t>permettent de facilit</w:t>
      </w:r>
      <w:r w:rsidR="006B57C2">
        <w:rPr>
          <w:color w:val="000000" w:themeColor="text1"/>
          <w:sz w:val="22"/>
          <w:szCs w:val="22"/>
          <w:lang w:bidi="en-US"/>
        </w:rPr>
        <w:t>er</w:t>
      </w:r>
      <w:r w:rsidR="00CB4505">
        <w:rPr>
          <w:color w:val="000000" w:themeColor="text1"/>
          <w:sz w:val="22"/>
          <w:szCs w:val="22"/>
          <w:lang w:bidi="en-US"/>
        </w:rPr>
        <w:t xml:space="preserve"> la définition d’objectifs clairs d</w:t>
      </w:r>
      <w:r>
        <w:rPr>
          <w:color w:val="000000" w:themeColor="text1"/>
          <w:sz w:val="22"/>
          <w:szCs w:val="22"/>
          <w:lang w:bidi="en-US"/>
        </w:rPr>
        <w:t>e la part des</w:t>
      </w:r>
      <w:r w:rsidR="00CB4505">
        <w:rPr>
          <w:color w:val="000000" w:themeColor="text1"/>
          <w:sz w:val="22"/>
          <w:szCs w:val="22"/>
          <w:lang w:bidi="en-US"/>
        </w:rPr>
        <w:t xml:space="preserve"> employés et</w:t>
      </w:r>
      <w:r>
        <w:rPr>
          <w:color w:val="000000" w:themeColor="text1"/>
          <w:sz w:val="22"/>
          <w:szCs w:val="22"/>
          <w:lang w:bidi="en-US"/>
        </w:rPr>
        <w:t>, par le fait même, d’en</w:t>
      </w:r>
      <w:r w:rsidR="00CB4505">
        <w:rPr>
          <w:color w:val="000000" w:themeColor="text1"/>
          <w:sz w:val="22"/>
          <w:szCs w:val="22"/>
          <w:lang w:bidi="en-US"/>
        </w:rPr>
        <w:t xml:space="preserve"> assurer la réalisation</w:t>
      </w:r>
      <w:r>
        <w:rPr>
          <w:color w:val="000000" w:themeColor="text1"/>
          <w:sz w:val="22"/>
          <w:szCs w:val="22"/>
          <w:lang w:bidi="en-US"/>
        </w:rPr>
        <w:t>. Toujours selon la théorie des objectifs de Locke, c’est principalement ce qui a traduit</w:t>
      </w:r>
      <w:r w:rsidR="006752FC">
        <w:rPr>
          <w:color w:val="000000" w:themeColor="text1"/>
          <w:sz w:val="22"/>
          <w:szCs w:val="22"/>
          <w:lang w:bidi="en-US"/>
        </w:rPr>
        <w:t xml:space="preserve"> à</w:t>
      </w:r>
      <w:r w:rsidR="00CB4505">
        <w:rPr>
          <w:color w:val="000000" w:themeColor="text1"/>
          <w:sz w:val="22"/>
          <w:szCs w:val="22"/>
          <w:lang w:bidi="en-US"/>
        </w:rPr>
        <w:t xml:space="preserve"> l’amélioration de la motivation et des performances </w:t>
      </w:r>
      <w:r>
        <w:rPr>
          <w:color w:val="000000" w:themeColor="text1"/>
          <w:sz w:val="22"/>
          <w:szCs w:val="22"/>
          <w:lang w:bidi="en-US"/>
        </w:rPr>
        <w:t>des travailleurs d</w:t>
      </w:r>
      <w:r w:rsidR="006752FC">
        <w:rPr>
          <w:color w:val="000000" w:themeColor="text1"/>
          <w:sz w:val="22"/>
          <w:szCs w:val="22"/>
          <w:lang w:bidi="en-US"/>
        </w:rPr>
        <w:t>ans</w:t>
      </w:r>
      <w:r>
        <w:rPr>
          <w:color w:val="000000" w:themeColor="text1"/>
          <w:sz w:val="22"/>
          <w:szCs w:val="22"/>
          <w:lang w:bidi="en-US"/>
        </w:rPr>
        <w:t xml:space="preserve"> ce cas</w:t>
      </w:r>
      <w:r w:rsidR="00CB4505">
        <w:rPr>
          <w:color w:val="000000" w:themeColor="text1"/>
          <w:sz w:val="22"/>
          <w:szCs w:val="22"/>
          <w:lang w:bidi="en-US"/>
        </w:rPr>
        <w:t xml:space="preserve">. </w:t>
      </w:r>
    </w:p>
    <w:p w14:paraId="543185AF" w14:textId="77777777" w:rsidR="00AB3CC7" w:rsidRDefault="00AB3CC7" w:rsidP="00E528BD">
      <w:pPr>
        <w:jc w:val="both"/>
        <w:rPr>
          <w:color w:val="000000" w:themeColor="text1"/>
          <w:sz w:val="22"/>
          <w:szCs w:val="22"/>
          <w:lang w:bidi="en-US"/>
        </w:rPr>
      </w:pPr>
    </w:p>
    <w:p w14:paraId="739288DE" w14:textId="41D5D7F0" w:rsidR="00C91359" w:rsidRDefault="003A78EF" w:rsidP="00E528BD">
      <w:pPr>
        <w:jc w:val="both"/>
        <w:rPr>
          <w:color w:val="000000" w:themeColor="text1"/>
          <w:sz w:val="22"/>
          <w:szCs w:val="22"/>
          <w:lang w:bidi="en-US"/>
        </w:rPr>
      </w:pPr>
      <w:r>
        <w:rPr>
          <w:color w:val="000000" w:themeColor="text1"/>
          <w:sz w:val="22"/>
          <w:szCs w:val="22"/>
          <w:lang w:bidi="en-US"/>
        </w:rPr>
        <w:t xml:space="preserve">Finalement, la théorie de l’autodétermination de </w:t>
      </w:r>
      <w:proofErr w:type="spellStart"/>
      <w:r w:rsidR="003F24AB">
        <w:rPr>
          <w:color w:val="000000" w:themeColor="text1"/>
          <w:sz w:val="22"/>
          <w:szCs w:val="22"/>
          <w:lang w:bidi="en-US"/>
        </w:rPr>
        <w:t>Deci</w:t>
      </w:r>
      <w:proofErr w:type="spellEnd"/>
      <w:r w:rsidR="003F24AB">
        <w:rPr>
          <w:color w:val="000000" w:themeColor="text1"/>
          <w:sz w:val="22"/>
          <w:szCs w:val="22"/>
          <w:lang w:bidi="en-US"/>
        </w:rPr>
        <w:t xml:space="preserve"> et Ryan peut s’appliquer. Cette théorie </w:t>
      </w:r>
      <w:r w:rsidR="00F71E65">
        <w:rPr>
          <w:color w:val="000000" w:themeColor="text1"/>
          <w:sz w:val="22"/>
          <w:szCs w:val="22"/>
          <w:lang w:bidi="en-US"/>
        </w:rPr>
        <w:t>stipule</w:t>
      </w:r>
      <w:r w:rsidR="003F24AB">
        <w:rPr>
          <w:color w:val="000000" w:themeColor="text1"/>
          <w:sz w:val="22"/>
          <w:szCs w:val="22"/>
          <w:lang w:bidi="en-US"/>
        </w:rPr>
        <w:t xml:space="preserve"> que l’individu cherche à s’autodéterminer dans la satisfaction de ses besoins</w:t>
      </w:r>
      <w:r w:rsidR="006B57C2">
        <w:rPr>
          <w:color w:val="000000" w:themeColor="text1"/>
          <w:sz w:val="22"/>
          <w:szCs w:val="22"/>
          <w:lang w:bidi="en-US"/>
        </w:rPr>
        <w:t xml:space="preserve"> </w:t>
      </w:r>
      <w:r w:rsidR="003F24AB">
        <w:rPr>
          <w:color w:val="000000" w:themeColor="text1"/>
          <w:sz w:val="22"/>
          <w:szCs w:val="22"/>
          <w:lang w:bidi="en-US"/>
        </w:rPr>
        <w:t xml:space="preserve">et plus particulièrement </w:t>
      </w:r>
      <w:r w:rsidR="00BB770B">
        <w:rPr>
          <w:color w:val="000000" w:themeColor="text1"/>
          <w:sz w:val="22"/>
          <w:szCs w:val="22"/>
          <w:lang w:bidi="en-US"/>
        </w:rPr>
        <w:t xml:space="preserve">dans </w:t>
      </w:r>
      <w:r w:rsidR="003F24AB">
        <w:rPr>
          <w:color w:val="000000" w:themeColor="text1"/>
          <w:sz w:val="22"/>
          <w:szCs w:val="22"/>
          <w:lang w:bidi="en-US"/>
        </w:rPr>
        <w:t>trois de ceux-ci, soit le besoin de compétence, d’autonomie et</w:t>
      </w:r>
      <w:r w:rsidR="006B57C2">
        <w:rPr>
          <w:color w:val="000000" w:themeColor="text1"/>
          <w:sz w:val="22"/>
          <w:szCs w:val="22"/>
          <w:lang w:bidi="en-US"/>
        </w:rPr>
        <w:t xml:space="preserve"> de</w:t>
      </w:r>
      <w:r w:rsidR="003F24AB">
        <w:rPr>
          <w:color w:val="000000" w:themeColor="text1"/>
          <w:sz w:val="22"/>
          <w:szCs w:val="22"/>
          <w:lang w:bidi="en-US"/>
        </w:rPr>
        <w:t xml:space="preserve"> relationnel. La propriétaire favorise principalement le</w:t>
      </w:r>
      <w:r w:rsidR="00F71E65">
        <w:rPr>
          <w:color w:val="000000" w:themeColor="text1"/>
          <w:sz w:val="22"/>
          <w:szCs w:val="22"/>
          <w:lang w:bidi="en-US"/>
        </w:rPr>
        <w:t xml:space="preserve"> besoin d’autonomie </w:t>
      </w:r>
      <w:r w:rsidR="006B57C2">
        <w:rPr>
          <w:color w:val="000000" w:themeColor="text1"/>
          <w:sz w:val="22"/>
          <w:szCs w:val="22"/>
          <w:lang w:bidi="en-US"/>
        </w:rPr>
        <w:t>de ses</w:t>
      </w:r>
      <w:r w:rsidR="00F71E65">
        <w:rPr>
          <w:color w:val="000000" w:themeColor="text1"/>
          <w:sz w:val="22"/>
          <w:szCs w:val="22"/>
          <w:lang w:bidi="en-US"/>
        </w:rPr>
        <w:t xml:space="preserve"> employés </w:t>
      </w:r>
      <w:r w:rsidR="006B57C2">
        <w:rPr>
          <w:color w:val="000000" w:themeColor="text1"/>
          <w:sz w:val="22"/>
          <w:szCs w:val="22"/>
          <w:lang w:bidi="en-US"/>
        </w:rPr>
        <w:t xml:space="preserve">en leur permettant </w:t>
      </w:r>
      <w:r w:rsidR="00F71E65">
        <w:rPr>
          <w:color w:val="000000" w:themeColor="text1"/>
          <w:sz w:val="22"/>
          <w:szCs w:val="22"/>
          <w:lang w:bidi="en-US"/>
        </w:rPr>
        <w:t>d’effectuer la gestion et l’application du plan d’amélioration des commandes</w:t>
      </w:r>
      <w:r w:rsidR="006B57C2">
        <w:rPr>
          <w:color w:val="000000" w:themeColor="text1"/>
          <w:sz w:val="22"/>
          <w:szCs w:val="22"/>
          <w:lang w:bidi="en-US"/>
        </w:rPr>
        <w:t>. De plus, elle favorise</w:t>
      </w:r>
      <w:r w:rsidR="00F71E65">
        <w:rPr>
          <w:color w:val="000000" w:themeColor="text1"/>
          <w:sz w:val="22"/>
          <w:szCs w:val="22"/>
          <w:lang w:bidi="en-US"/>
        </w:rPr>
        <w:t xml:space="preserve"> le besoin relationnel</w:t>
      </w:r>
      <w:r w:rsidR="002B2FFC">
        <w:rPr>
          <w:color w:val="000000" w:themeColor="text1"/>
          <w:sz w:val="22"/>
          <w:szCs w:val="22"/>
          <w:lang w:bidi="en-US"/>
        </w:rPr>
        <w:t xml:space="preserve"> </w:t>
      </w:r>
      <w:r w:rsidR="00F71E65">
        <w:rPr>
          <w:color w:val="000000" w:themeColor="text1"/>
          <w:sz w:val="22"/>
          <w:szCs w:val="22"/>
          <w:lang w:bidi="en-US"/>
        </w:rPr>
        <w:t xml:space="preserve">à travers sa reconnaissance par </w:t>
      </w:r>
      <w:r w:rsidR="006B57C2">
        <w:rPr>
          <w:color w:val="000000" w:themeColor="text1"/>
          <w:sz w:val="22"/>
          <w:szCs w:val="22"/>
          <w:lang w:bidi="en-US"/>
        </w:rPr>
        <w:t>ses félicitations.</w:t>
      </w:r>
    </w:p>
    <w:p w14:paraId="515747AD" w14:textId="77777777" w:rsidR="008E2D94" w:rsidRDefault="008E2D94" w:rsidP="00DF08F4">
      <w:pPr>
        <w:rPr>
          <w:b/>
          <w:bCs/>
          <w:color w:val="000000" w:themeColor="text1"/>
          <w:sz w:val="22"/>
          <w:szCs w:val="22"/>
          <w:u w:val="single"/>
          <w:lang w:bidi="en-US"/>
        </w:rPr>
      </w:pPr>
    </w:p>
    <w:p w14:paraId="46B054C9" w14:textId="396CC3A7" w:rsidR="00DF08F4" w:rsidRDefault="00DF08F4" w:rsidP="00DF08F4">
      <w:r>
        <w:rPr>
          <w:b/>
          <w:bCs/>
          <w:color w:val="000000" w:themeColor="text1"/>
          <w:sz w:val="22"/>
          <w:szCs w:val="22"/>
          <w:u w:val="single"/>
          <w:lang w:bidi="en-US"/>
        </w:rPr>
        <w:t xml:space="preserve">Idées essentielles </w:t>
      </w:r>
      <w:r w:rsidRPr="00D668BA">
        <w:rPr>
          <w:b/>
          <w:bCs/>
          <w:color w:val="000000" w:themeColor="text1"/>
          <w:sz w:val="22"/>
          <w:szCs w:val="22"/>
          <w:u w:val="single"/>
          <w:lang w:bidi="en-US"/>
        </w:rPr>
        <w:t xml:space="preserve">du cas no </w:t>
      </w:r>
      <w:r>
        <w:rPr>
          <w:b/>
          <w:bCs/>
          <w:color w:val="000000" w:themeColor="text1"/>
          <w:sz w:val="22"/>
          <w:szCs w:val="22"/>
          <w:u w:val="single"/>
          <w:lang w:bidi="en-US"/>
        </w:rPr>
        <w:t>3</w:t>
      </w:r>
      <w:r w:rsidRPr="00D668BA">
        <w:rPr>
          <w:b/>
          <w:bCs/>
          <w:color w:val="000000" w:themeColor="text1"/>
          <w:sz w:val="22"/>
          <w:szCs w:val="22"/>
          <w:u w:val="single"/>
          <w:lang w:bidi="en-US"/>
        </w:rPr>
        <w:t> :</w:t>
      </w:r>
    </w:p>
    <w:p w14:paraId="44EABBB0" w14:textId="63EDD7B1" w:rsidR="00723015" w:rsidRPr="008E2D94" w:rsidRDefault="00C61BE7" w:rsidP="00832A69">
      <w:pPr>
        <w:jc w:val="both"/>
        <w:rPr>
          <w:color w:val="000000" w:themeColor="text1"/>
          <w:sz w:val="22"/>
          <w:szCs w:val="22"/>
          <w:lang w:bidi="en-US"/>
        </w:rPr>
      </w:pPr>
      <w:r>
        <w:rPr>
          <w:color w:val="000000" w:themeColor="text1"/>
          <w:sz w:val="22"/>
          <w:szCs w:val="22"/>
          <w:lang w:bidi="en-US"/>
        </w:rPr>
        <w:t>Les idées essentielles de ce cas se concentrent sur les</w:t>
      </w:r>
      <w:r w:rsidR="00723015" w:rsidRPr="008E2D94">
        <w:rPr>
          <w:color w:val="000000" w:themeColor="text1"/>
          <w:sz w:val="22"/>
          <w:szCs w:val="22"/>
          <w:lang w:bidi="en-US"/>
        </w:rPr>
        <w:t xml:space="preserve"> liens entre différentes théories de la motivation au travail et des moyens pratiques d</w:t>
      </w:r>
      <w:r w:rsidR="00B24B9A" w:rsidRPr="008E2D94">
        <w:rPr>
          <w:color w:val="000000" w:themeColor="text1"/>
          <w:sz w:val="22"/>
          <w:szCs w:val="22"/>
          <w:lang w:bidi="en-US"/>
        </w:rPr>
        <w:t xml:space="preserve">e les appliquer. Par exemple, la théorie des objectifs de Locke permettrait d’améliorer la motivation des employés </w:t>
      </w:r>
      <w:r w:rsidR="00DC59D8">
        <w:rPr>
          <w:color w:val="000000" w:themeColor="text1"/>
          <w:sz w:val="22"/>
          <w:szCs w:val="22"/>
          <w:lang w:bidi="en-US"/>
        </w:rPr>
        <w:t>en</w:t>
      </w:r>
      <w:r w:rsidR="00B24B9A" w:rsidRPr="008E2D94">
        <w:rPr>
          <w:color w:val="000000" w:themeColor="text1"/>
          <w:sz w:val="22"/>
          <w:szCs w:val="22"/>
          <w:lang w:bidi="en-US"/>
        </w:rPr>
        <w:t xml:space="preserve"> </w:t>
      </w:r>
      <w:r w:rsidR="00832A69">
        <w:rPr>
          <w:color w:val="000000" w:themeColor="text1"/>
          <w:sz w:val="22"/>
          <w:szCs w:val="22"/>
          <w:lang w:bidi="en-US"/>
        </w:rPr>
        <w:t>instaurant des rencontres d’équipes permettant aux employés de discuter et de se fixer des objectifs. Ce premier moyen pourrait être combiné à un mécanisme de rétroaction sur l’efficacité des réparations</w:t>
      </w:r>
      <w:r w:rsidR="00B24B9A" w:rsidRPr="008E2D94">
        <w:rPr>
          <w:sz w:val="22"/>
          <w:szCs w:val="22"/>
        </w:rPr>
        <w:t xml:space="preserve">. Le système actuel n’offrant </w:t>
      </w:r>
      <w:r w:rsidR="00832A69" w:rsidRPr="008E2D94">
        <w:rPr>
          <w:sz w:val="22"/>
          <w:szCs w:val="22"/>
        </w:rPr>
        <w:t>pas</w:t>
      </w:r>
      <w:r w:rsidR="00B24B9A" w:rsidRPr="008E2D94">
        <w:rPr>
          <w:sz w:val="22"/>
          <w:szCs w:val="22"/>
        </w:rPr>
        <w:t xml:space="preserve"> de retour direct sur les performances de l’équipe. Ainsi, l’installation d’un </w:t>
      </w:r>
      <w:r w:rsidR="00B24B9A" w:rsidRPr="008E2D94">
        <w:rPr>
          <w:color w:val="000000" w:themeColor="text1"/>
          <w:sz w:val="22"/>
          <w:szCs w:val="22"/>
          <w:lang w:bidi="en-US"/>
        </w:rPr>
        <w:t xml:space="preserve">babillard électronique, comme pour le cas précédent, </w:t>
      </w:r>
      <w:r w:rsidR="00576FDD" w:rsidRPr="008E2D94">
        <w:rPr>
          <w:color w:val="000000" w:themeColor="text1"/>
          <w:sz w:val="22"/>
          <w:szCs w:val="22"/>
          <w:lang w:bidi="en-US"/>
        </w:rPr>
        <w:t>offrirait</w:t>
      </w:r>
      <w:r w:rsidR="00B24B9A" w:rsidRPr="008E2D94">
        <w:rPr>
          <w:color w:val="000000" w:themeColor="text1"/>
          <w:sz w:val="22"/>
          <w:szCs w:val="22"/>
          <w:lang w:bidi="en-US"/>
        </w:rPr>
        <w:t xml:space="preserve"> aux employés </w:t>
      </w:r>
      <w:r w:rsidR="00576FDD" w:rsidRPr="008E2D94">
        <w:rPr>
          <w:color w:val="000000" w:themeColor="text1"/>
          <w:sz w:val="22"/>
          <w:szCs w:val="22"/>
          <w:lang w:bidi="en-US"/>
        </w:rPr>
        <w:t xml:space="preserve">un </w:t>
      </w:r>
      <w:r w:rsidR="00832A69">
        <w:rPr>
          <w:color w:val="000000" w:themeColor="text1"/>
          <w:sz w:val="22"/>
          <w:szCs w:val="22"/>
          <w:lang w:bidi="en-US"/>
        </w:rPr>
        <w:t xml:space="preserve">bon </w:t>
      </w:r>
      <w:r w:rsidR="00576FDD" w:rsidRPr="008E2D94">
        <w:rPr>
          <w:color w:val="000000" w:themeColor="text1"/>
          <w:sz w:val="22"/>
          <w:szCs w:val="22"/>
          <w:lang w:bidi="en-US"/>
        </w:rPr>
        <w:t xml:space="preserve">système de rétroaction </w:t>
      </w:r>
      <w:r w:rsidR="00832A69">
        <w:rPr>
          <w:color w:val="000000" w:themeColor="text1"/>
          <w:sz w:val="22"/>
          <w:szCs w:val="22"/>
          <w:lang w:bidi="en-US"/>
        </w:rPr>
        <w:t>permettant de</w:t>
      </w:r>
      <w:r w:rsidR="00576FDD" w:rsidRPr="008E2D94">
        <w:rPr>
          <w:color w:val="000000" w:themeColor="text1"/>
          <w:sz w:val="22"/>
          <w:szCs w:val="22"/>
          <w:lang w:bidi="en-US"/>
        </w:rPr>
        <w:t xml:space="preserve"> </w:t>
      </w:r>
      <w:r w:rsidR="00832A69">
        <w:rPr>
          <w:color w:val="000000" w:themeColor="text1"/>
          <w:sz w:val="22"/>
          <w:szCs w:val="22"/>
          <w:lang w:bidi="en-US"/>
        </w:rPr>
        <w:t>faciliter l’atteinte</w:t>
      </w:r>
      <w:r w:rsidR="00576FDD" w:rsidRPr="008E2D94">
        <w:rPr>
          <w:color w:val="000000" w:themeColor="text1"/>
          <w:sz w:val="22"/>
          <w:szCs w:val="22"/>
          <w:lang w:bidi="en-US"/>
        </w:rPr>
        <w:t xml:space="preserve"> d</w:t>
      </w:r>
      <w:r w:rsidR="00DC59D8">
        <w:rPr>
          <w:color w:val="000000" w:themeColor="text1"/>
          <w:sz w:val="22"/>
          <w:szCs w:val="22"/>
          <w:lang w:bidi="en-US"/>
        </w:rPr>
        <w:t xml:space="preserve">e leurs </w:t>
      </w:r>
      <w:r w:rsidR="00576FDD" w:rsidRPr="008E2D94">
        <w:rPr>
          <w:color w:val="000000" w:themeColor="text1"/>
          <w:sz w:val="22"/>
          <w:szCs w:val="22"/>
          <w:lang w:bidi="en-US"/>
        </w:rPr>
        <w:t>objectifs personnels. Un autre exemple</w:t>
      </w:r>
      <w:r w:rsidR="00832A69">
        <w:rPr>
          <w:color w:val="000000" w:themeColor="text1"/>
          <w:sz w:val="22"/>
          <w:szCs w:val="22"/>
          <w:lang w:bidi="en-US"/>
        </w:rPr>
        <w:t>,</w:t>
      </w:r>
      <w:r w:rsidR="00576FDD" w:rsidRPr="008E2D94">
        <w:rPr>
          <w:color w:val="000000" w:themeColor="text1"/>
          <w:sz w:val="22"/>
          <w:szCs w:val="22"/>
          <w:lang w:bidi="en-US"/>
        </w:rPr>
        <w:t xml:space="preserve"> utilisant la théorie de l’autodétermination de </w:t>
      </w:r>
      <w:proofErr w:type="spellStart"/>
      <w:r w:rsidR="00576FDD" w:rsidRPr="008E2D94">
        <w:rPr>
          <w:color w:val="000000" w:themeColor="text1"/>
          <w:sz w:val="22"/>
          <w:szCs w:val="22"/>
          <w:lang w:bidi="en-US"/>
        </w:rPr>
        <w:t>Deci</w:t>
      </w:r>
      <w:proofErr w:type="spellEnd"/>
      <w:r w:rsidR="00576FDD" w:rsidRPr="008E2D94">
        <w:rPr>
          <w:color w:val="000000" w:themeColor="text1"/>
          <w:sz w:val="22"/>
          <w:szCs w:val="22"/>
          <w:lang w:bidi="en-US"/>
        </w:rPr>
        <w:t xml:space="preserve"> et Ryan</w:t>
      </w:r>
      <w:r w:rsidR="00F97CF3" w:rsidRPr="008E2D94">
        <w:rPr>
          <w:color w:val="000000" w:themeColor="text1"/>
          <w:sz w:val="22"/>
          <w:szCs w:val="22"/>
          <w:lang w:bidi="en-US"/>
        </w:rPr>
        <w:t xml:space="preserve">, </w:t>
      </w:r>
      <w:r w:rsidR="00832A69">
        <w:rPr>
          <w:color w:val="000000" w:themeColor="text1"/>
          <w:sz w:val="22"/>
          <w:szCs w:val="22"/>
          <w:lang w:bidi="en-US"/>
        </w:rPr>
        <w:t>serait</w:t>
      </w:r>
      <w:r w:rsidR="00F97CF3" w:rsidRPr="008E2D94">
        <w:rPr>
          <w:color w:val="000000" w:themeColor="text1"/>
          <w:sz w:val="22"/>
          <w:szCs w:val="22"/>
          <w:lang w:bidi="en-US"/>
        </w:rPr>
        <w:t xml:space="preserve"> </w:t>
      </w:r>
      <w:r w:rsidR="00832A69">
        <w:rPr>
          <w:color w:val="000000" w:themeColor="text1"/>
          <w:sz w:val="22"/>
          <w:szCs w:val="22"/>
          <w:lang w:bidi="en-US"/>
        </w:rPr>
        <w:t>d’attribuer une plus grande autonomie aux employés en leur permettant</w:t>
      </w:r>
      <w:r w:rsidR="00F97CF3" w:rsidRPr="008E2D94">
        <w:rPr>
          <w:color w:val="000000" w:themeColor="text1"/>
          <w:sz w:val="22"/>
          <w:szCs w:val="22"/>
          <w:lang w:bidi="en-US"/>
        </w:rPr>
        <w:t xml:space="preserve"> de choisir </w:t>
      </w:r>
      <w:r w:rsidR="00832A69" w:rsidRPr="008E2D94">
        <w:rPr>
          <w:color w:val="000000" w:themeColor="text1"/>
          <w:sz w:val="22"/>
          <w:szCs w:val="22"/>
          <w:lang w:bidi="en-US"/>
        </w:rPr>
        <w:t>eux-mêmes</w:t>
      </w:r>
      <w:r w:rsidR="00F97CF3" w:rsidRPr="008E2D94">
        <w:rPr>
          <w:color w:val="000000" w:themeColor="text1"/>
          <w:sz w:val="22"/>
          <w:szCs w:val="22"/>
          <w:lang w:bidi="en-US"/>
        </w:rPr>
        <w:t xml:space="preserve"> les paramètres de leur présence. </w:t>
      </w:r>
      <w:r w:rsidR="00832A69">
        <w:rPr>
          <w:color w:val="000000" w:themeColor="text1"/>
          <w:sz w:val="22"/>
          <w:szCs w:val="22"/>
          <w:lang w:bidi="en-US"/>
        </w:rPr>
        <w:t xml:space="preserve">Puisque plusieurs </w:t>
      </w:r>
      <w:r w:rsidR="00F97CF3" w:rsidRPr="008E2D94">
        <w:rPr>
          <w:color w:val="000000" w:themeColor="text1"/>
          <w:sz w:val="22"/>
          <w:szCs w:val="22"/>
          <w:lang w:bidi="en-US"/>
        </w:rPr>
        <w:t>d’entre eux</w:t>
      </w:r>
      <w:r w:rsidR="00832A69">
        <w:rPr>
          <w:color w:val="000000" w:themeColor="text1"/>
          <w:sz w:val="22"/>
          <w:szCs w:val="22"/>
          <w:lang w:bidi="en-US"/>
        </w:rPr>
        <w:t xml:space="preserve"> ont</w:t>
      </w:r>
      <w:r w:rsidR="00F97CF3" w:rsidRPr="008E2D94">
        <w:rPr>
          <w:color w:val="000000" w:themeColor="text1"/>
          <w:sz w:val="22"/>
          <w:szCs w:val="22"/>
          <w:lang w:bidi="en-US"/>
        </w:rPr>
        <w:t xml:space="preserve"> des enfants en bas âge</w:t>
      </w:r>
      <w:r w:rsidR="00832A69">
        <w:rPr>
          <w:color w:val="000000" w:themeColor="text1"/>
          <w:sz w:val="22"/>
          <w:szCs w:val="22"/>
          <w:lang w:bidi="en-US"/>
        </w:rPr>
        <w:t xml:space="preserve"> et</w:t>
      </w:r>
      <w:r w:rsidR="00845028" w:rsidRPr="008E2D94">
        <w:rPr>
          <w:color w:val="000000" w:themeColor="text1"/>
          <w:sz w:val="22"/>
          <w:szCs w:val="22"/>
          <w:lang w:bidi="en-US"/>
        </w:rPr>
        <w:t xml:space="preserve"> </w:t>
      </w:r>
      <w:r w:rsidR="00832A69">
        <w:rPr>
          <w:color w:val="000000" w:themeColor="text1"/>
          <w:sz w:val="22"/>
          <w:szCs w:val="22"/>
          <w:lang w:bidi="en-US"/>
        </w:rPr>
        <w:t xml:space="preserve">que les </w:t>
      </w:r>
      <w:r w:rsidR="00845028" w:rsidRPr="008E2D94">
        <w:rPr>
          <w:color w:val="000000" w:themeColor="text1"/>
          <w:sz w:val="22"/>
          <w:szCs w:val="22"/>
          <w:lang w:bidi="en-US"/>
        </w:rPr>
        <w:t>responsabilités parentales demandes du temps et de l’énergie</w:t>
      </w:r>
      <w:r w:rsidR="00832A69">
        <w:rPr>
          <w:color w:val="000000" w:themeColor="text1"/>
          <w:sz w:val="22"/>
          <w:szCs w:val="22"/>
          <w:lang w:bidi="en-US"/>
        </w:rPr>
        <w:t>, en particulier lors</w:t>
      </w:r>
      <w:r w:rsidR="00845028" w:rsidRPr="008E2D94">
        <w:rPr>
          <w:color w:val="000000" w:themeColor="text1"/>
          <w:sz w:val="22"/>
          <w:szCs w:val="22"/>
          <w:lang w:bidi="en-US"/>
        </w:rPr>
        <w:t xml:space="preserve"> </w:t>
      </w:r>
      <w:r w:rsidR="00832A69">
        <w:rPr>
          <w:color w:val="000000" w:themeColor="text1"/>
          <w:sz w:val="22"/>
          <w:szCs w:val="22"/>
          <w:lang w:bidi="en-US"/>
        </w:rPr>
        <w:t>d’</w:t>
      </w:r>
      <w:r w:rsidR="00845028" w:rsidRPr="008E2D94">
        <w:rPr>
          <w:color w:val="000000" w:themeColor="text1"/>
          <w:sz w:val="22"/>
          <w:szCs w:val="22"/>
          <w:lang w:bidi="en-US"/>
        </w:rPr>
        <w:t>imprévus</w:t>
      </w:r>
      <w:r w:rsidR="00832A69">
        <w:rPr>
          <w:color w:val="000000" w:themeColor="text1"/>
          <w:sz w:val="22"/>
          <w:szCs w:val="22"/>
          <w:lang w:bidi="en-US"/>
        </w:rPr>
        <w:t>, une</w:t>
      </w:r>
      <w:r w:rsidR="00F97CF3" w:rsidRPr="008E2D94">
        <w:rPr>
          <w:color w:val="000000" w:themeColor="text1"/>
          <w:sz w:val="22"/>
          <w:szCs w:val="22"/>
          <w:lang w:bidi="en-US"/>
        </w:rPr>
        <w:t xml:space="preserve"> autonomie </w:t>
      </w:r>
      <w:r w:rsidR="00DC59D8">
        <w:rPr>
          <w:color w:val="000000" w:themeColor="text1"/>
          <w:sz w:val="22"/>
          <w:szCs w:val="22"/>
          <w:lang w:bidi="en-US"/>
        </w:rPr>
        <w:t>ainsi qu’</w:t>
      </w:r>
      <w:r w:rsidR="00845028" w:rsidRPr="008E2D94">
        <w:rPr>
          <w:color w:val="000000" w:themeColor="text1"/>
          <w:sz w:val="22"/>
          <w:szCs w:val="22"/>
          <w:lang w:bidi="en-US"/>
        </w:rPr>
        <w:t xml:space="preserve">une flexibilité d’horaire </w:t>
      </w:r>
      <w:r w:rsidR="00DC59D8">
        <w:rPr>
          <w:color w:val="000000" w:themeColor="text1"/>
          <w:sz w:val="22"/>
          <w:szCs w:val="22"/>
          <w:lang w:bidi="en-US"/>
        </w:rPr>
        <w:t>leur permettraient</w:t>
      </w:r>
      <w:r w:rsidR="00845028" w:rsidRPr="008E2D94">
        <w:rPr>
          <w:color w:val="000000" w:themeColor="text1"/>
          <w:sz w:val="22"/>
          <w:szCs w:val="22"/>
          <w:lang w:bidi="en-US"/>
        </w:rPr>
        <w:t xml:space="preserve"> d’améliorer l’équilibre de vie entre le travail et la maison.</w:t>
      </w:r>
      <w:r w:rsidR="00DC59D8">
        <w:rPr>
          <w:color w:val="000000" w:themeColor="text1"/>
          <w:sz w:val="22"/>
          <w:szCs w:val="22"/>
          <w:lang w:bidi="en-US"/>
        </w:rPr>
        <w:t xml:space="preserve"> Tout ceci favoriserait leur motivation au travail, puisque ça permet de combler des besoins importants, reliés à leur situation.</w:t>
      </w:r>
      <w:r w:rsidR="00845028" w:rsidRPr="008E2D94">
        <w:rPr>
          <w:color w:val="000000" w:themeColor="text1"/>
          <w:sz w:val="22"/>
          <w:szCs w:val="22"/>
          <w:lang w:bidi="en-US"/>
        </w:rPr>
        <w:t xml:space="preserve"> </w:t>
      </w:r>
    </w:p>
    <w:sectPr w:rsidR="00723015" w:rsidRPr="008E2D94" w:rsidSect="0086071A">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5877C" w14:textId="77777777" w:rsidR="0086071A" w:rsidRDefault="0086071A" w:rsidP="00877A2C">
      <w:r>
        <w:separator/>
      </w:r>
    </w:p>
  </w:endnote>
  <w:endnote w:type="continuationSeparator" w:id="0">
    <w:p w14:paraId="542617CF" w14:textId="77777777" w:rsidR="0086071A" w:rsidRDefault="0086071A" w:rsidP="00877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1FA9" w14:textId="77777777" w:rsidR="00877A2C" w:rsidRDefault="00877A2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86A9" w14:textId="77777777" w:rsidR="00877A2C" w:rsidRDefault="00877A2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0C1A" w14:textId="77777777" w:rsidR="00877A2C" w:rsidRDefault="00877A2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6CD9" w14:textId="77777777" w:rsidR="0086071A" w:rsidRDefault="0086071A" w:rsidP="00877A2C">
      <w:r>
        <w:separator/>
      </w:r>
    </w:p>
  </w:footnote>
  <w:footnote w:type="continuationSeparator" w:id="0">
    <w:p w14:paraId="1080C310" w14:textId="77777777" w:rsidR="0086071A" w:rsidRDefault="0086071A" w:rsidP="00877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E1160" w14:textId="77777777" w:rsidR="00877A2C" w:rsidRDefault="00877A2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A7" w14:textId="77777777" w:rsidR="00877A2C" w:rsidRDefault="00877A2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3F35" w14:textId="77777777" w:rsidR="00877A2C" w:rsidRDefault="00877A2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ECE"/>
    <w:rsid w:val="00076FC6"/>
    <w:rsid w:val="000E1F45"/>
    <w:rsid w:val="000F7BFE"/>
    <w:rsid w:val="00123BC5"/>
    <w:rsid w:val="001517AE"/>
    <w:rsid w:val="00162539"/>
    <w:rsid w:val="001A46B6"/>
    <w:rsid w:val="001F50EC"/>
    <w:rsid w:val="001F6E47"/>
    <w:rsid w:val="00210705"/>
    <w:rsid w:val="002455D2"/>
    <w:rsid w:val="00277C8B"/>
    <w:rsid w:val="002A44FB"/>
    <w:rsid w:val="002B2FFC"/>
    <w:rsid w:val="002E5586"/>
    <w:rsid w:val="00322357"/>
    <w:rsid w:val="00397B85"/>
    <w:rsid w:val="003A78EF"/>
    <w:rsid w:val="003E1D1A"/>
    <w:rsid w:val="003F24AB"/>
    <w:rsid w:val="00414B64"/>
    <w:rsid w:val="004519E0"/>
    <w:rsid w:val="004570DB"/>
    <w:rsid w:val="00480AD0"/>
    <w:rsid w:val="004F2CFC"/>
    <w:rsid w:val="0050303B"/>
    <w:rsid w:val="0050611B"/>
    <w:rsid w:val="00521117"/>
    <w:rsid w:val="00560DED"/>
    <w:rsid w:val="00576FDD"/>
    <w:rsid w:val="005A3460"/>
    <w:rsid w:val="005C2ECE"/>
    <w:rsid w:val="005D11FE"/>
    <w:rsid w:val="006555B6"/>
    <w:rsid w:val="006752FC"/>
    <w:rsid w:val="00697F7E"/>
    <w:rsid w:val="006B57C2"/>
    <w:rsid w:val="00700A9E"/>
    <w:rsid w:val="00723015"/>
    <w:rsid w:val="00781A99"/>
    <w:rsid w:val="00832A69"/>
    <w:rsid w:val="00845028"/>
    <w:rsid w:val="0086071A"/>
    <w:rsid w:val="00865390"/>
    <w:rsid w:val="00877A2C"/>
    <w:rsid w:val="008E2D94"/>
    <w:rsid w:val="009048A9"/>
    <w:rsid w:val="009055BB"/>
    <w:rsid w:val="0097185A"/>
    <w:rsid w:val="009B468F"/>
    <w:rsid w:val="009C3311"/>
    <w:rsid w:val="009D6ADE"/>
    <w:rsid w:val="00A011DB"/>
    <w:rsid w:val="00A242F3"/>
    <w:rsid w:val="00A8062E"/>
    <w:rsid w:val="00AB3CC7"/>
    <w:rsid w:val="00AF06F3"/>
    <w:rsid w:val="00B13E80"/>
    <w:rsid w:val="00B16F19"/>
    <w:rsid w:val="00B24B9A"/>
    <w:rsid w:val="00B41B73"/>
    <w:rsid w:val="00BB770B"/>
    <w:rsid w:val="00BC4192"/>
    <w:rsid w:val="00BE5320"/>
    <w:rsid w:val="00C376BC"/>
    <w:rsid w:val="00C61BE7"/>
    <w:rsid w:val="00C73D67"/>
    <w:rsid w:val="00C91359"/>
    <w:rsid w:val="00CB4505"/>
    <w:rsid w:val="00CB6F4F"/>
    <w:rsid w:val="00CC2E1F"/>
    <w:rsid w:val="00CC5EDD"/>
    <w:rsid w:val="00D06570"/>
    <w:rsid w:val="00D668BA"/>
    <w:rsid w:val="00D97636"/>
    <w:rsid w:val="00DC2B78"/>
    <w:rsid w:val="00DC59D8"/>
    <w:rsid w:val="00DD53D9"/>
    <w:rsid w:val="00DF08F4"/>
    <w:rsid w:val="00E34FF1"/>
    <w:rsid w:val="00E375C5"/>
    <w:rsid w:val="00E3787F"/>
    <w:rsid w:val="00E528BD"/>
    <w:rsid w:val="00E55D10"/>
    <w:rsid w:val="00E64981"/>
    <w:rsid w:val="00E86CD1"/>
    <w:rsid w:val="00EA2F77"/>
    <w:rsid w:val="00EE0788"/>
    <w:rsid w:val="00F23DA3"/>
    <w:rsid w:val="00F71E65"/>
    <w:rsid w:val="00F97CF3"/>
    <w:rsid w:val="00FA41BF"/>
    <w:rsid w:val="00FC21BC"/>
    <w:rsid w:val="00FC2B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963B"/>
  <w15:chartTrackingRefBased/>
  <w15:docId w15:val="{F7AA9738-1DF5-8243-B793-50079DD8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7185A"/>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7185A"/>
    <w:rPr>
      <w:rFonts w:ascii="Times New Roman" w:hAnsi="Times New Roman" w:cs="Times New Roman"/>
      <w:sz w:val="18"/>
      <w:szCs w:val="18"/>
    </w:rPr>
  </w:style>
  <w:style w:type="paragraph" w:styleId="Titre">
    <w:name w:val="Title"/>
    <w:next w:val="Normal"/>
    <w:link w:val="TitreCar"/>
    <w:uiPriority w:val="10"/>
    <w:qFormat/>
    <w:rsid w:val="0097185A"/>
    <w:pPr>
      <w:spacing w:after="160"/>
      <w:contextualSpacing/>
    </w:pPr>
    <w:rPr>
      <w:rFonts w:ascii="Cambria" w:eastAsia="Times New Roman" w:hAnsi="Cambria" w:cs="Times New Roman"/>
      <w:smallCaps/>
      <w:color w:val="17365D"/>
      <w:spacing w:val="5"/>
      <w:sz w:val="72"/>
      <w:szCs w:val="72"/>
      <w:lang w:val="en-US" w:bidi="en-US"/>
    </w:rPr>
  </w:style>
  <w:style w:type="character" w:customStyle="1" w:styleId="TitreCar">
    <w:name w:val="Titre Car"/>
    <w:basedOn w:val="Policepardfaut"/>
    <w:link w:val="Titre"/>
    <w:uiPriority w:val="10"/>
    <w:rsid w:val="0097185A"/>
    <w:rPr>
      <w:rFonts w:ascii="Cambria" w:eastAsia="Times New Roman" w:hAnsi="Cambria" w:cs="Times New Roman"/>
      <w:smallCaps/>
      <w:color w:val="17365D"/>
      <w:spacing w:val="5"/>
      <w:sz w:val="72"/>
      <w:szCs w:val="72"/>
      <w:lang w:val="en-US" w:bidi="en-US"/>
    </w:rPr>
  </w:style>
  <w:style w:type="paragraph" w:styleId="Paragraphedeliste">
    <w:name w:val="List Paragraph"/>
    <w:basedOn w:val="Normal"/>
    <w:uiPriority w:val="34"/>
    <w:qFormat/>
    <w:rsid w:val="0097185A"/>
    <w:pPr>
      <w:ind w:left="720"/>
      <w:contextualSpacing/>
    </w:pPr>
  </w:style>
  <w:style w:type="paragraph" w:styleId="En-tte">
    <w:name w:val="header"/>
    <w:basedOn w:val="Normal"/>
    <w:link w:val="En-tteCar"/>
    <w:uiPriority w:val="99"/>
    <w:unhideWhenUsed/>
    <w:rsid w:val="00877A2C"/>
    <w:pPr>
      <w:tabs>
        <w:tab w:val="center" w:pos="4703"/>
        <w:tab w:val="right" w:pos="9406"/>
      </w:tabs>
    </w:pPr>
  </w:style>
  <w:style w:type="character" w:customStyle="1" w:styleId="En-tteCar">
    <w:name w:val="En-tête Car"/>
    <w:basedOn w:val="Policepardfaut"/>
    <w:link w:val="En-tte"/>
    <w:uiPriority w:val="99"/>
    <w:rsid w:val="00877A2C"/>
  </w:style>
  <w:style w:type="paragraph" w:styleId="Pieddepage">
    <w:name w:val="footer"/>
    <w:basedOn w:val="Normal"/>
    <w:link w:val="PieddepageCar"/>
    <w:uiPriority w:val="99"/>
    <w:unhideWhenUsed/>
    <w:rsid w:val="00877A2C"/>
    <w:pPr>
      <w:tabs>
        <w:tab w:val="center" w:pos="4703"/>
        <w:tab w:val="right" w:pos="9406"/>
      </w:tabs>
    </w:pPr>
  </w:style>
  <w:style w:type="character" w:customStyle="1" w:styleId="PieddepageCar">
    <w:name w:val="Pied de page Car"/>
    <w:basedOn w:val="Policepardfaut"/>
    <w:link w:val="Pieddepage"/>
    <w:uiPriority w:val="99"/>
    <w:rsid w:val="00877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1712</Words>
  <Characters>9420</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UQAR</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Anonyme</dc:creator>
  <cp:keywords/>
  <dc:description/>
  <cp:lastModifiedBy>Boutin Frédérik</cp:lastModifiedBy>
  <cp:revision>21</cp:revision>
  <dcterms:created xsi:type="dcterms:W3CDTF">2024-01-25T01:58:00Z</dcterms:created>
  <dcterms:modified xsi:type="dcterms:W3CDTF">2024-02-12T14:31:00Z</dcterms:modified>
</cp:coreProperties>
</file>