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D4428" w14:textId="2EF52ECC" w:rsidR="005D753D" w:rsidRPr="00913EE1" w:rsidRDefault="009238FA" w:rsidP="00E90527">
      <w:pPr>
        <w:pStyle w:val="Textoindependiente"/>
        <w:ind w:left="284" w:right="325"/>
        <w:jc w:val="both"/>
        <w:rPr>
          <w:rFonts w:ascii="Articulat CF Normal" w:hAnsi="Articulat CF Normal" w:cs="Arial"/>
          <w:color w:val="231F20"/>
        </w:rPr>
      </w:pPr>
      <w:r>
        <w:rPr>
          <w:rFonts w:ascii="Articulat CF Normal" w:hAnsi="Articulat CF Normal" w:cs="Arial"/>
          <w:color w:val="231F20"/>
        </w:rPr>
        <w:t>Presupuesto Nro.</w:t>
      </w:r>
      <w:r w:rsidR="00E6258B">
        <w:rPr>
          <w:rFonts w:ascii="Articulat CF Normal" w:hAnsi="Articulat CF Normal" w:cs="Arial"/>
          <w:color w:val="231F20"/>
        </w:rPr>
        <w:t xml:space="preserve"> </w:t>
      </w:r>
      <w:r w:rsidR="00E6258B" w:rsidRPr="00E6258B">
        <w:rPr>
          <w:rFonts w:ascii="Articulat CF Normal" w:hAnsi="Articulat CF Normal" w:cs="Arial"/>
          <w:color w:val="231F20"/>
        </w:rPr>
        <w:t>{{nro}}</w:t>
      </w:r>
      <w:r w:rsidR="00752BA6">
        <w:rPr>
          <w:rFonts w:ascii="Articulat CF Normal" w:hAnsi="Articulat CF Normal" w:cs="Arial"/>
          <w:color w:val="231F20"/>
        </w:rPr>
        <w:t xml:space="preserve">   </w:t>
      </w:r>
      <w:r w:rsidR="007B0BDA" w:rsidRPr="00913EE1">
        <w:rPr>
          <w:rFonts w:ascii="Articulat CF Normal" w:hAnsi="Articulat CF Normal" w:cs="Arial"/>
          <w:color w:val="231F20"/>
        </w:rPr>
        <w:tab/>
      </w:r>
      <w:r w:rsidR="006D623D">
        <w:rPr>
          <w:rFonts w:ascii="Articulat CF Normal" w:hAnsi="Articulat CF Normal" w:cs="Arial"/>
          <w:color w:val="231F20"/>
        </w:rPr>
        <w:t xml:space="preserve">            </w:t>
      </w:r>
      <w:r w:rsidR="0025234A">
        <w:rPr>
          <w:rFonts w:ascii="Articulat CF Normal" w:hAnsi="Articulat CF Normal" w:cs="Arial"/>
          <w:color w:val="231F20"/>
        </w:rPr>
        <w:tab/>
      </w:r>
      <w:r w:rsidR="0025234A">
        <w:rPr>
          <w:rFonts w:ascii="Articulat CF Normal" w:hAnsi="Articulat CF Normal" w:cs="Arial"/>
          <w:color w:val="231F20"/>
        </w:rPr>
        <w:tab/>
      </w:r>
      <w:r w:rsidR="006D623D">
        <w:rPr>
          <w:rFonts w:ascii="Articulat CF Normal" w:hAnsi="Articulat CF Normal" w:cs="Arial"/>
          <w:color w:val="231F20"/>
        </w:rPr>
        <w:t xml:space="preserve"> </w:t>
      </w:r>
      <w:r>
        <w:rPr>
          <w:rFonts w:ascii="Articulat CF Normal" w:hAnsi="Articulat CF Normal" w:cs="Arial"/>
          <w:color w:val="231F20"/>
        </w:rPr>
        <w:t xml:space="preserve">     </w:t>
      </w:r>
      <w:r w:rsidR="00BF2EB5">
        <w:rPr>
          <w:rFonts w:ascii="Articulat CF Normal" w:hAnsi="Articulat CF Normal" w:cs="Arial"/>
          <w:color w:val="231F20"/>
        </w:rPr>
        <w:t xml:space="preserve">       </w:t>
      </w:r>
      <w:r w:rsidR="00940108">
        <w:rPr>
          <w:rFonts w:ascii="Articulat CF Normal" w:hAnsi="Articulat CF Normal" w:cs="Arial"/>
          <w:color w:val="231F20"/>
        </w:rPr>
        <w:t xml:space="preserve">               </w:t>
      </w:r>
      <w:r w:rsidR="00BF2EB5">
        <w:rPr>
          <w:rFonts w:ascii="Articulat CF Normal" w:hAnsi="Articulat CF Normal" w:cs="Arial"/>
          <w:color w:val="231F20"/>
        </w:rPr>
        <w:t xml:space="preserve">  </w:t>
      </w:r>
      <w:r w:rsidR="0005080C">
        <w:rPr>
          <w:rFonts w:ascii="Articulat CF Normal" w:hAnsi="Articulat CF Normal" w:cs="Arial"/>
          <w:color w:val="231F20"/>
        </w:rPr>
        <w:t xml:space="preserve">        </w:t>
      </w:r>
      <w:r w:rsidR="008B37DC">
        <w:rPr>
          <w:rFonts w:ascii="Articulat CF Normal" w:hAnsi="Articulat CF Normal" w:cs="Arial"/>
          <w:color w:val="231F20"/>
        </w:rPr>
        <w:t xml:space="preserve">     </w:t>
      </w:r>
      <w:r w:rsidR="00C4527E">
        <w:rPr>
          <w:rFonts w:ascii="Articulat CF Normal" w:hAnsi="Articulat CF Normal" w:cs="Arial"/>
          <w:color w:val="231F20"/>
        </w:rPr>
        <w:t xml:space="preserve">       </w:t>
      </w:r>
      <w:r w:rsidR="00E90527">
        <w:rPr>
          <w:rFonts w:ascii="Articulat CF Normal" w:hAnsi="Articulat CF Normal" w:cs="Arial"/>
          <w:color w:val="231F20"/>
        </w:rPr>
        <w:t xml:space="preserve">  </w:t>
      </w:r>
      <w:r w:rsidR="007B0BDA" w:rsidRPr="00913EE1">
        <w:rPr>
          <w:rFonts w:ascii="Articulat CF Normal" w:hAnsi="Articulat CF Normal" w:cs="Arial"/>
          <w:color w:val="231F20"/>
        </w:rPr>
        <w:t>Fecha:</w:t>
      </w:r>
      <w:r w:rsidR="00896592">
        <w:rPr>
          <w:rFonts w:ascii="Articulat CF Normal" w:hAnsi="Articulat CF Normal" w:cs="Arial"/>
          <w:color w:val="231F20"/>
        </w:rPr>
        <w:t xml:space="preserve"> </w:t>
      </w:r>
      <w:r w:rsidR="00FC3A07">
        <w:rPr>
          <w:rFonts w:ascii="Articulat CF Normal" w:hAnsi="Articulat CF Normal" w:cs="Arial"/>
          <w:color w:val="231F20"/>
        </w:rPr>
        <w:t xml:space="preserve"> </w:t>
      </w:r>
      <w:r w:rsidR="008871B1" w:rsidRPr="008871B1">
        <w:rPr>
          <w:rFonts w:ascii="Articulat CF Normal" w:hAnsi="Articulat CF Normal" w:cs="Arial"/>
          <w:color w:val="231F20"/>
        </w:rPr>
        <w:t>{{fecha}}</w:t>
      </w:r>
    </w:p>
    <w:p w14:paraId="792AF917" w14:textId="77777777" w:rsidR="007B0BDA" w:rsidRPr="00913EE1" w:rsidRDefault="007B0BDA" w:rsidP="00B64F59">
      <w:pPr>
        <w:pStyle w:val="Textoindependiente"/>
        <w:ind w:left="284"/>
        <w:rPr>
          <w:rFonts w:ascii="Articulat CF Normal" w:hAnsi="Articulat CF Normal" w:cs="Arial"/>
          <w:color w:val="231F20"/>
        </w:rPr>
      </w:pPr>
    </w:p>
    <w:p w14:paraId="03C85437" w14:textId="77777777" w:rsidR="007B0BDA" w:rsidRPr="00913EE1" w:rsidRDefault="007B0BDA" w:rsidP="00B64F59">
      <w:pPr>
        <w:pStyle w:val="Textoindependiente"/>
        <w:ind w:left="284"/>
        <w:rPr>
          <w:sz w:val="20"/>
        </w:rPr>
      </w:pPr>
    </w:p>
    <w:p w14:paraId="1EA80E4E" w14:textId="37F86552" w:rsidR="00EE422E" w:rsidRPr="0018541B" w:rsidRDefault="00D46806" w:rsidP="00EE422E">
      <w:pPr>
        <w:pStyle w:val="Textoindependiente"/>
        <w:ind w:left="284" w:right="325"/>
        <w:rPr>
          <w:sz w:val="20"/>
          <w:lang w:val="es-US"/>
        </w:rPr>
      </w:pPr>
      <w:r w:rsidRPr="0018541B">
        <w:rPr>
          <w:sz w:val="20"/>
          <w:lang w:val="es-US"/>
        </w:rPr>
        <w:t xml:space="preserve">CLIENTE: </w:t>
      </w:r>
      <w:r w:rsidR="00D4063D">
        <w:rPr>
          <w:sz w:val="20"/>
          <w:lang w:val="es-US"/>
        </w:rPr>
        <w:tab/>
      </w:r>
      <w:r w:rsidR="008871B1" w:rsidRPr="008871B1">
        <w:rPr>
          <w:sz w:val="20"/>
          <w:lang w:val="es-US"/>
        </w:rPr>
        <w:t>{{cliente}}</w:t>
      </w:r>
    </w:p>
    <w:p w14:paraId="7E4CFCEF" w14:textId="0846F7B1" w:rsidR="00D46806" w:rsidRDefault="00D46806" w:rsidP="0018541B">
      <w:pPr>
        <w:pStyle w:val="Textoindependiente"/>
        <w:ind w:left="284" w:right="325"/>
        <w:rPr>
          <w:sz w:val="20"/>
          <w:lang w:val="es-US"/>
        </w:rPr>
      </w:pPr>
      <w:r w:rsidRPr="0018541B">
        <w:rPr>
          <w:sz w:val="20"/>
          <w:lang w:val="es-US"/>
        </w:rPr>
        <w:t xml:space="preserve">EMPRESA: </w:t>
      </w:r>
      <w:r w:rsidR="00D4063D">
        <w:rPr>
          <w:sz w:val="20"/>
          <w:lang w:val="es-US"/>
        </w:rPr>
        <w:tab/>
      </w:r>
      <w:r w:rsidR="008871B1" w:rsidRPr="008871B1">
        <w:rPr>
          <w:sz w:val="20"/>
          <w:lang w:val="es-US"/>
        </w:rPr>
        <w:t>{{empresa}}</w:t>
      </w:r>
    </w:p>
    <w:p w14:paraId="2FE32512" w14:textId="5F9D911B" w:rsidR="00063423" w:rsidRPr="0018541B" w:rsidRDefault="00063423" w:rsidP="0018541B">
      <w:pPr>
        <w:pStyle w:val="Textoindependiente"/>
        <w:ind w:left="284" w:right="325"/>
        <w:rPr>
          <w:sz w:val="20"/>
          <w:lang w:val="es-US"/>
        </w:rPr>
      </w:pPr>
      <w:r>
        <w:rPr>
          <w:sz w:val="20"/>
          <w:lang w:val="es-US"/>
        </w:rPr>
        <w:t xml:space="preserve">RUC: </w:t>
      </w:r>
      <w:r w:rsidR="00D4063D">
        <w:rPr>
          <w:sz w:val="20"/>
          <w:lang w:val="es-US"/>
        </w:rPr>
        <w:tab/>
      </w:r>
      <w:r w:rsidR="008871B1" w:rsidRPr="008871B1">
        <w:rPr>
          <w:sz w:val="20"/>
          <w:lang w:val="es-US"/>
        </w:rPr>
        <w:t>{{ruc}}</w:t>
      </w:r>
    </w:p>
    <w:p w14:paraId="6A90462C" w14:textId="05E92F90" w:rsidR="00D46806" w:rsidRDefault="00D46806" w:rsidP="00B64F59">
      <w:pPr>
        <w:pStyle w:val="Textoindependiente"/>
        <w:ind w:left="284" w:right="325"/>
        <w:rPr>
          <w:sz w:val="20"/>
        </w:rPr>
      </w:pPr>
      <w:r w:rsidRPr="00913EE1">
        <w:rPr>
          <w:sz w:val="20"/>
        </w:rPr>
        <w:t>TELEFONO:</w:t>
      </w:r>
      <w:r w:rsidR="005015C2">
        <w:rPr>
          <w:sz w:val="20"/>
        </w:rPr>
        <w:t xml:space="preserve"> </w:t>
      </w:r>
      <w:r w:rsidR="00D4063D">
        <w:rPr>
          <w:sz w:val="20"/>
        </w:rPr>
        <w:tab/>
      </w:r>
      <w:r w:rsidR="00C502FE" w:rsidRPr="00C502FE">
        <w:rPr>
          <w:sz w:val="20"/>
        </w:rPr>
        <w:t>{{telefono}}</w:t>
      </w:r>
    </w:p>
    <w:p w14:paraId="165D26F0" w14:textId="1C540B10" w:rsidR="000A1792" w:rsidRPr="000A1792" w:rsidRDefault="000A1792" w:rsidP="000A1792">
      <w:pPr>
        <w:pStyle w:val="Textoindependiente"/>
        <w:ind w:left="284"/>
        <w:rPr>
          <w:sz w:val="20"/>
          <w:lang w:val="es-US"/>
        </w:rPr>
      </w:pPr>
      <w:r w:rsidRPr="000A1792">
        <w:rPr>
          <w:sz w:val="20"/>
          <w:lang w:val="es-US"/>
        </w:rPr>
        <w:t xml:space="preserve">DESDE: </w:t>
      </w:r>
      <w:r w:rsidR="00D4063D">
        <w:rPr>
          <w:sz w:val="20"/>
          <w:lang w:val="es-US"/>
        </w:rPr>
        <w:tab/>
      </w:r>
      <w:r w:rsidR="00C502FE" w:rsidRPr="00C502FE">
        <w:rPr>
          <w:sz w:val="20"/>
          <w:lang w:val="es-US"/>
        </w:rPr>
        <w:t>{{desde_cabecera}}</w:t>
      </w:r>
    </w:p>
    <w:p w14:paraId="67B580DB" w14:textId="7FF72C62" w:rsidR="00D46806" w:rsidRPr="00913EE1" w:rsidRDefault="000A1792" w:rsidP="000A1792">
      <w:pPr>
        <w:pStyle w:val="Textoindependiente"/>
        <w:ind w:left="284"/>
        <w:rPr>
          <w:sz w:val="20"/>
        </w:rPr>
      </w:pPr>
      <w:r w:rsidRPr="000A1792">
        <w:rPr>
          <w:sz w:val="20"/>
          <w:lang w:val="es-US"/>
        </w:rPr>
        <w:t xml:space="preserve">HASTA: </w:t>
      </w:r>
      <w:r w:rsidR="00D4063D">
        <w:rPr>
          <w:sz w:val="20"/>
          <w:lang w:val="es-US"/>
        </w:rPr>
        <w:tab/>
      </w:r>
      <w:r w:rsidR="00C502FE" w:rsidRPr="00C502FE">
        <w:rPr>
          <w:sz w:val="20"/>
          <w:lang w:val="es-US"/>
        </w:rPr>
        <w:t>{{hasta_cabecera}}</w:t>
      </w:r>
    </w:p>
    <w:p w14:paraId="6A8B2121" w14:textId="2E11A32A" w:rsidR="005D753D" w:rsidRPr="00913EE1" w:rsidRDefault="005D753D" w:rsidP="00B64F59">
      <w:pPr>
        <w:pStyle w:val="Textoindependiente"/>
        <w:ind w:left="284"/>
        <w:rPr>
          <w:sz w:val="20"/>
        </w:rPr>
      </w:pPr>
    </w:p>
    <w:p w14:paraId="4B99006B" w14:textId="77777777" w:rsidR="00D46806" w:rsidRPr="00EC794C" w:rsidRDefault="00D46806" w:rsidP="00B64F59">
      <w:pPr>
        <w:pStyle w:val="Textoindependiente"/>
        <w:ind w:left="284"/>
        <w:jc w:val="center"/>
        <w:rPr>
          <w:b/>
          <w:bCs/>
          <w:sz w:val="22"/>
          <w:szCs w:val="26"/>
        </w:rPr>
      </w:pPr>
      <w:r w:rsidRPr="00EC794C">
        <w:rPr>
          <w:b/>
          <w:bCs/>
          <w:sz w:val="22"/>
          <w:szCs w:val="26"/>
        </w:rPr>
        <w:t>SERVICIOS A REALIZAR</w:t>
      </w:r>
    </w:p>
    <w:p w14:paraId="18FD74E4" w14:textId="77777777" w:rsidR="00D46806" w:rsidRPr="00913EE1" w:rsidRDefault="00D46806" w:rsidP="00B64F59">
      <w:pPr>
        <w:pStyle w:val="Textoindependiente"/>
        <w:ind w:left="284"/>
        <w:rPr>
          <w:sz w:val="20"/>
        </w:rPr>
      </w:pPr>
    </w:p>
    <w:p w14:paraId="3CA85A20" w14:textId="77777777" w:rsidR="00D46806" w:rsidRPr="00913EE1" w:rsidRDefault="00D46806" w:rsidP="00B64F59">
      <w:pPr>
        <w:pStyle w:val="Textoindependiente"/>
        <w:ind w:left="284"/>
        <w:rPr>
          <w:sz w:val="20"/>
        </w:rPr>
      </w:pPr>
    </w:p>
    <w:p w14:paraId="47B1E628" w14:textId="4C98944C" w:rsidR="00D46806" w:rsidRPr="00913EE1" w:rsidRDefault="00D46806" w:rsidP="00B64F59">
      <w:pPr>
        <w:pStyle w:val="Textoindependiente"/>
        <w:numPr>
          <w:ilvl w:val="0"/>
          <w:numId w:val="2"/>
        </w:numPr>
        <w:ind w:left="284" w:firstLine="0"/>
        <w:rPr>
          <w:sz w:val="20"/>
        </w:rPr>
      </w:pPr>
      <w:r w:rsidRPr="00913EE1">
        <w:rPr>
          <w:sz w:val="20"/>
        </w:rPr>
        <w:t>Provisión de personales especializados en el manipuleo de artículos varios.</w:t>
      </w:r>
    </w:p>
    <w:p w14:paraId="0ED76BD8" w14:textId="506CD8E7" w:rsidR="00D46806" w:rsidRPr="003357B1" w:rsidRDefault="00D46806" w:rsidP="00363E79">
      <w:pPr>
        <w:pStyle w:val="Textoindependiente"/>
        <w:numPr>
          <w:ilvl w:val="0"/>
          <w:numId w:val="2"/>
        </w:numPr>
        <w:ind w:left="284" w:firstLine="0"/>
        <w:rPr>
          <w:sz w:val="20"/>
        </w:rPr>
      </w:pPr>
      <w:r w:rsidRPr="003357B1">
        <w:rPr>
          <w:sz w:val="20"/>
        </w:rPr>
        <w:t xml:space="preserve">Mudanza </w:t>
      </w:r>
      <w:r w:rsidR="00265DBF">
        <w:rPr>
          <w:sz w:val="20"/>
        </w:rPr>
        <w:t>de</w:t>
      </w:r>
      <w:r w:rsidR="0022745E">
        <w:rPr>
          <w:sz w:val="20"/>
        </w:rPr>
        <w:t xml:space="preserve"> </w:t>
      </w:r>
      <w:r w:rsidR="00EF64C7" w:rsidRPr="00EF64C7">
        <w:rPr>
          <w:sz w:val="20"/>
        </w:rPr>
        <w:t>{{srv_desde}}</w:t>
      </w:r>
      <w:r w:rsidR="00396EBA">
        <w:rPr>
          <w:sz w:val="20"/>
        </w:rPr>
        <w:t xml:space="preserve"> </w:t>
      </w:r>
      <w:r w:rsidR="00D75C51">
        <w:rPr>
          <w:sz w:val="20"/>
        </w:rPr>
        <w:t>a</w:t>
      </w:r>
      <w:r w:rsidR="0022745E">
        <w:rPr>
          <w:sz w:val="20"/>
        </w:rPr>
        <w:t xml:space="preserve"> </w:t>
      </w:r>
      <w:r w:rsidR="0022745E" w:rsidRPr="0022745E">
        <w:rPr>
          <w:sz w:val="20"/>
        </w:rPr>
        <w:t>{{srv_hasta}}</w:t>
      </w:r>
      <w:r w:rsidR="00F76F0E">
        <w:rPr>
          <w:sz w:val="20"/>
        </w:rPr>
        <w:t>.</w:t>
      </w:r>
    </w:p>
    <w:p w14:paraId="7950F2BD" w14:textId="728A7E53" w:rsidR="00D46806" w:rsidRPr="00913EE1" w:rsidRDefault="00D46806" w:rsidP="00B64F59">
      <w:pPr>
        <w:pStyle w:val="Textoindependiente"/>
        <w:numPr>
          <w:ilvl w:val="0"/>
          <w:numId w:val="2"/>
        </w:numPr>
        <w:ind w:left="284" w:firstLine="0"/>
        <w:rPr>
          <w:sz w:val="20"/>
        </w:rPr>
      </w:pPr>
      <w:r w:rsidRPr="00913EE1">
        <w:rPr>
          <w:sz w:val="20"/>
        </w:rPr>
        <w:t>Protección de los ítems a ser transportados dentro del camión con mantas acolchadas.</w:t>
      </w:r>
    </w:p>
    <w:p w14:paraId="317D427C" w14:textId="7577EB1B" w:rsidR="00D46806" w:rsidRPr="00913EE1" w:rsidRDefault="00D46806" w:rsidP="00B64F59">
      <w:pPr>
        <w:pStyle w:val="Textoindependiente"/>
        <w:numPr>
          <w:ilvl w:val="0"/>
          <w:numId w:val="2"/>
        </w:numPr>
        <w:ind w:left="284" w:firstLine="0"/>
        <w:rPr>
          <w:sz w:val="20"/>
        </w:rPr>
      </w:pPr>
      <w:r w:rsidRPr="00913EE1">
        <w:rPr>
          <w:sz w:val="20"/>
        </w:rPr>
        <w:t>Confección de lista de empaque de los ítems a ser transportados.</w:t>
      </w:r>
    </w:p>
    <w:p w14:paraId="2D6C5269" w14:textId="14835822" w:rsidR="00D46806" w:rsidRPr="00913EE1" w:rsidRDefault="00D46806" w:rsidP="00B64F59">
      <w:pPr>
        <w:pStyle w:val="Textoindependiente"/>
        <w:numPr>
          <w:ilvl w:val="0"/>
          <w:numId w:val="2"/>
        </w:numPr>
        <w:ind w:left="284" w:firstLine="0"/>
        <w:rPr>
          <w:sz w:val="20"/>
        </w:rPr>
      </w:pPr>
      <w:r w:rsidRPr="00913EE1">
        <w:rPr>
          <w:sz w:val="20"/>
        </w:rPr>
        <w:t>Carga y estiba dentro del camión furgón diseñado para el efecto.</w:t>
      </w:r>
    </w:p>
    <w:p w14:paraId="7682DACF" w14:textId="775F19DA" w:rsidR="005D753D" w:rsidRDefault="00D46806" w:rsidP="00B64F59">
      <w:pPr>
        <w:pStyle w:val="Textoindependiente"/>
        <w:numPr>
          <w:ilvl w:val="0"/>
          <w:numId w:val="2"/>
        </w:numPr>
        <w:ind w:left="284" w:firstLine="0"/>
        <w:rPr>
          <w:sz w:val="20"/>
        </w:rPr>
      </w:pPr>
      <w:r w:rsidRPr="00913EE1">
        <w:rPr>
          <w:sz w:val="20"/>
        </w:rPr>
        <w:t xml:space="preserve">Acomodo </w:t>
      </w:r>
      <w:r w:rsidR="005C7ECC">
        <w:rPr>
          <w:sz w:val="20"/>
        </w:rPr>
        <w:t>s</w:t>
      </w:r>
      <w:r w:rsidR="00091991">
        <w:rPr>
          <w:sz w:val="20"/>
        </w:rPr>
        <w:t>ólo</w:t>
      </w:r>
      <w:r w:rsidR="005C7ECC">
        <w:rPr>
          <w:sz w:val="20"/>
        </w:rPr>
        <w:t xml:space="preserve"> de muebles</w:t>
      </w:r>
      <w:r w:rsidRPr="00913EE1">
        <w:rPr>
          <w:sz w:val="20"/>
        </w:rPr>
        <w:t xml:space="preserve"> en destino según indicaciones.</w:t>
      </w:r>
    </w:p>
    <w:p w14:paraId="7935845D" w14:textId="77777777" w:rsidR="00B27068" w:rsidRPr="00913EE1" w:rsidRDefault="00B27068" w:rsidP="00B27068">
      <w:pPr>
        <w:pStyle w:val="Textoindependiente"/>
        <w:rPr>
          <w:sz w:val="20"/>
        </w:rPr>
      </w:pPr>
    </w:p>
    <w:p w14:paraId="79535C29" w14:textId="10C1105B" w:rsidR="00FB4FC1" w:rsidRPr="00913EE1" w:rsidRDefault="00FB4FC1" w:rsidP="00E349DD">
      <w:pPr>
        <w:ind w:left="284" w:right="325"/>
        <w:jc w:val="center"/>
      </w:pPr>
    </w:p>
    <w:p w14:paraId="3F2B0C5D" w14:textId="77777777" w:rsidR="00F616AB" w:rsidRDefault="00F616AB" w:rsidP="00F04955">
      <w:pPr>
        <w:ind w:right="325"/>
        <w:jc w:val="both"/>
      </w:pPr>
    </w:p>
    <w:p w14:paraId="42E54315" w14:textId="5B5A2D49" w:rsidR="00C27CBB" w:rsidRDefault="00C27CBB" w:rsidP="00F04955">
      <w:pPr>
        <w:ind w:left="284" w:right="325"/>
        <w:jc w:val="both"/>
      </w:pPr>
      <w:r>
        <w:t xml:space="preserve">Costo de mudanza local </w:t>
      </w:r>
      <w:r w:rsidRPr="00C27CBB">
        <w:rPr>
          <w:b/>
          <w:bCs/>
        </w:rPr>
        <w:t>standard</w:t>
      </w:r>
      <w:r>
        <w:t xml:space="preserve"> --------------------</w:t>
      </w:r>
      <w:r w:rsidR="006B3107">
        <w:t>-</w:t>
      </w:r>
      <w:r>
        <w:t>-------------</w:t>
      </w:r>
      <w:r w:rsidR="00ED3D45">
        <w:t>----------------</w:t>
      </w:r>
      <w:r>
        <w:t xml:space="preserve">Gs. </w:t>
      </w:r>
      <w:r w:rsidR="00E4237D" w:rsidRPr="00E4237D">
        <w:t>{{std_num}}</w:t>
      </w:r>
      <w:r w:rsidR="00E4237D">
        <w:t xml:space="preserve"> </w:t>
      </w:r>
      <w:r w:rsidR="00600EF7">
        <w:t>-</w:t>
      </w:r>
      <w:r w:rsidR="00A42BE5">
        <w:t xml:space="preserve"> IVA incluido</w:t>
      </w:r>
      <w:r>
        <w:t>.</w:t>
      </w:r>
    </w:p>
    <w:p w14:paraId="704B41EF" w14:textId="24138AD7" w:rsidR="00C27CBB" w:rsidRDefault="00C27CBB" w:rsidP="00F04955">
      <w:pPr>
        <w:ind w:left="284" w:right="325"/>
        <w:jc w:val="both"/>
      </w:pPr>
      <w:r>
        <w:t>(Guaraníes:</w:t>
      </w:r>
      <w:r w:rsidR="00E349DD">
        <w:t>)</w:t>
      </w:r>
      <w:r w:rsidR="00173843">
        <w:t xml:space="preserve"> </w:t>
      </w:r>
      <w:r w:rsidR="00173843" w:rsidRPr="00173843">
        <w:t>{{std_letras}}</w:t>
      </w:r>
    </w:p>
    <w:p w14:paraId="2B4F942A" w14:textId="3BE0C4AD" w:rsidR="00111368" w:rsidRDefault="00E91391" w:rsidP="00F04955">
      <w:pPr>
        <w:ind w:left="284" w:right="325"/>
        <w:jc w:val="both"/>
      </w:pPr>
      <w:r w:rsidRPr="00023472">
        <w:t>Servicio de embalado de muebles y equipos grandes y traslado de cajas que el cliente indique y haya embalado</w:t>
      </w:r>
      <w:r>
        <w:t>.</w:t>
      </w:r>
    </w:p>
    <w:p w14:paraId="4349C960" w14:textId="77777777" w:rsidR="00957F58" w:rsidRDefault="00957F58" w:rsidP="00F04955">
      <w:pPr>
        <w:ind w:left="284" w:right="325"/>
        <w:jc w:val="both"/>
      </w:pPr>
    </w:p>
    <w:p w14:paraId="6CD07E95" w14:textId="2AAC59CF" w:rsidR="004D0EC1" w:rsidRPr="00913EE1" w:rsidRDefault="004D0EC1" w:rsidP="004D0EC1">
      <w:pPr>
        <w:ind w:left="284" w:right="325"/>
        <w:jc w:val="both"/>
      </w:pPr>
      <w:r w:rsidRPr="00913EE1">
        <w:t xml:space="preserve">Costo de mudanza local </w:t>
      </w:r>
      <w:r>
        <w:rPr>
          <w:b/>
          <w:bCs/>
        </w:rPr>
        <w:t xml:space="preserve">integral </w:t>
      </w:r>
      <w:r w:rsidRPr="00913EE1">
        <w:t>-</w:t>
      </w:r>
      <w:r>
        <w:t>--</w:t>
      </w:r>
      <w:r w:rsidRPr="00913EE1">
        <w:t>-------------------------------------</w:t>
      </w:r>
      <w:r>
        <w:t>------------</w:t>
      </w:r>
      <w:r w:rsidRPr="00913EE1">
        <w:t>Gs.</w:t>
      </w:r>
      <w:r>
        <w:t xml:space="preserve"> </w:t>
      </w:r>
      <w:r w:rsidR="00173843" w:rsidRPr="00173843">
        <w:t>{{int_num}}</w:t>
      </w:r>
      <w:r w:rsidRPr="00913EE1">
        <w:t>- IVA Incluido</w:t>
      </w:r>
      <w:r>
        <w:t>.</w:t>
      </w:r>
    </w:p>
    <w:p w14:paraId="15950235" w14:textId="194798F2" w:rsidR="004D0EC1" w:rsidRDefault="004D0EC1" w:rsidP="004D0EC1">
      <w:pPr>
        <w:ind w:left="284" w:right="325"/>
      </w:pPr>
      <w:r w:rsidRPr="00913EE1">
        <w:t>(Guaraníes</w:t>
      </w:r>
      <w:r>
        <w:t xml:space="preserve">:) </w:t>
      </w:r>
      <w:r w:rsidR="002A5736" w:rsidRPr="002A5736">
        <w:t>{{int_letras}}</w:t>
      </w:r>
    </w:p>
    <w:p w14:paraId="10826A46" w14:textId="77777777" w:rsidR="004D0EC1" w:rsidRDefault="004D0EC1" w:rsidP="004D0EC1">
      <w:pPr>
        <w:ind w:left="284" w:right="325"/>
        <w:jc w:val="both"/>
      </w:pPr>
    </w:p>
    <w:p w14:paraId="7633A9B0" w14:textId="77777777" w:rsidR="004D0EC1" w:rsidRDefault="004D0EC1" w:rsidP="004D0EC1">
      <w:pPr>
        <w:ind w:left="284" w:right="325"/>
        <w:jc w:val="both"/>
      </w:pPr>
      <w:r>
        <w:t>Servicio de embalado de muebles, equipos y electrodomésticos grandes y embalado de cuadros, artículos de decoración frágiles, vajillas, copas, cristalería, juguetes para guardado.</w:t>
      </w:r>
    </w:p>
    <w:p w14:paraId="3701AFDC" w14:textId="77777777" w:rsidR="004D0EC1" w:rsidRDefault="004D0EC1" w:rsidP="004D0EC1">
      <w:pPr>
        <w:ind w:left="284" w:right="325"/>
        <w:jc w:val="both"/>
      </w:pPr>
      <w:r>
        <w:t>Insumos: Film Strech, burbujas, papel reforzado, cajas.</w:t>
      </w:r>
    </w:p>
    <w:p w14:paraId="79452605" w14:textId="77777777" w:rsidR="004D0EC1" w:rsidRDefault="004D0EC1" w:rsidP="00F04955">
      <w:pPr>
        <w:ind w:left="284" w:right="325"/>
        <w:jc w:val="both"/>
      </w:pPr>
    </w:p>
    <w:p w14:paraId="1436AC56" w14:textId="77777777" w:rsidR="00F04955" w:rsidRDefault="00F04955" w:rsidP="00B64F59">
      <w:pPr>
        <w:ind w:left="284"/>
      </w:pPr>
    </w:p>
    <w:p w14:paraId="1A475D77" w14:textId="265950DE" w:rsidR="000802FE" w:rsidRPr="00913EE1" w:rsidRDefault="000802FE" w:rsidP="00B64F59">
      <w:pPr>
        <w:ind w:left="284"/>
      </w:pPr>
      <w:r w:rsidRPr="00913EE1">
        <w:t xml:space="preserve">Estimado previo: </w:t>
      </w:r>
      <w:r w:rsidR="0078626A">
        <w:tab/>
      </w:r>
      <w:r w:rsidR="003E1654">
        <w:tab/>
      </w:r>
      <w:r w:rsidR="002A5736" w:rsidRPr="002A5736">
        <w:t>{{est_m3}}</w:t>
      </w:r>
      <w:r w:rsidR="00AA07D3">
        <w:t xml:space="preserve"> </w:t>
      </w:r>
      <w:r w:rsidRPr="00913EE1">
        <w:t>m3</w:t>
      </w:r>
      <w:r w:rsidR="00E23387">
        <w:t xml:space="preserve"> aprox.</w:t>
      </w:r>
      <w:r w:rsidRPr="00913EE1">
        <w:t xml:space="preserve"> </w:t>
      </w:r>
      <w:r w:rsidR="00D00A5A">
        <w:t>–</w:t>
      </w:r>
      <w:r w:rsidR="00921940">
        <w:t xml:space="preserve"> </w:t>
      </w:r>
      <w:r w:rsidR="002A5736" w:rsidRPr="002A5736">
        <w:t>{{est_tiempo}}</w:t>
      </w:r>
      <w:r w:rsidR="00FE3F5A">
        <w:t xml:space="preserve"> </w:t>
      </w:r>
    </w:p>
    <w:p w14:paraId="77A4AFBD" w14:textId="00678ECF" w:rsidR="003E1417" w:rsidRDefault="003E1417" w:rsidP="00B64F59">
      <w:pPr>
        <w:ind w:left="284"/>
      </w:pPr>
    </w:p>
    <w:p w14:paraId="69A21759" w14:textId="75F06DE8" w:rsidR="00FB4FC1" w:rsidRDefault="000802FE" w:rsidP="00B64F59">
      <w:pPr>
        <w:ind w:left="284"/>
      </w:pPr>
      <w:r w:rsidRPr="00913EE1">
        <w:t>Fecha sugerida:</w:t>
      </w:r>
      <w:r w:rsidR="00A46479">
        <w:t xml:space="preserve"> </w:t>
      </w:r>
      <w:r w:rsidR="0078626A">
        <w:tab/>
      </w:r>
      <w:r w:rsidR="003E1654">
        <w:tab/>
      </w:r>
      <w:r w:rsidR="004056EB" w:rsidRPr="004056EB">
        <w:t>{{fecha_sugerida}}</w:t>
      </w:r>
    </w:p>
    <w:p w14:paraId="1F5F95D5" w14:textId="3103DD74" w:rsidR="00FB4FC1" w:rsidRDefault="00FB4FC1" w:rsidP="00B64F59">
      <w:pPr>
        <w:ind w:left="284"/>
      </w:pPr>
    </w:p>
    <w:p w14:paraId="74AB4D64" w14:textId="77777777" w:rsidR="000400E2" w:rsidRDefault="000400E2" w:rsidP="000400E2">
      <w:pPr>
        <w:ind w:left="284"/>
      </w:pPr>
      <w:r>
        <w:t>Reserva:</w:t>
      </w:r>
      <w:r>
        <w:tab/>
      </w:r>
      <w:r>
        <w:tab/>
      </w:r>
      <w:r>
        <w:tab/>
        <w:t>Según disponibilidad e ingreso de seña del 50%.</w:t>
      </w:r>
    </w:p>
    <w:p w14:paraId="6AC4F394" w14:textId="77777777" w:rsidR="000400E2" w:rsidRDefault="000400E2" w:rsidP="000400E2">
      <w:pPr>
        <w:ind w:left="284"/>
      </w:pPr>
    </w:p>
    <w:p w14:paraId="20C17785" w14:textId="27FC5198" w:rsidR="000400E2" w:rsidRDefault="000400E2" w:rsidP="000400E2">
      <w:pPr>
        <w:ind w:left="284"/>
      </w:pPr>
      <w:r>
        <w:t xml:space="preserve">Forma de pago: </w:t>
      </w:r>
      <w:r>
        <w:tab/>
      </w:r>
      <w:r>
        <w:tab/>
        <w:t>Efectivo, transferencia, TC*</w:t>
      </w:r>
      <w:r w:rsidR="00C06777">
        <w:t>*</w:t>
      </w:r>
      <w:r>
        <w:t>.</w:t>
      </w:r>
    </w:p>
    <w:p w14:paraId="0688CF7F" w14:textId="1A730FF1" w:rsidR="00F94E78" w:rsidRDefault="00F94E78" w:rsidP="00F94E78"/>
    <w:p w14:paraId="0A9A00A9" w14:textId="77777777" w:rsidR="00F10C0A" w:rsidRDefault="00F10C0A">
      <w:r>
        <w:br w:type="page"/>
      </w:r>
    </w:p>
    <w:p w14:paraId="553FE36B" w14:textId="77777777" w:rsidR="00B924F2" w:rsidRPr="00B924F2" w:rsidRDefault="00B924F2" w:rsidP="00B924F2">
      <w:pPr>
        <w:ind w:left="284" w:right="325"/>
        <w:jc w:val="both"/>
        <w:rPr>
          <w:b/>
          <w:bCs/>
          <w:sz w:val="20"/>
          <w:szCs w:val="20"/>
        </w:rPr>
      </w:pPr>
      <w:r w:rsidRPr="00B924F2">
        <w:rPr>
          <w:b/>
          <w:bCs/>
          <w:sz w:val="20"/>
          <w:szCs w:val="20"/>
        </w:rPr>
        <w:lastRenderedPageBreak/>
        <w:t>INCLUYE:</w:t>
      </w:r>
    </w:p>
    <w:p w14:paraId="0F046F98" w14:textId="77777777" w:rsidR="00B924F2" w:rsidRPr="00894B7C" w:rsidRDefault="00B924F2" w:rsidP="00B924F2">
      <w:pPr>
        <w:ind w:left="284" w:right="325"/>
        <w:jc w:val="both"/>
        <w:rPr>
          <w:sz w:val="20"/>
          <w:szCs w:val="20"/>
        </w:rPr>
      </w:pPr>
      <w:r w:rsidRPr="00894B7C">
        <w:rPr>
          <w:sz w:val="20"/>
          <w:szCs w:val="20"/>
        </w:rPr>
        <w:t>Los servicios arriba mencionados.</w:t>
      </w:r>
    </w:p>
    <w:p w14:paraId="3839C707" w14:textId="3F78D407" w:rsidR="00B924F2" w:rsidRPr="00894B7C" w:rsidRDefault="00B924F2" w:rsidP="00B924F2">
      <w:pPr>
        <w:ind w:left="284" w:right="325"/>
        <w:jc w:val="both"/>
        <w:rPr>
          <w:sz w:val="20"/>
          <w:szCs w:val="20"/>
        </w:rPr>
      </w:pPr>
      <w:r w:rsidRPr="00894B7C">
        <w:rPr>
          <w:sz w:val="20"/>
          <w:szCs w:val="20"/>
        </w:rPr>
        <w:t>Seguro contra todo riesgo hasta Gs. 1</w:t>
      </w:r>
      <w:r>
        <w:rPr>
          <w:sz w:val="20"/>
          <w:szCs w:val="20"/>
        </w:rPr>
        <w:t>0</w:t>
      </w:r>
      <w:r w:rsidRPr="00894B7C">
        <w:rPr>
          <w:sz w:val="20"/>
          <w:szCs w:val="20"/>
        </w:rPr>
        <w:t>.000.000, por el servicio.</w:t>
      </w:r>
    </w:p>
    <w:p w14:paraId="1B9522D9" w14:textId="77777777" w:rsidR="00B924F2" w:rsidRPr="00894B7C" w:rsidRDefault="00B924F2" w:rsidP="00B924F2">
      <w:pPr>
        <w:ind w:left="284" w:right="325"/>
        <w:jc w:val="both"/>
        <w:rPr>
          <w:sz w:val="20"/>
          <w:szCs w:val="20"/>
        </w:rPr>
      </w:pPr>
    </w:p>
    <w:p w14:paraId="4366A75D" w14:textId="77777777" w:rsidR="00B924F2" w:rsidRPr="00B924F2" w:rsidRDefault="00B924F2" w:rsidP="00B924F2">
      <w:pPr>
        <w:ind w:left="284" w:right="323"/>
        <w:jc w:val="both"/>
        <w:rPr>
          <w:b/>
          <w:bCs/>
          <w:sz w:val="20"/>
          <w:szCs w:val="20"/>
        </w:rPr>
      </w:pPr>
      <w:r w:rsidRPr="00B924F2">
        <w:rPr>
          <w:b/>
          <w:bCs/>
          <w:sz w:val="20"/>
          <w:szCs w:val="20"/>
        </w:rPr>
        <w:t>NO INCLUYE:</w:t>
      </w:r>
    </w:p>
    <w:p w14:paraId="542F6E08" w14:textId="77777777" w:rsidR="00B924F2" w:rsidRPr="00894B7C" w:rsidRDefault="00B924F2" w:rsidP="00B924F2">
      <w:pPr>
        <w:ind w:left="284" w:right="325"/>
        <w:jc w:val="both"/>
        <w:rPr>
          <w:sz w:val="20"/>
          <w:szCs w:val="20"/>
        </w:rPr>
      </w:pPr>
      <w:r w:rsidRPr="00894B7C">
        <w:rPr>
          <w:sz w:val="20"/>
          <w:szCs w:val="20"/>
        </w:rPr>
        <w:t>Subir y/o bajar por balcón no especificados arriba, Seguro adicional, retiro y colocación de: cuadros, cortinas, arañas, instalación y desinstalación de artefactos eléctricos, acondicionadores de aire, lavarropas, etc.</w:t>
      </w:r>
    </w:p>
    <w:p w14:paraId="3A9CFB2E" w14:textId="77777777" w:rsidR="00B924F2" w:rsidRPr="00894B7C" w:rsidRDefault="00B924F2" w:rsidP="00B924F2">
      <w:pPr>
        <w:ind w:left="284" w:right="325"/>
        <w:jc w:val="both"/>
        <w:rPr>
          <w:sz w:val="20"/>
          <w:szCs w:val="20"/>
        </w:rPr>
      </w:pPr>
      <w:r w:rsidRPr="00894B7C">
        <w:rPr>
          <w:sz w:val="20"/>
          <w:szCs w:val="20"/>
        </w:rPr>
        <w:t>Armado y desarmado de muebles y/o electrodomésticos.</w:t>
      </w:r>
    </w:p>
    <w:p w14:paraId="335CD81F" w14:textId="77777777" w:rsidR="00B924F2" w:rsidRPr="00894B7C" w:rsidRDefault="00B924F2" w:rsidP="00B924F2">
      <w:pPr>
        <w:ind w:left="284" w:right="325"/>
        <w:jc w:val="both"/>
        <w:rPr>
          <w:sz w:val="20"/>
          <w:szCs w:val="20"/>
        </w:rPr>
      </w:pPr>
      <w:r w:rsidRPr="00894B7C">
        <w:rPr>
          <w:sz w:val="20"/>
          <w:szCs w:val="20"/>
        </w:rPr>
        <w:t>Seguros adicionales o totales corre a cargo del cliente.</w:t>
      </w:r>
    </w:p>
    <w:p w14:paraId="0BDBF0E3" w14:textId="77777777" w:rsidR="00B924F2" w:rsidRPr="00894B7C" w:rsidRDefault="00B924F2" w:rsidP="00B924F2">
      <w:pPr>
        <w:ind w:left="284" w:right="325"/>
        <w:jc w:val="both"/>
        <w:rPr>
          <w:sz w:val="20"/>
          <w:szCs w:val="20"/>
        </w:rPr>
      </w:pPr>
      <w:r w:rsidRPr="00894B7C">
        <w:rPr>
          <w:sz w:val="20"/>
          <w:szCs w:val="20"/>
        </w:rPr>
        <w:t>En caso de que en el momento de la mudanza se detecte que un mueble o electrodoméstico no puede salir o ingresar a la vivienda, se presupuestará a parte en el momento el desmontaje de este (Ejemplo: Roperos, Heladeras, racks).</w:t>
      </w:r>
    </w:p>
    <w:p w14:paraId="0FB4DCDB" w14:textId="77777777" w:rsidR="00B924F2" w:rsidRPr="00894B7C" w:rsidRDefault="00B924F2" w:rsidP="00B924F2">
      <w:pPr>
        <w:ind w:left="284" w:right="325"/>
        <w:jc w:val="both"/>
        <w:rPr>
          <w:sz w:val="20"/>
          <w:szCs w:val="20"/>
        </w:rPr>
      </w:pPr>
    </w:p>
    <w:p w14:paraId="28896D5D" w14:textId="77777777" w:rsidR="00B924F2" w:rsidRPr="00B924F2" w:rsidRDefault="00B924F2" w:rsidP="00B924F2">
      <w:pPr>
        <w:ind w:left="284" w:right="325"/>
        <w:jc w:val="both"/>
        <w:rPr>
          <w:b/>
          <w:bCs/>
          <w:sz w:val="20"/>
          <w:szCs w:val="20"/>
        </w:rPr>
      </w:pPr>
      <w:r w:rsidRPr="00B924F2">
        <w:rPr>
          <w:b/>
          <w:bCs/>
          <w:sz w:val="20"/>
          <w:szCs w:val="20"/>
        </w:rPr>
        <w:t>CONDICIONES GENERALES:</w:t>
      </w:r>
    </w:p>
    <w:p w14:paraId="3B355E47" w14:textId="77777777" w:rsidR="00B924F2" w:rsidRPr="00894B7C" w:rsidRDefault="00B924F2" w:rsidP="00B924F2">
      <w:pPr>
        <w:ind w:left="284" w:right="325"/>
        <w:jc w:val="both"/>
        <w:rPr>
          <w:sz w:val="20"/>
          <w:szCs w:val="20"/>
        </w:rPr>
      </w:pPr>
      <w:r w:rsidRPr="00B924F2">
        <w:rPr>
          <w:b/>
          <w:bCs/>
          <w:sz w:val="20"/>
          <w:szCs w:val="20"/>
        </w:rPr>
        <w:t>Muvex S.A.</w:t>
      </w:r>
      <w:r w:rsidRPr="00894B7C">
        <w:rPr>
          <w:sz w:val="20"/>
          <w:szCs w:val="20"/>
        </w:rPr>
        <w:t>, con el fin de evitar inconvenientes innecesarios, el cliente utilice cajas donde le agradeceremos coloque sus pertenencias las cuales no podrán ser incluidas en la mudanza, tales como documentación, joyas, dinero efectivo de cualquier moneda, cheques, cámaras fotográficas, videograbadoras, relojes, aparatos celulares y armas en general.</w:t>
      </w:r>
    </w:p>
    <w:p w14:paraId="096EAD4D" w14:textId="77777777" w:rsidR="00B924F2" w:rsidRPr="00894B7C" w:rsidRDefault="00B924F2" w:rsidP="00B924F2">
      <w:pPr>
        <w:ind w:left="284" w:right="325"/>
        <w:jc w:val="both"/>
        <w:rPr>
          <w:sz w:val="20"/>
          <w:szCs w:val="20"/>
        </w:rPr>
      </w:pPr>
      <w:r w:rsidRPr="00894B7C">
        <w:rPr>
          <w:sz w:val="20"/>
          <w:szCs w:val="20"/>
        </w:rPr>
        <w:t>No podrán ser transportados productos perecederos, inflamables, y/o explosivos, cilindros de propano, tubos de oxígeno, ácidos corrosivos, baterías, venenos pesticidas, mata-cizañas, armas de fuego, pólvora, municiones, animales en pie, dinero, joyas, piedras y metales preciosos, pagarés, letras, cheques, acciones, documentos personales y otros valores similares.</w:t>
      </w:r>
    </w:p>
    <w:p w14:paraId="75FB1ED6" w14:textId="77777777" w:rsidR="00B924F2" w:rsidRPr="00894B7C" w:rsidRDefault="00B924F2" w:rsidP="00B924F2">
      <w:pPr>
        <w:ind w:left="284" w:right="325"/>
        <w:jc w:val="both"/>
        <w:rPr>
          <w:sz w:val="20"/>
          <w:szCs w:val="20"/>
        </w:rPr>
      </w:pPr>
      <w:r w:rsidRPr="00894B7C">
        <w:rPr>
          <w:sz w:val="20"/>
          <w:szCs w:val="20"/>
        </w:rPr>
        <w:t>En caso de que el servicio contratado sea estándar, en donde el cliente embala por cuenta propia, Muvex S.A. trasladará las cajas, pero no asumirá responsabilidad ni cobertura por el contenido interno de las mismas, ya que no fueron embaladas ni verificadas por el personal de la empresa.</w:t>
      </w:r>
    </w:p>
    <w:p w14:paraId="3DDAFCF7" w14:textId="77777777" w:rsidR="00B924F2" w:rsidRPr="00894B7C" w:rsidRDefault="00B924F2" w:rsidP="00B924F2">
      <w:pPr>
        <w:ind w:left="284" w:right="325"/>
        <w:jc w:val="both"/>
        <w:rPr>
          <w:sz w:val="20"/>
          <w:szCs w:val="20"/>
        </w:rPr>
      </w:pPr>
      <w:r w:rsidRPr="00B924F2">
        <w:rPr>
          <w:b/>
          <w:bCs/>
          <w:sz w:val="20"/>
          <w:szCs w:val="20"/>
        </w:rPr>
        <w:t>Muvex S.A.</w:t>
      </w:r>
      <w:r w:rsidRPr="00894B7C">
        <w:rPr>
          <w:sz w:val="20"/>
          <w:szCs w:val="20"/>
        </w:rPr>
        <w:t xml:space="preserve"> no será responsable por los extravíos/pérdidas ni por los posibles daños ocasionados por el no cumplimiento de estas excepciones y/o embalajes realizados por parte del cliente.</w:t>
      </w:r>
    </w:p>
    <w:p w14:paraId="15276813" w14:textId="77777777" w:rsidR="00B924F2" w:rsidRPr="00894B7C" w:rsidRDefault="00B924F2" w:rsidP="00B924F2">
      <w:pPr>
        <w:ind w:left="284" w:right="325"/>
        <w:jc w:val="both"/>
        <w:rPr>
          <w:sz w:val="20"/>
          <w:szCs w:val="20"/>
        </w:rPr>
      </w:pPr>
    </w:p>
    <w:p w14:paraId="23D05A4D" w14:textId="77777777" w:rsidR="00B924F2" w:rsidRPr="00894B7C" w:rsidRDefault="00B924F2" w:rsidP="00B924F2">
      <w:pPr>
        <w:ind w:left="284" w:right="325"/>
        <w:jc w:val="both"/>
        <w:rPr>
          <w:sz w:val="20"/>
          <w:szCs w:val="20"/>
        </w:rPr>
      </w:pPr>
      <w:r w:rsidRPr="00894B7C">
        <w:rPr>
          <w:sz w:val="20"/>
          <w:szCs w:val="20"/>
        </w:rPr>
        <w:t>La cobertura</w:t>
      </w:r>
      <w:r>
        <w:rPr>
          <w:sz w:val="20"/>
          <w:szCs w:val="20"/>
        </w:rPr>
        <w:t xml:space="preserve"> de</w:t>
      </w:r>
      <w:r w:rsidRPr="00894B7C">
        <w:rPr>
          <w:sz w:val="20"/>
          <w:szCs w:val="20"/>
        </w:rPr>
        <w:t xml:space="preserve"> </w:t>
      </w:r>
      <w:r>
        <w:rPr>
          <w:sz w:val="20"/>
          <w:szCs w:val="20"/>
        </w:rPr>
        <w:t xml:space="preserve">seguro contra electrodomésticos </w:t>
      </w:r>
      <w:r w:rsidRPr="00894B7C">
        <w:rPr>
          <w:sz w:val="20"/>
          <w:szCs w:val="20"/>
        </w:rPr>
        <w:t xml:space="preserve">aplica únicamente por daños causados por golpe externo visible (abolladura/rotura en la carcasa) verificados y documentados al momento de la entrega. No cubre fallas internas o de funcionamiento sin evidencia externa de golpe, aunque se manifiesten días después (ej.: desprendimiento de un caño interno sin abolladura). </w:t>
      </w:r>
    </w:p>
    <w:p w14:paraId="0B24F4B2" w14:textId="77777777" w:rsidR="00B924F2" w:rsidRPr="00894B7C" w:rsidRDefault="00B924F2" w:rsidP="00B924F2">
      <w:pPr>
        <w:ind w:left="284" w:right="325"/>
        <w:jc w:val="both"/>
        <w:rPr>
          <w:sz w:val="20"/>
          <w:szCs w:val="20"/>
        </w:rPr>
      </w:pPr>
    </w:p>
    <w:p w14:paraId="23CC1766" w14:textId="37916D8C" w:rsidR="00B924F2" w:rsidRPr="00894B7C" w:rsidRDefault="00B924F2" w:rsidP="00B924F2">
      <w:pPr>
        <w:ind w:left="284" w:right="325"/>
        <w:jc w:val="both"/>
        <w:rPr>
          <w:sz w:val="20"/>
          <w:szCs w:val="20"/>
        </w:rPr>
      </w:pPr>
      <w:r w:rsidRPr="00894B7C">
        <w:rPr>
          <w:sz w:val="20"/>
          <w:szCs w:val="20"/>
        </w:rPr>
        <w:t xml:space="preserve">Queda en consecuencia acordado que </w:t>
      </w:r>
      <w:r w:rsidRPr="00B924F2">
        <w:rPr>
          <w:b/>
          <w:bCs/>
          <w:sz w:val="20"/>
          <w:szCs w:val="20"/>
        </w:rPr>
        <w:t>Muvex S.A.</w:t>
      </w:r>
      <w:r w:rsidRPr="00894B7C">
        <w:rPr>
          <w:sz w:val="20"/>
          <w:szCs w:val="20"/>
        </w:rPr>
        <w:t xml:space="preserve"> no cubre daños o perjuicios a los objetos; muebles o de la mudanza, solo hasta la suma de Gs. 1</w:t>
      </w:r>
      <w:r>
        <w:rPr>
          <w:sz w:val="20"/>
          <w:szCs w:val="20"/>
        </w:rPr>
        <w:t>0</w:t>
      </w:r>
      <w:r w:rsidRPr="00894B7C">
        <w:rPr>
          <w:sz w:val="20"/>
          <w:szCs w:val="20"/>
        </w:rPr>
        <w:t>.000.000 ya mencionada, por lo tanto, queda expresamente establecido nuestra empresa no asume ninguna responsabilidad por daños o perjuicios que sufran los bienes objeto de mudanza que superen esta cifra indicada.</w:t>
      </w:r>
    </w:p>
    <w:p w14:paraId="67AA6983" w14:textId="77777777" w:rsidR="00B924F2" w:rsidRPr="00894B7C" w:rsidRDefault="00B924F2" w:rsidP="00B924F2">
      <w:pPr>
        <w:ind w:left="284" w:right="325"/>
        <w:jc w:val="both"/>
        <w:rPr>
          <w:sz w:val="20"/>
          <w:szCs w:val="20"/>
        </w:rPr>
      </w:pPr>
    </w:p>
    <w:p w14:paraId="0F9EAF0B" w14:textId="77777777" w:rsidR="00B924F2" w:rsidRPr="00894B7C" w:rsidRDefault="00B924F2" w:rsidP="00B924F2">
      <w:pPr>
        <w:ind w:left="284" w:right="325"/>
        <w:jc w:val="both"/>
        <w:rPr>
          <w:sz w:val="20"/>
          <w:szCs w:val="20"/>
        </w:rPr>
      </w:pPr>
      <w:r w:rsidRPr="00894B7C">
        <w:rPr>
          <w:sz w:val="20"/>
          <w:szCs w:val="20"/>
        </w:rPr>
        <w:t>Una vez finalizado el servicio y contando con la conformidad del cliente, Muvex S.A. no aceptará reclamos posteriores de ninguna índole.</w:t>
      </w:r>
    </w:p>
    <w:p w14:paraId="55ADF46A" w14:textId="77777777" w:rsidR="00B924F2" w:rsidRPr="00894B7C" w:rsidRDefault="00B924F2" w:rsidP="00B924F2">
      <w:pPr>
        <w:ind w:left="284" w:right="325"/>
        <w:jc w:val="both"/>
        <w:rPr>
          <w:sz w:val="20"/>
          <w:szCs w:val="20"/>
        </w:rPr>
      </w:pPr>
    </w:p>
    <w:p w14:paraId="0D8661EC" w14:textId="77777777" w:rsidR="00B924F2" w:rsidRPr="00894B7C" w:rsidRDefault="00B924F2" w:rsidP="00B924F2">
      <w:pPr>
        <w:ind w:left="284" w:right="325"/>
        <w:jc w:val="both"/>
        <w:rPr>
          <w:sz w:val="20"/>
          <w:szCs w:val="20"/>
        </w:rPr>
      </w:pPr>
      <w:r w:rsidRPr="00894B7C">
        <w:rPr>
          <w:sz w:val="20"/>
          <w:szCs w:val="20"/>
        </w:rPr>
        <w:t>Horario laboral: Lunes a Sábado de 08:00 a 17:30.</w:t>
      </w:r>
    </w:p>
    <w:p w14:paraId="77676549" w14:textId="77777777" w:rsidR="00B924F2" w:rsidRPr="00894B7C" w:rsidRDefault="00B924F2" w:rsidP="00B924F2">
      <w:pPr>
        <w:ind w:left="284" w:right="325"/>
        <w:jc w:val="both"/>
        <w:rPr>
          <w:sz w:val="20"/>
          <w:szCs w:val="20"/>
        </w:rPr>
      </w:pPr>
    </w:p>
    <w:p w14:paraId="54A59775" w14:textId="77777777" w:rsidR="00B924F2" w:rsidRPr="00894B7C" w:rsidRDefault="00B924F2" w:rsidP="00B924F2">
      <w:pPr>
        <w:ind w:left="284" w:right="325"/>
        <w:jc w:val="both"/>
        <w:rPr>
          <w:sz w:val="20"/>
          <w:szCs w:val="20"/>
        </w:rPr>
      </w:pPr>
      <w:r w:rsidRPr="00894B7C">
        <w:rPr>
          <w:sz w:val="20"/>
          <w:szCs w:val="20"/>
        </w:rPr>
        <w:t>VALIDEZ DEL MONTO Y FECHA DEL PRESUPUESTO: Dependiendo de la disponibilidad al momento de la seña, la misma es el único instrumento de reserva de la fecha para el servicio.</w:t>
      </w:r>
    </w:p>
    <w:p w14:paraId="6FB039BE" w14:textId="77777777" w:rsidR="00B924F2" w:rsidRPr="00894B7C" w:rsidRDefault="00B924F2" w:rsidP="00B924F2">
      <w:pPr>
        <w:ind w:left="284" w:right="325"/>
        <w:jc w:val="both"/>
        <w:rPr>
          <w:sz w:val="20"/>
          <w:szCs w:val="20"/>
        </w:rPr>
      </w:pPr>
    </w:p>
    <w:p w14:paraId="56A430D9" w14:textId="77777777" w:rsidR="00B924F2" w:rsidRPr="00894B7C" w:rsidRDefault="00B924F2" w:rsidP="00B924F2">
      <w:pPr>
        <w:ind w:left="284" w:right="325"/>
        <w:rPr>
          <w:sz w:val="20"/>
          <w:szCs w:val="20"/>
        </w:rPr>
      </w:pPr>
      <w:r w:rsidRPr="00894B7C">
        <w:rPr>
          <w:sz w:val="20"/>
          <w:szCs w:val="20"/>
        </w:rPr>
        <w:t>A la espera de una favorable aceptación, nos despedimos atentamente.</w:t>
      </w:r>
    </w:p>
    <w:p w14:paraId="73F2D45D" w14:textId="77777777" w:rsidR="00B924F2" w:rsidRPr="00894B7C" w:rsidRDefault="00B924F2" w:rsidP="00B924F2">
      <w:pPr>
        <w:ind w:left="284" w:right="325"/>
        <w:rPr>
          <w:sz w:val="20"/>
          <w:szCs w:val="20"/>
        </w:rPr>
      </w:pPr>
    </w:p>
    <w:p w14:paraId="45C9E454" w14:textId="77777777" w:rsidR="00B924F2" w:rsidRPr="00B924F2" w:rsidRDefault="00B924F2" w:rsidP="00B924F2">
      <w:pPr>
        <w:ind w:left="284" w:right="325"/>
        <w:rPr>
          <w:b/>
          <w:bCs/>
          <w:sz w:val="20"/>
          <w:szCs w:val="20"/>
        </w:rPr>
      </w:pPr>
      <w:r w:rsidRPr="00B924F2">
        <w:rPr>
          <w:b/>
          <w:bCs/>
          <w:sz w:val="20"/>
          <w:szCs w:val="20"/>
        </w:rPr>
        <w:t>Muvex S.A.</w:t>
      </w:r>
    </w:p>
    <w:p w14:paraId="6D493DC2" w14:textId="77777777" w:rsidR="00B924F2" w:rsidRPr="00B924F2" w:rsidRDefault="00B924F2" w:rsidP="00B924F2">
      <w:pPr>
        <w:ind w:left="284" w:right="325"/>
        <w:rPr>
          <w:b/>
          <w:bCs/>
          <w:sz w:val="20"/>
          <w:szCs w:val="20"/>
        </w:rPr>
      </w:pPr>
      <w:r w:rsidRPr="00B924F2">
        <w:rPr>
          <w:b/>
          <w:bCs/>
          <w:sz w:val="20"/>
          <w:szCs w:val="20"/>
        </w:rPr>
        <w:t>RUC: 80151327-8</w:t>
      </w:r>
    </w:p>
    <w:p w14:paraId="2DD3341D" w14:textId="77777777" w:rsidR="00B924F2" w:rsidRPr="00894B7C" w:rsidRDefault="00B924F2" w:rsidP="00B924F2">
      <w:pPr>
        <w:ind w:left="284" w:right="325"/>
        <w:rPr>
          <w:sz w:val="20"/>
          <w:szCs w:val="20"/>
        </w:rPr>
      </w:pPr>
    </w:p>
    <w:p w14:paraId="1A830119" w14:textId="77777777" w:rsidR="00B924F2" w:rsidRPr="00894B7C" w:rsidRDefault="00B924F2" w:rsidP="00B924F2">
      <w:pPr>
        <w:ind w:left="284" w:right="325"/>
        <w:rPr>
          <w:sz w:val="20"/>
          <w:szCs w:val="20"/>
        </w:rPr>
      </w:pPr>
      <w:r w:rsidRPr="00894B7C">
        <w:rPr>
          <w:sz w:val="20"/>
          <w:szCs w:val="20"/>
        </w:rPr>
        <w:t>Aceptación del Cliente: ……………………………</w:t>
      </w:r>
    </w:p>
    <w:p w14:paraId="2ECDD747" w14:textId="77777777" w:rsidR="00B924F2" w:rsidRPr="00894B7C" w:rsidRDefault="00B924F2" w:rsidP="00B924F2">
      <w:pPr>
        <w:ind w:left="284" w:right="325"/>
        <w:rPr>
          <w:b/>
          <w:bCs/>
          <w:u w:val="single"/>
        </w:rPr>
      </w:pPr>
    </w:p>
    <w:p w14:paraId="29C8854D" w14:textId="77777777" w:rsidR="00B924F2" w:rsidRPr="00D102A4" w:rsidRDefault="00B924F2" w:rsidP="00B924F2">
      <w:pPr>
        <w:ind w:left="284" w:right="325"/>
        <w:rPr>
          <w:sz w:val="20"/>
          <w:szCs w:val="20"/>
        </w:rPr>
      </w:pPr>
      <w:r w:rsidRPr="00D102A4">
        <w:rPr>
          <w:sz w:val="20"/>
          <w:szCs w:val="20"/>
        </w:rPr>
        <w:t xml:space="preserve">Fecha de aceptación:   </w:t>
      </w:r>
      <w:r>
        <w:rPr>
          <w:sz w:val="20"/>
          <w:szCs w:val="20"/>
        </w:rPr>
        <w:t xml:space="preserve">  …</w:t>
      </w:r>
      <w:r w:rsidRPr="00D102A4">
        <w:rPr>
          <w:sz w:val="20"/>
          <w:szCs w:val="20"/>
        </w:rPr>
        <w:t>......................................</w:t>
      </w:r>
    </w:p>
    <w:p w14:paraId="0D1F46BF" w14:textId="3DE354FB" w:rsidR="00750EFC" w:rsidRPr="00D46806" w:rsidRDefault="00750EFC" w:rsidP="00B924F2">
      <w:pPr>
        <w:ind w:left="284" w:right="325"/>
        <w:rPr>
          <w:lang w:val="es-US"/>
        </w:rPr>
      </w:pPr>
    </w:p>
    <w:sectPr w:rsidR="00750EFC" w:rsidRPr="00D46806" w:rsidSect="00FB4FC1">
      <w:headerReference w:type="default" r:id="rId7"/>
      <w:footerReference w:type="default" r:id="rId8"/>
      <w:type w:val="continuous"/>
      <w:pgSz w:w="11910" w:h="16840"/>
      <w:pgMar w:top="2445" w:right="641" w:bottom="816" w:left="1021" w:header="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5BAB5" w14:textId="77777777" w:rsidR="00900D11" w:rsidRPr="00913EE1" w:rsidRDefault="00900D11">
      <w:r w:rsidRPr="00913EE1">
        <w:separator/>
      </w:r>
    </w:p>
  </w:endnote>
  <w:endnote w:type="continuationSeparator" w:id="0">
    <w:p w14:paraId="53A81BEA" w14:textId="77777777" w:rsidR="00900D11" w:rsidRPr="00913EE1" w:rsidRDefault="00900D11">
      <w:r w:rsidRPr="00913EE1">
        <w:continuationSeparator/>
      </w:r>
    </w:p>
  </w:endnote>
  <w:endnote w:type="continuationNotice" w:id="1">
    <w:p w14:paraId="0B11EAEB" w14:textId="77777777" w:rsidR="00900D11" w:rsidRDefault="00900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HaasDisplay-Light">
    <w:altName w:val="Cambria"/>
    <w:charset w:val="00"/>
    <w:family w:val="roman"/>
    <w:pitch w:val="variable"/>
  </w:font>
  <w:font w:name="Articulat CF Normal">
    <w:altName w:val="Calibri"/>
    <w:charset w:val="4D"/>
    <w:family w:val="auto"/>
    <w:pitch w:val="variable"/>
    <w:sig w:usb0="000000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147F3" w14:textId="61B46454" w:rsidR="00A57C83" w:rsidRPr="00913EE1" w:rsidRDefault="00AA532A" w:rsidP="00FB4FC1">
    <w:pPr>
      <w:pStyle w:val="Piedepgina"/>
      <w:tabs>
        <w:tab w:val="clear" w:pos="8838"/>
        <w:tab w:val="left" w:pos="8222"/>
        <w:tab w:val="right" w:pos="10250"/>
      </w:tabs>
      <w:ind w:left="-851" w:right="1884" w:hanging="142"/>
    </w:pPr>
    <w:r>
      <w:rPr>
        <w:noProof/>
      </w:rPr>
      <w:drawing>
        <wp:inline distT="0" distB="0" distL="0" distR="0" wp14:anchorId="65B6E2D6" wp14:editId="6AFC782C">
          <wp:extent cx="6507480" cy="725170"/>
          <wp:effectExtent l="0" t="0" r="0" b="0"/>
          <wp:docPr id="7093471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7166" name="Imagen 2"/>
                  <pic:cNvPicPr/>
                </pic:nvPicPr>
                <pic:blipFill>
                  <a:blip r:embed="rId1">
                    <a:extLst>
                      <a:ext uri="{28A0092B-C50C-407E-A947-70E740481C1C}">
                        <a14:useLocalDpi xmlns:a14="http://schemas.microsoft.com/office/drawing/2010/main" val="0"/>
                      </a:ext>
                    </a:extLst>
                  </a:blip>
                  <a:stretch>
                    <a:fillRect/>
                  </a:stretch>
                </pic:blipFill>
                <pic:spPr>
                  <a:xfrm>
                    <a:off x="0" y="0"/>
                    <a:ext cx="6507480" cy="7251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ECFBF" w14:textId="77777777" w:rsidR="00900D11" w:rsidRPr="00913EE1" w:rsidRDefault="00900D11">
      <w:r w:rsidRPr="00913EE1">
        <w:separator/>
      </w:r>
    </w:p>
  </w:footnote>
  <w:footnote w:type="continuationSeparator" w:id="0">
    <w:p w14:paraId="14B80B59" w14:textId="77777777" w:rsidR="00900D11" w:rsidRPr="00913EE1" w:rsidRDefault="00900D11">
      <w:r w:rsidRPr="00913EE1">
        <w:continuationSeparator/>
      </w:r>
    </w:p>
  </w:footnote>
  <w:footnote w:type="continuationNotice" w:id="1">
    <w:p w14:paraId="2CFB0353" w14:textId="77777777" w:rsidR="00900D11" w:rsidRDefault="00900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9E5E" w14:textId="2E40ECDF" w:rsidR="00EE0EEE" w:rsidRPr="00913EE1" w:rsidRDefault="00FB4FC1" w:rsidP="00FB4FC1">
    <w:pPr>
      <w:pStyle w:val="Encabezado"/>
      <w:ind w:left="-1021" w:right="-641"/>
    </w:pPr>
    <w:r w:rsidRPr="00913EE1">
      <w:rPr>
        <w:noProof/>
      </w:rPr>
      <w:drawing>
        <wp:inline distT="0" distB="0" distL="0" distR="0" wp14:anchorId="0BCBE1C2" wp14:editId="3AF95E71">
          <wp:extent cx="7572476" cy="1502229"/>
          <wp:effectExtent l="0" t="0" r="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26298" cy="1512906"/>
                  </a:xfrm>
                  <a:prstGeom prst="rect">
                    <a:avLst/>
                  </a:prstGeom>
                </pic:spPr>
              </pic:pic>
            </a:graphicData>
          </a:graphic>
        </wp:inline>
      </w:drawing>
    </w:r>
  </w:p>
  <w:p w14:paraId="6BA0323E" w14:textId="4C810B5C" w:rsidR="005D753D" w:rsidRPr="00913EE1" w:rsidRDefault="005D753D">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63534"/>
    <w:multiLevelType w:val="hybridMultilevel"/>
    <w:tmpl w:val="B4689FBE"/>
    <w:lvl w:ilvl="0" w:tplc="CEF6319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68E855DC"/>
    <w:multiLevelType w:val="hybridMultilevel"/>
    <w:tmpl w:val="3776FC4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230923698">
    <w:abstractNumId w:val="1"/>
  </w:num>
  <w:num w:numId="2" w16cid:durableId="160537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3D"/>
    <w:rsid w:val="000025CD"/>
    <w:rsid w:val="00003552"/>
    <w:rsid w:val="00003970"/>
    <w:rsid w:val="000062BA"/>
    <w:rsid w:val="000070AA"/>
    <w:rsid w:val="000076D0"/>
    <w:rsid w:val="00007D13"/>
    <w:rsid w:val="00011E40"/>
    <w:rsid w:val="0001276D"/>
    <w:rsid w:val="00013263"/>
    <w:rsid w:val="00015A09"/>
    <w:rsid w:val="00015B7C"/>
    <w:rsid w:val="00015E53"/>
    <w:rsid w:val="00016496"/>
    <w:rsid w:val="00016A9B"/>
    <w:rsid w:val="00016CE5"/>
    <w:rsid w:val="00017471"/>
    <w:rsid w:val="000203FD"/>
    <w:rsid w:val="00022829"/>
    <w:rsid w:val="00023472"/>
    <w:rsid w:val="00023EEB"/>
    <w:rsid w:val="0002482C"/>
    <w:rsid w:val="0003057B"/>
    <w:rsid w:val="000314EB"/>
    <w:rsid w:val="00037080"/>
    <w:rsid w:val="000400E2"/>
    <w:rsid w:val="00041042"/>
    <w:rsid w:val="000421E4"/>
    <w:rsid w:val="00043314"/>
    <w:rsid w:val="00044C0C"/>
    <w:rsid w:val="0004756E"/>
    <w:rsid w:val="0005041A"/>
    <w:rsid w:val="0005080C"/>
    <w:rsid w:val="00051A9E"/>
    <w:rsid w:val="00057979"/>
    <w:rsid w:val="0006278B"/>
    <w:rsid w:val="00062F41"/>
    <w:rsid w:val="00063423"/>
    <w:rsid w:val="000658EC"/>
    <w:rsid w:val="00065F05"/>
    <w:rsid w:val="00066AFB"/>
    <w:rsid w:val="00066C63"/>
    <w:rsid w:val="000700CE"/>
    <w:rsid w:val="000724AE"/>
    <w:rsid w:val="00072B35"/>
    <w:rsid w:val="00077087"/>
    <w:rsid w:val="000802FE"/>
    <w:rsid w:val="000814BD"/>
    <w:rsid w:val="00082A0B"/>
    <w:rsid w:val="000834BF"/>
    <w:rsid w:val="000836D7"/>
    <w:rsid w:val="000856F0"/>
    <w:rsid w:val="00086A73"/>
    <w:rsid w:val="00086DA1"/>
    <w:rsid w:val="00090B89"/>
    <w:rsid w:val="00091991"/>
    <w:rsid w:val="00092EC4"/>
    <w:rsid w:val="000933F1"/>
    <w:rsid w:val="0009535C"/>
    <w:rsid w:val="0009556A"/>
    <w:rsid w:val="0009635D"/>
    <w:rsid w:val="00097EC0"/>
    <w:rsid w:val="000A090F"/>
    <w:rsid w:val="000A1792"/>
    <w:rsid w:val="000A1E70"/>
    <w:rsid w:val="000A52C1"/>
    <w:rsid w:val="000A77A6"/>
    <w:rsid w:val="000B28E1"/>
    <w:rsid w:val="000B76E4"/>
    <w:rsid w:val="000C0854"/>
    <w:rsid w:val="000C1DE4"/>
    <w:rsid w:val="000C2384"/>
    <w:rsid w:val="000C3383"/>
    <w:rsid w:val="000C59A8"/>
    <w:rsid w:val="000C5DC8"/>
    <w:rsid w:val="000D0C78"/>
    <w:rsid w:val="000D16EB"/>
    <w:rsid w:val="000D1A11"/>
    <w:rsid w:val="000D4C0B"/>
    <w:rsid w:val="000D79F7"/>
    <w:rsid w:val="000E05E8"/>
    <w:rsid w:val="000E06E3"/>
    <w:rsid w:val="000E1275"/>
    <w:rsid w:val="000E37CE"/>
    <w:rsid w:val="000E54C9"/>
    <w:rsid w:val="000E5ED3"/>
    <w:rsid w:val="000E6505"/>
    <w:rsid w:val="000E7820"/>
    <w:rsid w:val="000E7AD6"/>
    <w:rsid w:val="000F0EF4"/>
    <w:rsid w:val="000F4417"/>
    <w:rsid w:val="000F59E3"/>
    <w:rsid w:val="000F6924"/>
    <w:rsid w:val="000F6E0D"/>
    <w:rsid w:val="00100320"/>
    <w:rsid w:val="00100824"/>
    <w:rsid w:val="00101B52"/>
    <w:rsid w:val="0010286F"/>
    <w:rsid w:val="0010516C"/>
    <w:rsid w:val="00105B9D"/>
    <w:rsid w:val="00106F66"/>
    <w:rsid w:val="00111368"/>
    <w:rsid w:val="0011213E"/>
    <w:rsid w:val="0011259C"/>
    <w:rsid w:val="001129A8"/>
    <w:rsid w:val="00113A7E"/>
    <w:rsid w:val="0011503A"/>
    <w:rsid w:val="0011644A"/>
    <w:rsid w:val="0011660D"/>
    <w:rsid w:val="00116D15"/>
    <w:rsid w:val="001173EC"/>
    <w:rsid w:val="00117C83"/>
    <w:rsid w:val="00117E53"/>
    <w:rsid w:val="001208A1"/>
    <w:rsid w:val="00121F8D"/>
    <w:rsid w:val="00123FE7"/>
    <w:rsid w:val="00124836"/>
    <w:rsid w:val="0012548A"/>
    <w:rsid w:val="001255FC"/>
    <w:rsid w:val="0012573B"/>
    <w:rsid w:val="00125C41"/>
    <w:rsid w:val="0012753A"/>
    <w:rsid w:val="00127F48"/>
    <w:rsid w:val="00130493"/>
    <w:rsid w:val="00132A19"/>
    <w:rsid w:val="00132A8D"/>
    <w:rsid w:val="001406AA"/>
    <w:rsid w:val="00140C92"/>
    <w:rsid w:val="00141760"/>
    <w:rsid w:val="0014216D"/>
    <w:rsid w:val="001424E0"/>
    <w:rsid w:val="00143D90"/>
    <w:rsid w:val="00144051"/>
    <w:rsid w:val="00144C17"/>
    <w:rsid w:val="00145784"/>
    <w:rsid w:val="0014591C"/>
    <w:rsid w:val="00146E4B"/>
    <w:rsid w:val="00146E4D"/>
    <w:rsid w:val="001476DA"/>
    <w:rsid w:val="00150422"/>
    <w:rsid w:val="001505E7"/>
    <w:rsid w:val="001525C0"/>
    <w:rsid w:val="00152F12"/>
    <w:rsid w:val="00155BB5"/>
    <w:rsid w:val="00155D9E"/>
    <w:rsid w:val="00156A97"/>
    <w:rsid w:val="0015751A"/>
    <w:rsid w:val="00157BB7"/>
    <w:rsid w:val="00163C64"/>
    <w:rsid w:val="0016480C"/>
    <w:rsid w:val="0016737D"/>
    <w:rsid w:val="00170AB9"/>
    <w:rsid w:val="00170EE5"/>
    <w:rsid w:val="001723A9"/>
    <w:rsid w:val="00172CC3"/>
    <w:rsid w:val="00173843"/>
    <w:rsid w:val="00174C26"/>
    <w:rsid w:val="00175C4A"/>
    <w:rsid w:val="00175D2F"/>
    <w:rsid w:val="00175E58"/>
    <w:rsid w:val="00177A13"/>
    <w:rsid w:val="00180916"/>
    <w:rsid w:val="00183F42"/>
    <w:rsid w:val="00184161"/>
    <w:rsid w:val="0018541B"/>
    <w:rsid w:val="001862AB"/>
    <w:rsid w:val="001864FB"/>
    <w:rsid w:val="00186789"/>
    <w:rsid w:val="00190254"/>
    <w:rsid w:val="001905D7"/>
    <w:rsid w:val="00192A8B"/>
    <w:rsid w:val="00192FF7"/>
    <w:rsid w:val="00195637"/>
    <w:rsid w:val="00197735"/>
    <w:rsid w:val="00197A65"/>
    <w:rsid w:val="001A0FD9"/>
    <w:rsid w:val="001A2AB7"/>
    <w:rsid w:val="001A2EEA"/>
    <w:rsid w:val="001A4C7F"/>
    <w:rsid w:val="001A5474"/>
    <w:rsid w:val="001A6966"/>
    <w:rsid w:val="001B026A"/>
    <w:rsid w:val="001B1338"/>
    <w:rsid w:val="001B1D8E"/>
    <w:rsid w:val="001B2A00"/>
    <w:rsid w:val="001B31A3"/>
    <w:rsid w:val="001B4C44"/>
    <w:rsid w:val="001B4E4B"/>
    <w:rsid w:val="001B56CA"/>
    <w:rsid w:val="001B606A"/>
    <w:rsid w:val="001C04BC"/>
    <w:rsid w:val="001C19C2"/>
    <w:rsid w:val="001C2817"/>
    <w:rsid w:val="001C30DA"/>
    <w:rsid w:val="001C5264"/>
    <w:rsid w:val="001C5C83"/>
    <w:rsid w:val="001D0905"/>
    <w:rsid w:val="001D0A00"/>
    <w:rsid w:val="001D36BE"/>
    <w:rsid w:val="001D3D16"/>
    <w:rsid w:val="001D60C4"/>
    <w:rsid w:val="001D6D2A"/>
    <w:rsid w:val="001D745D"/>
    <w:rsid w:val="001D7999"/>
    <w:rsid w:val="001E1A91"/>
    <w:rsid w:val="001E2B03"/>
    <w:rsid w:val="001E3545"/>
    <w:rsid w:val="001E424D"/>
    <w:rsid w:val="001E744E"/>
    <w:rsid w:val="001F012C"/>
    <w:rsid w:val="001F0490"/>
    <w:rsid w:val="001F1093"/>
    <w:rsid w:val="001F2411"/>
    <w:rsid w:val="001F615B"/>
    <w:rsid w:val="001F703A"/>
    <w:rsid w:val="001F7862"/>
    <w:rsid w:val="00201787"/>
    <w:rsid w:val="00202FBF"/>
    <w:rsid w:val="00205506"/>
    <w:rsid w:val="0020797A"/>
    <w:rsid w:val="00211D59"/>
    <w:rsid w:val="00212309"/>
    <w:rsid w:val="00216C11"/>
    <w:rsid w:val="00217AC0"/>
    <w:rsid w:val="0022224B"/>
    <w:rsid w:val="00222312"/>
    <w:rsid w:val="0022255A"/>
    <w:rsid w:val="0022589F"/>
    <w:rsid w:val="0022745E"/>
    <w:rsid w:val="00230FDC"/>
    <w:rsid w:val="0023103E"/>
    <w:rsid w:val="002351AE"/>
    <w:rsid w:val="00237418"/>
    <w:rsid w:val="00237CEA"/>
    <w:rsid w:val="00237D3A"/>
    <w:rsid w:val="00240855"/>
    <w:rsid w:val="002415E6"/>
    <w:rsid w:val="00243282"/>
    <w:rsid w:val="00243335"/>
    <w:rsid w:val="002435C8"/>
    <w:rsid w:val="00245E1C"/>
    <w:rsid w:val="00246D63"/>
    <w:rsid w:val="00251B2D"/>
    <w:rsid w:val="00252307"/>
    <w:rsid w:val="0025234A"/>
    <w:rsid w:val="00254A13"/>
    <w:rsid w:val="00255176"/>
    <w:rsid w:val="00255FAD"/>
    <w:rsid w:val="00256CF2"/>
    <w:rsid w:val="00256D47"/>
    <w:rsid w:val="00260910"/>
    <w:rsid w:val="00261F26"/>
    <w:rsid w:val="00262763"/>
    <w:rsid w:val="0026283D"/>
    <w:rsid w:val="00265DBF"/>
    <w:rsid w:val="002665F8"/>
    <w:rsid w:val="002668CB"/>
    <w:rsid w:val="00267CA8"/>
    <w:rsid w:val="00272B38"/>
    <w:rsid w:val="00272BC4"/>
    <w:rsid w:val="00273707"/>
    <w:rsid w:val="00274B80"/>
    <w:rsid w:val="00282E90"/>
    <w:rsid w:val="00283232"/>
    <w:rsid w:val="0028364D"/>
    <w:rsid w:val="00285880"/>
    <w:rsid w:val="00290A82"/>
    <w:rsid w:val="002914C0"/>
    <w:rsid w:val="0029388D"/>
    <w:rsid w:val="0029433A"/>
    <w:rsid w:val="00294A4D"/>
    <w:rsid w:val="002969C7"/>
    <w:rsid w:val="002A15FE"/>
    <w:rsid w:val="002A2D83"/>
    <w:rsid w:val="002A2DF9"/>
    <w:rsid w:val="002A49F6"/>
    <w:rsid w:val="002A5736"/>
    <w:rsid w:val="002A5F86"/>
    <w:rsid w:val="002B0581"/>
    <w:rsid w:val="002B4054"/>
    <w:rsid w:val="002B495B"/>
    <w:rsid w:val="002B56A6"/>
    <w:rsid w:val="002B5D01"/>
    <w:rsid w:val="002C300F"/>
    <w:rsid w:val="002C332B"/>
    <w:rsid w:val="002C3C97"/>
    <w:rsid w:val="002C5FA2"/>
    <w:rsid w:val="002C6AA4"/>
    <w:rsid w:val="002C7664"/>
    <w:rsid w:val="002C7F80"/>
    <w:rsid w:val="002D061E"/>
    <w:rsid w:val="002D520A"/>
    <w:rsid w:val="002D636F"/>
    <w:rsid w:val="002E54E5"/>
    <w:rsid w:val="002E70BD"/>
    <w:rsid w:val="002E7272"/>
    <w:rsid w:val="002F1442"/>
    <w:rsid w:val="002F18AB"/>
    <w:rsid w:val="002F58B7"/>
    <w:rsid w:val="002F726E"/>
    <w:rsid w:val="002F7A6E"/>
    <w:rsid w:val="00300DCE"/>
    <w:rsid w:val="00301BC0"/>
    <w:rsid w:val="00303151"/>
    <w:rsid w:val="00304C27"/>
    <w:rsid w:val="00313C45"/>
    <w:rsid w:val="00313D75"/>
    <w:rsid w:val="0031470A"/>
    <w:rsid w:val="003167E1"/>
    <w:rsid w:val="00316EA9"/>
    <w:rsid w:val="00317970"/>
    <w:rsid w:val="00320E95"/>
    <w:rsid w:val="003225FC"/>
    <w:rsid w:val="003252F2"/>
    <w:rsid w:val="00327EF3"/>
    <w:rsid w:val="0033157A"/>
    <w:rsid w:val="003319B4"/>
    <w:rsid w:val="00332FA7"/>
    <w:rsid w:val="0033371C"/>
    <w:rsid w:val="00333BE0"/>
    <w:rsid w:val="003357B1"/>
    <w:rsid w:val="00342856"/>
    <w:rsid w:val="00343A8C"/>
    <w:rsid w:val="00345FC0"/>
    <w:rsid w:val="00346717"/>
    <w:rsid w:val="00346E80"/>
    <w:rsid w:val="00347BC6"/>
    <w:rsid w:val="00347D76"/>
    <w:rsid w:val="00350AD0"/>
    <w:rsid w:val="003518D8"/>
    <w:rsid w:val="00355FAD"/>
    <w:rsid w:val="00356FBD"/>
    <w:rsid w:val="00360945"/>
    <w:rsid w:val="00361823"/>
    <w:rsid w:val="0036299A"/>
    <w:rsid w:val="00362DE9"/>
    <w:rsid w:val="00362E3F"/>
    <w:rsid w:val="00363E79"/>
    <w:rsid w:val="00364AFD"/>
    <w:rsid w:val="00365E49"/>
    <w:rsid w:val="00366614"/>
    <w:rsid w:val="00366992"/>
    <w:rsid w:val="00366A7F"/>
    <w:rsid w:val="00374433"/>
    <w:rsid w:val="00374F01"/>
    <w:rsid w:val="00375F07"/>
    <w:rsid w:val="0038307B"/>
    <w:rsid w:val="00383CCC"/>
    <w:rsid w:val="00383D5D"/>
    <w:rsid w:val="003860FA"/>
    <w:rsid w:val="0038635B"/>
    <w:rsid w:val="00390791"/>
    <w:rsid w:val="003923A3"/>
    <w:rsid w:val="00392FE9"/>
    <w:rsid w:val="0039381A"/>
    <w:rsid w:val="0039436A"/>
    <w:rsid w:val="0039587D"/>
    <w:rsid w:val="00396210"/>
    <w:rsid w:val="003963B4"/>
    <w:rsid w:val="00396A28"/>
    <w:rsid w:val="00396EBA"/>
    <w:rsid w:val="00396EC1"/>
    <w:rsid w:val="00397BA8"/>
    <w:rsid w:val="003A19D6"/>
    <w:rsid w:val="003A4532"/>
    <w:rsid w:val="003A481D"/>
    <w:rsid w:val="003A4879"/>
    <w:rsid w:val="003A51C4"/>
    <w:rsid w:val="003A7521"/>
    <w:rsid w:val="003A7C41"/>
    <w:rsid w:val="003B299D"/>
    <w:rsid w:val="003B422A"/>
    <w:rsid w:val="003B4A82"/>
    <w:rsid w:val="003B61B2"/>
    <w:rsid w:val="003B65BD"/>
    <w:rsid w:val="003C1F71"/>
    <w:rsid w:val="003C4D23"/>
    <w:rsid w:val="003C4D8A"/>
    <w:rsid w:val="003C54D2"/>
    <w:rsid w:val="003C558E"/>
    <w:rsid w:val="003C5FC7"/>
    <w:rsid w:val="003C6782"/>
    <w:rsid w:val="003C6EE3"/>
    <w:rsid w:val="003C735F"/>
    <w:rsid w:val="003D3872"/>
    <w:rsid w:val="003E05F1"/>
    <w:rsid w:val="003E1417"/>
    <w:rsid w:val="003E1620"/>
    <w:rsid w:val="003E1654"/>
    <w:rsid w:val="003E1E45"/>
    <w:rsid w:val="003E2364"/>
    <w:rsid w:val="003E3159"/>
    <w:rsid w:val="003E35FC"/>
    <w:rsid w:val="003E4BF8"/>
    <w:rsid w:val="003F3655"/>
    <w:rsid w:val="003F43B2"/>
    <w:rsid w:val="003F5CEF"/>
    <w:rsid w:val="003F66BB"/>
    <w:rsid w:val="003F6D0F"/>
    <w:rsid w:val="003F7D91"/>
    <w:rsid w:val="00403418"/>
    <w:rsid w:val="004034FF"/>
    <w:rsid w:val="00403DF4"/>
    <w:rsid w:val="004045A5"/>
    <w:rsid w:val="004056AA"/>
    <w:rsid w:val="004056EB"/>
    <w:rsid w:val="00410BB0"/>
    <w:rsid w:val="0041170D"/>
    <w:rsid w:val="004123A8"/>
    <w:rsid w:val="00414F86"/>
    <w:rsid w:val="00415A88"/>
    <w:rsid w:val="0041794B"/>
    <w:rsid w:val="004206DA"/>
    <w:rsid w:val="00422ECE"/>
    <w:rsid w:val="004231EC"/>
    <w:rsid w:val="00423999"/>
    <w:rsid w:val="00423E94"/>
    <w:rsid w:val="00424218"/>
    <w:rsid w:val="00424306"/>
    <w:rsid w:val="00424D5D"/>
    <w:rsid w:val="004253D6"/>
    <w:rsid w:val="0042676C"/>
    <w:rsid w:val="00431475"/>
    <w:rsid w:val="00433EED"/>
    <w:rsid w:val="004350BD"/>
    <w:rsid w:val="00436F7F"/>
    <w:rsid w:val="00442839"/>
    <w:rsid w:val="00444C3D"/>
    <w:rsid w:val="00446CF1"/>
    <w:rsid w:val="004474E7"/>
    <w:rsid w:val="00451BF3"/>
    <w:rsid w:val="00452544"/>
    <w:rsid w:val="00455F93"/>
    <w:rsid w:val="00457250"/>
    <w:rsid w:val="00462F7F"/>
    <w:rsid w:val="004639AF"/>
    <w:rsid w:val="00464ED7"/>
    <w:rsid w:val="0047118B"/>
    <w:rsid w:val="00472420"/>
    <w:rsid w:val="00474E35"/>
    <w:rsid w:val="00475FF3"/>
    <w:rsid w:val="00481BF1"/>
    <w:rsid w:val="00482271"/>
    <w:rsid w:val="00482FA1"/>
    <w:rsid w:val="00484975"/>
    <w:rsid w:val="00484C2D"/>
    <w:rsid w:val="004850F2"/>
    <w:rsid w:val="004868BE"/>
    <w:rsid w:val="004879CA"/>
    <w:rsid w:val="00492796"/>
    <w:rsid w:val="004938A8"/>
    <w:rsid w:val="00495B7D"/>
    <w:rsid w:val="00496174"/>
    <w:rsid w:val="004965BA"/>
    <w:rsid w:val="0049722F"/>
    <w:rsid w:val="004A01D0"/>
    <w:rsid w:val="004A2011"/>
    <w:rsid w:val="004A326F"/>
    <w:rsid w:val="004A51A7"/>
    <w:rsid w:val="004A5653"/>
    <w:rsid w:val="004A5B90"/>
    <w:rsid w:val="004A76E0"/>
    <w:rsid w:val="004B0911"/>
    <w:rsid w:val="004B23F5"/>
    <w:rsid w:val="004B369E"/>
    <w:rsid w:val="004B434F"/>
    <w:rsid w:val="004B4D8A"/>
    <w:rsid w:val="004B5645"/>
    <w:rsid w:val="004C48D0"/>
    <w:rsid w:val="004C5662"/>
    <w:rsid w:val="004D0722"/>
    <w:rsid w:val="004D0EC1"/>
    <w:rsid w:val="004D16ED"/>
    <w:rsid w:val="004D25CC"/>
    <w:rsid w:val="004D524E"/>
    <w:rsid w:val="004D5317"/>
    <w:rsid w:val="004D539F"/>
    <w:rsid w:val="004D6585"/>
    <w:rsid w:val="004E0932"/>
    <w:rsid w:val="004E0A03"/>
    <w:rsid w:val="004E1DFC"/>
    <w:rsid w:val="004E45D0"/>
    <w:rsid w:val="004E4608"/>
    <w:rsid w:val="004E593C"/>
    <w:rsid w:val="004E6114"/>
    <w:rsid w:val="004E7BC8"/>
    <w:rsid w:val="004E7C71"/>
    <w:rsid w:val="004E7F23"/>
    <w:rsid w:val="004F1454"/>
    <w:rsid w:val="004F1A6C"/>
    <w:rsid w:val="004F1B13"/>
    <w:rsid w:val="004F208C"/>
    <w:rsid w:val="004F434A"/>
    <w:rsid w:val="00500007"/>
    <w:rsid w:val="005001AA"/>
    <w:rsid w:val="005015C2"/>
    <w:rsid w:val="00502F96"/>
    <w:rsid w:val="005035C6"/>
    <w:rsid w:val="00503BC0"/>
    <w:rsid w:val="00505E40"/>
    <w:rsid w:val="00506F1D"/>
    <w:rsid w:val="00511F4E"/>
    <w:rsid w:val="0051297F"/>
    <w:rsid w:val="00512B81"/>
    <w:rsid w:val="00512D83"/>
    <w:rsid w:val="005144B0"/>
    <w:rsid w:val="00515600"/>
    <w:rsid w:val="00521632"/>
    <w:rsid w:val="00523D70"/>
    <w:rsid w:val="0052487E"/>
    <w:rsid w:val="00525393"/>
    <w:rsid w:val="00526257"/>
    <w:rsid w:val="00526FC7"/>
    <w:rsid w:val="0052735A"/>
    <w:rsid w:val="00527FCA"/>
    <w:rsid w:val="00530E53"/>
    <w:rsid w:val="0053156B"/>
    <w:rsid w:val="00534518"/>
    <w:rsid w:val="00534581"/>
    <w:rsid w:val="00535176"/>
    <w:rsid w:val="005355B0"/>
    <w:rsid w:val="00536ECA"/>
    <w:rsid w:val="005417C7"/>
    <w:rsid w:val="00543B1B"/>
    <w:rsid w:val="00544601"/>
    <w:rsid w:val="00550724"/>
    <w:rsid w:val="00550AED"/>
    <w:rsid w:val="005512C1"/>
    <w:rsid w:val="00553C6C"/>
    <w:rsid w:val="00553FED"/>
    <w:rsid w:val="00554432"/>
    <w:rsid w:val="0055661B"/>
    <w:rsid w:val="00556C6B"/>
    <w:rsid w:val="00556E78"/>
    <w:rsid w:val="005601DA"/>
    <w:rsid w:val="00560642"/>
    <w:rsid w:val="00560AC2"/>
    <w:rsid w:val="005657BB"/>
    <w:rsid w:val="00566138"/>
    <w:rsid w:val="00567884"/>
    <w:rsid w:val="00567DF1"/>
    <w:rsid w:val="00570A5B"/>
    <w:rsid w:val="00570BAE"/>
    <w:rsid w:val="00575146"/>
    <w:rsid w:val="00576D37"/>
    <w:rsid w:val="00577331"/>
    <w:rsid w:val="00580E95"/>
    <w:rsid w:val="00583695"/>
    <w:rsid w:val="00583F70"/>
    <w:rsid w:val="00585944"/>
    <w:rsid w:val="00587A1E"/>
    <w:rsid w:val="00587EB2"/>
    <w:rsid w:val="0059049B"/>
    <w:rsid w:val="0059144F"/>
    <w:rsid w:val="00593AA0"/>
    <w:rsid w:val="00593BFB"/>
    <w:rsid w:val="005941ED"/>
    <w:rsid w:val="005964FE"/>
    <w:rsid w:val="005A11E8"/>
    <w:rsid w:val="005A1312"/>
    <w:rsid w:val="005A2EA8"/>
    <w:rsid w:val="005A418A"/>
    <w:rsid w:val="005A6F7B"/>
    <w:rsid w:val="005B121A"/>
    <w:rsid w:val="005B159C"/>
    <w:rsid w:val="005B16C9"/>
    <w:rsid w:val="005B17E8"/>
    <w:rsid w:val="005B1F0E"/>
    <w:rsid w:val="005B1F45"/>
    <w:rsid w:val="005B6BB8"/>
    <w:rsid w:val="005B6C88"/>
    <w:rsid w:val="005B6CEF"/>
    <w:rsid w:val="005C0374"/>
    <w:rsid w:val="005C7ECC"/>
    <w:rsid w:val="005D0400"/>
    <w:rsid w:val="005D1CF8"/>
    <w:rsid w:val="005D3844"/>
    <w:rsid w:val="005D5A51"/>
    <w:rsid w:val="005D6509"/>
    <w:rsid w:val="005D6E01"/>
    <w:rsid w:val="005D753D"/>
    <w:rsid w:val="005E195C"/>
    <w:rsid w:val="005E3525"/>
    <w:rsid w:val="005E40F4"/>
    <w:rsid w:val="005E55D7"/>
    <w:rsid w:val="005E6B89"/>
    <w:rsid w:val="005E70FB"/>
    <w:rsid w:val="005F2D42"/>
    <w:rsid w:val="005F46A4"/>
    <w:rsid w:val="005F4739"/>
    <w:rsid w:val="005F7A7A"/>
    <w:rsid w:val="00600EF7"/>
    <w:rsid w:val="00603BC2"/>
    <w:rsid w:val="00604C85"/>
    <w:rsid w:val="0060623E"/>
    <w:rsid w:val="00614B24"/>
    <w:rsid w:val="0061620F"/>
    <w:rsid w:val="00617FD8"/>
    <w:rsid w:val="00621430"/>
    <w:rsid w:val="00621B42"/>
    <w:rsid w:val="006221CC"/>
    <w:rsid w:val="006223A1"/>
    <w:rsid w:val="00624742"/>
    <w:rsid w:val="00625A74"/>
    <w:rsid w:val="00627FE5"/>
    <w:rsid w:val="006312D4"/>
    <w:rsid w:val="00632371"/>
    <w:rsid w:val="006338DA"/>
    <w:rsid w:val="006339BC"/>
    <w:rsid w:val="006351C3"/>
    <w:rsid w:val="00635F50"/>
    <w:rsid w:val="006379E7"/>
    <w:rsid w:val="00640063"/>
    <w:rsid w:val="00640A70"/>
    <w:rsid w:val="006419B8"/>
    <w:rsid w:val="00641E7C"/>
    <w:rsid w:val="00641E9E"/>
    <w:rsid w:val="00644620"/>
    <w:rsid w:val="00646AD8"/>
    <w:rsid w:val="00650F71"/>
    <w:rsid w:val="00652408"/>
    <w:rsid w:val="006529DD"/>
    <w:rsid w:val="00654614"/>
    <w:rsid w:val="00660E63"/>
    <w:rsid w:val="00661A2E"/>
    <w:rsid w:val="0066401A"/>
    <w:rsid w:val="006640C2"/>
    <w:rsid w:val="00665563"/>
    <w:rsid w:val="006665AE"/>
    <w:rsid w:val="0066788D"/>
    <w:rsid w:val="00667FA8"/>
    <w:rsid w:val="006701AB"/>
    <w:rsid w:val="00674681"/>
    <w:rsid w:val="006776C5"/>
    <w:rsid w:val="0068203E"/>
    <w:rsid w:val="006821EB"/>
    <w:rsid w:val="00683D08"/>
    <w:rsid w:val="00684765"/>
    <w:rsid w:val="0068511A"/>
    <w:rsid w:val="006852B3"/>
    <w:rsid w:val="00685DFE"/>
    <w:rsid w:val="00687014"/>
    <w:rsid w:val="00687936"/>
    <w:rsid w:val="006904C5"/>
    <w:rsid w:val="00690D2B"/>
    <w:rsid w:val="00692B7F"/>
    <w:rsid w:val="00694127"/>
    <w:rsid w:val="0069504B"/>
    <w:rsid w:val="00697951"/>
    <w:rsid w:val="006A10D5"/>
    <w:rsid w:val="006A15C8"/>
    <w:rsid w:val="006A5AA7"/>
    <w:rsid w:val="006A688D"/>
    <w:rsid w:val="006B01C1"/>
    <w:rsid w:val="006B0EB0"/>
    <w:rsid w:val="006B3107"/>
    <w:rsid w:val="006B4D1E"/>
    <w:rsid w:val="006B55C8"/>
    <w:rsid w:val="006C077A"/>
    <w:rsid w:val="006C25F1"/>
    <w:rsid w:val="006C29D2"/>
    <w:rsid w:val="006C3B4D"/>
    <w:rsid w:val="006C401D"/>
    <w:rsid w:val="006C7C75"/>
    <w:rsid w:val="006D014B"/>
    <w:rsid w:val="006D08F6"/>
    <w:rsid w:val="006D0B72"/>
    <w:rsid w:val="006D15A8"/>
    <w:rsid w:val="006D1A9C"/>
    <w:rsid w:val="006D1BF7"/>
    <w:rsid w:val="006D1FF9"/>
    <w:rsid w:val="006D2992"/>
    <w:rsid w:val="006D349E"/>
    <w:rsid w:val="006D5A14"/>
    <w:rsid w:val="006D623D"/>
    <w:rsid w:val="006D6868"/>
    <w:rsid w:val="006D7107"/>
    <w:rsid w:val="006D74A6"/>
    <w:rsid w:val="006E22E2"/>
    <w:rsid w:val="006E4196"/>
    <w:rsid w:val="006E51CC"/>
    <w:rsid w:val="006E7F5A"/>
    <w:rsid w:val="006F06CD"/>
    <w:rsid w:val="006F0C12"/>
    <w:rsid w:val="006F2DF1"/>
    <w:rsid w:val="006F58AB"/>
    <w:rsid w:val="006F5DAC"/>
    <w:rsid w:val="006F5FB3"/>
    <w:rsid w:val="006F5FE1"/>
    <w:rsid w:val="006F64C0"/>
    <w:rsid w:val="006F71D3"/>
    <w:rsid w:val="006F7629"/>
    <w:rsid w:val="0070132E"/>
    <w:rsid w:val="00703290"/>
    <w:rsid w:val="007033DE"/>
    <w:rsid w:val="007034B2"/>
    <w:rsid w:val="0070434E"/>
    <w:rsid w:val="00704D51"/>
    <w:rsid w:val="00706B9B"/>
    <w:rsid w:val="00713520"/>
    <w:rsid w:val="0071587E"/>
    <w:rsid w:val="007168EC"/>
    <w:rsid w:val="0072099E"/>
    <w:rsid w:val="00722571"/>
    <w:rsid w:val="00722DC3"/>
    <w:rsid w:val="00723137"/>
    <w:rsid w:val="0072382F"/>
    <w:rsid w:val="00723C40"/>
    <w:rsid w:val="00724CFA"/>
    <w:rsid w:val="00727BAD"/>
    <w:rsid w:val="007349E9"/>
    <w:rsid w:val="00734E42"/>
    <w:rsid w:val="00734EE6"/>
    <w:rsid w:val="00735228"/>
    <w:rsid w:val="0073743D"/>
    <w:rsid w:val="00740A0A"/>
    <w:rsid w:val="00741227"/>
    <w:rsid w:val="00742A8D"/>
    <w:rsid w:val="00743D3F"/>
    <w:rsid w:val="00743E14"/>
    <w:rsid w:val="0074606D"/>
    <w:rsid w:val="00747398"/>
    <w:rsid w:val="007475C2"/>
    <w:rsid w:val="00750EFC"/>
    <w:rsid w:val="00752972"/>
    <w:rsid w:val="00752BA6"/>
    <w:rsid w:val="007541E5"/>
    <w:rsid w:val="00755B56"/>
    <w:rsid w:val="00756E91"/>
    <w:rsid w:val="0075700B"/>
    <w:rsid w:val="007571F1"/>
    <w:rsid w:val="00757314"/>
    <w:rsid w:val="00757A78"/>
    <w:rsid w:val="00757EBF"/>
    <w:rsid w:val="007620D5"/>
    <w:rsid w:val="007624E5"/>
    <w:rsid w:val="007630EC"/>
    <w:rsid w:val="007665DE"/>
    <w:rsid w:val="007668E5"/>
    <w:rsid w:val="00766D85"/>
    <w:rsid w:val="00776DAB"/>
    <w:rsid w:val="00780E10"/>
    <w:rsid w:val="00782CDF"/>
    <w:rsid w:val="0078626A"/>
    <w:rsid w:val="00786D46"/>
    <w:rsid w:val="00791586"/>
    <w:rsid w:val="00791D4D"/>
    <w:rsid w:val="00792016"/>
    <w:rsid w:val="00792955"/>
    <w:rsid w:val="007939F3"/>
    <w:rsid w:val="00793F79"/>
    <w:rsid w:val="00796117"/>
    <w:rsid w:val="007961F6"/>
    <w:rsid w:val="007A51C6"/>
    <w:rsid w:val="007A70A5"/>
    <w:rsid w:val="007A7B52"/>
    <w:rsid w:val="007A7D7E"/>
    <w:rsid w:val="007B0BDA"/>
    <w:rsid w:val="007B1D47"/>
    <w:rsid w:val="007B33B7"/>
    <w:rsid w:val="007B38D8"/>
    <w:rsid w:val="007B45BD"/>
    <w:rsid w:val="007B4F11"/>
    <w:rsid w:val="007B50F6"/>
    <w:rsid w:val="007B5798"/>
    <w:rsid w:val="007C0320"/>
    <w:rsid w:val="007C03CB"/>
    <w:rsid w:val="007C1960"/>
    <w:rsid w:val="007C1D88"/>
    <w:rsid w:val="007C30B9"/>
    <w:rsid w:val="007C31B3"/>
    <w:rsid w:val="007C616B"/>
    <w:rsid w:val="007C6915"/>
    <w:rsid w:val="007C7922"/>
    <w:rsid w:val="007D668A"/>
    <w:rsid w:val="007E1BCA"/>
    <w:rsid w:val="007E2711"/>
    <w:rsid w:val="007E2A55"/>
    <w:rsid w:val="007E390D"/>
    <w:rsid w:val="007E3ABD"/>
    <w:rsid w:val="007E4EC0"/>
    <w:rsid w:val="007E7E77"/>
    <w:rsid w:val="007F2490"/>
    <w:rsid w:val="007F3725"/>
    <w:rsid w:val="007F4430"/>
    <w:rsid w:val="007F5845"/>
    <w:rsid w:val="007F5F57"/>
    <w:rsid w:val="00800880"/>
    <w:rsid w:val="00800C4D"/>
    <w:rsid w:val="00803588"/>
    <w:rsid w:val="008060C8"/>
    <w:rsid w:val="008060D2"/>
    <w:rsid w:val="00810869"/>
    <w:rsid w:val="00812E72"/>
    <w:rsid w:val="008130D6"/>
    <w:rsid w:val="008133E0"/>
    <w:rsid w:val="00813DF3"/>
    <w:rsid w:val="00815496"/>
    <w:rsid w:val="00815EC0"/>
    <w:rsid w:val="00820538"/>
    <w:rsid w:val="008207C4"/>
    <w:rsid w:val="008210E3"/>
    <w:rsid w:val="008212DF"/>
    <w:rsid w:val="00821E27"/>
    <w:rsid w:val="008228FB"/>
    <w:rsid w:val="008232A3"/>
    <w:rsid w:val="00823302"/>
    <w:rsid w:val="00823B52"/>
    <w:rsid w:val="00823FCC"/>
    <w:rsid w:val="008247B3"/>
    <w:rsid w:val="0082566F"/>
    <w:rsid w:val="00825943"/>
    <w:rsid w:val="008261D0"/>
    <w:rsid w:val="00830477"/>
    <w:rsid w:val="008308D8"/>
    <w:rsid w:val="00831558"/>
    <w:rsid w:val="0083168F"/>
    <w:rsid w:val="00832386"/>
    <w:rsid w:val="008325A8"/>
    <w:rsid w:val="00833657"/>
    <w:rsid w:val="00834D2B"/>
    <w:rsid w:val="00835AE8"/>
    <w:rsid w:val="00841430"/>
    <w:rsid w:val="00846989"/>
    <w:rsid w:val="00850A8D"/>
    <w:rsid w:val="008537FE"/>
    <w:rsid w:val="00853B02"/>
    <w:rsid w:val="0086074B"/>
    <w:rsid w:val="00861D90"/>
    <w:rsid w:val="008624C1"/>
    <w:rsid w:val="00870234"/>
    <w:rsid w:val="008711A2"/>
    <w:rsid w:val="008719AD"/>
    <w:rsid w:val="00871B86"/>
    <w:rsid w:val="00876F46"/>
    <w:rsid w:val="00877591"/>
    <w:rsid w:val="00877732"/>
    <w:rsid w:val="00884DDC"/>
    <w:rsid w:val="008856FD"/>
    <w:rsid w:val="0088644A"/>
    <w:rsid w:val="00886797"/>
    <w:rsid w:val="008871B1"/>
    <w:rsid w:val="008948D3"/>
    <w:rsid w:val="00896592"/>
    <w:rsid w:val="008967C4"/>
    <w:rsid w:val="008A1B07"/>
    <w:rsid w:val="008A3F77"/>
    <w:rsid w:val="008A483F"/>
    <w:rsid w:val="008A52BF"/>
    <w:rsid w:val="008A6461"/>
    <w:rsid w:val="008B37DC"/>
    <w:rsid w:val="008B41A6"/>
    <w:rsid w:val="008C009C"/>
    <w:rsid w:val="008C0D19"/>
    <w:rsid w:val="008C10C4"/>
    <w:rsid w:val="008C1EC6"/>
    <w:rsid w:val="008C3B5D"/>
    <w:rsid w:val="008C4DF5"/>
    <w:rsid w:val="008C6F84"/>
    <w:rsid w:val="008D0FBA"/>
    <w:rsid w:val="008D4806"/>
    <w:rsid w:val="008D6897"/>
    <w:rsid w:val="008D7CF9"/>
    <w:rsid w:val="008E1C8F"/>
    <w:rsid w:val="008E2327"/>
    <w:rsid w:val="008E26FA"/>
    <w:rsid w:val="008E3B07"/>
    <w:rsid w:val="008E528B"/>
    <w:rsid w:val="008E692B"/>
    <w:rsid w:val="008F1351"/>
    <w:rsid w:val="008F2177"/>
    <w:rsid w:val="008F29DA"/>
    <w:rsid w:val="008F344E"/>
    <w:rsid w:val="008F419D"/>
    <w:rsid w:val="008F4AF1"/>
    <w:rsid w:val="00900BE7"/>
    <w:rsid w:val="00900D11"/>
    <w:rsid w:val="009019FA"/>
    <w:rsid w:val="00901ADA"/>
    <w:rsid w:val="009026D5"/>
    <w:rsid w:val="00907A3C"/>
    <w:rsid w:val="00907C39"/>
    <w:rsid w:val="009115EA"/>
    <w:rsid w:val="00911772"/>
    <w:rsid w:val="00913EE1"/>
    <w:rsid w:val="00914565"/>
    <w:rsid w:val="00916142"/>
    <w:rsid w:val="009215F4"/>
    <w:rsid w:val="00921940"/>
    <w:rsid w:val="009238FA"/>
    <w:rsid w:val="00924E64"/>
    <w:rsid w:val="00927420"/>
    <w:rsid w:val="009277B5"/>
    <w:rsid w:val="0093063F"/>
    <w:rsid w:val="00930E61"/>
    <w:rsid w:val="00933330"/>
    <w:rsid w:val="00934D9E"/>
    <w:rsid w:val="00937973"/>
    <w:rsid w:val="00940108"/>
    <w:rsid w:val="00941A10"/>
    <w:rsid w:val="0094593A"/>
    <w:rsid w:val="00945B01"/>
    <w:rsid w:val="00950BE7"/>
    <w:rsid w:val="00953134"/>
    <w:rsid w:val="00953F55"/>
    <w:rsid w:val="00954C68"/>
    <w:rsid w:val="00957BA7"/>
    <w:rsid w:val="00957F58"/>
    <w:rsid w:val="0096195F"/>
    <w:rsid w:val="00962B96"/>
    <w:rsid w:val="00963233"/>
    <w:rsid w:val="00964894"/>
    <w:rsid w:val="00966210"/>
    <w:rsid w:val="0096654D"/>
    <w:rsid w:val="00966B28"/>
    <w:rsid w:val="009678BA"/>
    <w:rsid w:val="009705F4"/>
    <w:rsid w:val="009711D6"/>
    <w:rsid w:val="00973523"/>
    <w:rsid w:val="009763C9"/>
    <w:rsid w:val="009776B6"/>
    <w:rsid w:val="00977E8F"/>
    <w:rsid w:val="00980397"/>
    <w:rsid w:val="009816D1"/>
    <w:rsid w:val="00982979"/>
    <w:rsid w:val="009847F5"/>
    <w:rsid w:val="00985B49"/>
    <w:rsid w:val="00986EB1"/>
    <w:rsid w:val="009872D0"/>
    <w:rsid w:val="00987A66"/>
    <w:rsid w:val="00987D29"/>
    <w:rsid w:val="009906A9"/>
    <w:rsid w:val="009917FA"/>
    <w:rsid w:val="00993CEE"/>
    <w:rsid w:val="00994507"/>
    <w:rsid w:val="00994952"/>
    <w:rsid w:val="00996069"/>
    <w:rsid w:val="009A1146"/>
    <w:rsid w:val="009A1C2D"/>
    <w:rsid w:val="009A323B"/>
    <w:rsid w:val="009A58CF"/>
    <w:rsid w:val="009A64CA"/>
    <w:rsid w:val="009B0F21"/>
    <w:rsid w:val="009B261B"/>
    <w:rsid w:val="009B354A"/>
    <w:rsid w:val="009B45A8"/>
    <w:rsid w:val="009B6364"/>
    <w:rsid w:val="009B7193"/>
    <w:rsid w:val="009C2EFE"/>
    <w:rsid w:val="009C6681"/>
    <w:rsid w:val="009C68B5"/>
    <w:rsid w:val="009C779F"/>
    <w:rsid w:val="009D1564"/>
    <w:rsid w:val="009D198D"/>
    <w:rsid w:val="009D24D5"/>
    <w:rsid w:val="009D298C"/>
    <w:rsid w:val="009D54B0"/>
    <w:rsid w:val="009D6DC6"/>
    <w:rsid w:val="009E6DA9"/>
    <w:rsid w:val="009F0C73"/>
    <w:rsid w:val="009F1DE0"/>
    <w:rsid w:val="009F25CF"/>
    <w:rsid w:val="009F5D8C"/>
    <w:rsid w:val="009F7908"/>
    <w:rsid w:val="009F7E7B"/>
    <w:rsid w:val="00A00548"/>
    <w:rsid w:val="00A0366E"/>
    <w:rsid w:val="00A03FE2"/>
    <w:rsid w:val="00A067EB"/>
    <w:rsid w:val="00A0683E"/>
    <w:rsid w:val="00A06C95"/>
    <w:rsid w:val="00A077DF"/>
    <w:rsid w:val="00A1021D"/>
    <w:rsid w:val="00A134C2"/>
    <w:rsid w:val="00A1366E"/>
    <w:rsid w:val="00A13701"/>
    <w:rsid w:val="00A14CB7"/>
    <w:rsid w:val="00A15329"/>
    <w:rsid w:val="00A20087"/>
    <w:rsid w:val="00A20C57"/>
    <w:rsid w:val="00A270BB"/>
    <w:rsid w:val="00A326A2"/>
    <w:rsid w:val="00A32703"/>
    <w:rsid w:val="00A33678"/>
    <w:rsid w:val="00A337E0"/>
    <w:rsid w:val="00A349D7"/>
    <w:rsid w:val="00A353DB"/>
    <w:rsid w:val="00A3612D"/>
    <w:rsid w:val="00A376E5"/>
    <w:rsid w:val="00A4122B"/>
    <w:rsid w:val="00A41D77"/>
    <w:rsid w:val="00A42BE5"/>
    <w:rsid w:val="00A43A31"/>
    <w:rsid w:val="00A45385"/>
    <w:rsid w:val="00A459A1"/>
    <w:rsid w:val="00A46479"/>
    <w:rsid w:val="00A51EA1"/>
    <w:rsid w:val="00A54CF4"/>
    <w:rsid w:val="00A57207"/>
    <w:rsid w:val="00A57C83"/>
    <w:rsid w:val="00A60886"/>
    <w:rsid w:val="00A60E16"/>
    <w:rsid w:val="00A62637"/>
    <w:rsid w:val="00A64F0F"/>
    <w:rsid w:val="00A655C6"/>
    <w:rsid w:val="00A66FB8"/>
    <w:rsid w:val="00A71A57"/>
    <w:rsid w:val="00A74EC8"/>
    <w:rsid w:val="00A750C7"/>
    <w:rsid w:val="00A7635E"/>
    <w:rsid w:val="00A76EE8"/>
    <w:rsid w:val="00A76FAD"/>
    <w:rsid w:val="00A77A83"/>
    <w:rsid w:val="00A822B3"/>
    <w:rsid w:val="00A85CB0"/>
    <w:rsid w:val="00A91B66"/>
    <w:rsid w:val="00A97A10"/>
    <w:rsid w:val="00AA07D3"/>
    <w:rsid w:val="00AA48E9"/>
    <w:rsid w:val="00AA532A"/>
    <w:rsid w:val="00AA535D"/>
    <w:rsid w:val="00AA5577"/>
    <w:rsid w:val="00AA6AAE"/>
    <w:rsid w:val="00AA6D03"/>
    <w:rsid w:val="00AA75E1"/>
    <w:rsid w:val="00AB0538"/>
    <w:rsid w:val="00AB1918"/>
    <w:rsid w:val="00AB3CA2"/>
    <w:rsid w:val="00AB41F3"/>
    <w:rsid w:val="00AB5BDE"/>
    <w:rsid w:val="00AB6D34"/>
    <w:rsid w:val="00AC0C3A"/>
    <w:rsid w:val="00AC0E54"/>
    <w:rsid w:val="00AC3EBB"/>
    <w:rsid w:val="00AC57F0"/>
    <w:rsid w:val="00AC6107"/>
    <w:rsid w:val="00AC6C0C"/>
    <w:rsid w:val="00AD05CD"/>
    <w:rsid w:val="00AD1906"/>
    <w:rsid w:val="00AD1921"/>
    <w:rsid w:val="00AD31C0"/>
    <w:rsid w:val="00AD4D3C"/>
    <w:rsid w:val="00AD5750"/>
    <w:rsid w:val="00AD66F1"/>
    <w:rsid w:val="00AE0CEC"/>
    <w:rsid w:val="00AE64C3"/>
    <w:rsid w:val="00AF2225"/>
    <w:rsid w:val="00AF4909"/>
    <w:rsid w:val="00AF4AB6"/>
    <w:rsid w:val="00AF4B4A"/>
    <w:rsid w:val="00AF5DD8"/>
    <w:rsid w:val="00AF62A4"/>
    <w:rsid w:val="00AF6912"/>
    <w:rsid w:val="00B010F9"/>
    <w:rsid w:val="00B01839"/>
    <w:rsid w:val="00B04AEE"/>
    <w:rsid w:val="00B107EF"/>
    <w:rsid w:val="00B108AF"/>
    <w:rsid w:val="00B10A02"/>
    <w:rsid w:val="00B11547"/>
    <w:rsid w:val="00B123FD"/>
    <w:rsid w:val="00B12C47"/>
    <w:rsid w:val="00B14E89"/>
    <w:rsid w:val="00B16ABF"/>
    <w:rsid w:val="00B17ADF"/>
    <w:rsid w:val="00B20401"/>
    <w:rsid w:val="00B225F8"/>
    <w:rsid w:val="00B22E1F"/>
    <w:rsid w:val="00B24DC6"/>
    <w:rsid w:val="00B27068"/>
    <w:rsid w:val="00B309CE"/>
    <w:rsid w:val="00B30F8B"/>
    <w:rsid w:val="00B32791"/>
    <w:rsid w:val="00B3461A"/>
    <w:rsid w:val="00B34BAE"/>
    <w:rsid w:val="00B34EE3"/>
    <w:rsid w:val="00B3574E"/>
    <w:rsid w:val="00B360DA"/>
    <w:rsid w:val="00B36A07"/>
    <w:rsid w:val="00B420EC"/>
    <w:rsid w:val="00B4229C"/>
    <w:rsid w:val="00B433A7"/>
    <w:rsid w:val="00B434DC"/>
    <w:rsid w:val="00B43E1D"/>
    <w:rsid w:val="00B457C1"/>
    <w:rsid w:val="00B4600C"/>
    <w:rsid w:val="00B46478"/>
    <w:rsid w:val="00B476AE"/>
    <w:rsid w:val="00B50424"/>
    <w:rsid w:val="00B51AD4"/>
    <w:rsid w:val="00B51F4F"/>
    <w:rsid w:val="00B52F50"/>
    <w:rsid w:val="00B532C3"/>
    <w:rsid w:val="00B54004"/>
    <w:rsid w:val="00B54B3A"/>
    <w:rsid w:val="00B56909"/>
    <w:rsid w:val="00B56F81"/>
    <w:rsid w:val="00B6241E"/>
    <w:rsid w:val="00B63B5D"/>
    <w:rsid w:val="00B63ED4"/>
    <w:rsid w:val="00B6444C"/>
    <w:rsid w:val="00B64F59"/>
    <w:rsid w:val="00B652CE"/>
    <w:rsid w:val="00B65957"/>
    <w:rsid w:val="00B664F1"/>
    <w:rsid w:val="00B66662"/>
    <w:rsid w:val="00B67988"/>
    <w:rsid w:val="00B76ADF"/>
    <w:rsid w:val="00B76D41"/>
    <w:rsid w:val="00B774F8"/>
    <w:rsid w:val="00B80373"/>
    <w:rsid w:val="00B845D6"/>
    <w:rsid w:val="00B85F01"/>
    <w:rsid w:val="00B85FE0"/>
    <w:rsid w:val="00B904BC"/>
    <w:rsid w:val="00B908B8"/>
    <w:rsid w:val="00B924F2"/>
    <w:rsid w:val="00B929AE"/>
    <w:rsid w:val="00B94832"/>
    <w:rsid w:val="00B94ACF"/>
    <w:rsid w:val="00B94F99"/>
    <w:rsid w:val="00B961CF"/>
    <w:rsid w:val="00BA1DB4"/>
    <w:rsid w:val="00BA384C"/>
    <w:rsid w:val="00BA592A"/>
    <w:rsid w:val="00BA7780"/>
    <w:rsid w:val="00BA7DCE"/>
    <w:rsid w:val="00BA7FB0"/>
    <w:rsid w:val="00BB5E27"/>
    <w:rsid w:val="00BB6E2F"/>
    <w:rsid w:val="00BC23CC"/>
    <w:rsid w:val="00BC29B3"/>
    <w:rsid w:val="00BC2E5B"/>
    <w:rsid w:val="00BC634F"/>
    <w:rsid w:val="00BC6584"/>
    <w:rsid w:val="00BC6AC6"/>
    <w:rsid w:val="00BC7FBD"/>
    <w:rsid w:val="00BD1631"/>
    <w:rsid w:val="00BD2788"/>
    <w:rsid w:val="00BD40A4"/>
    <w:rsid w:val="00BD53EC"/>
    <w:rsid w:val="00BD6229"/>
    <w:rsid w:val="00BE228C"/>
    <w:rsid w:val="00BE2EEA"/>
    <w:rsid w:val="00BE372F"/>
    <w:rsid w:val="00BF2901"/>
    <w:rsid w:val="00BF2EB5"/>
    <w:rsid w:val="00BF3D35"/>
    <w:rsid w:val="00BF48BE"/>
    <w:rsid w:val="00BF4DA0"/>
    <w:rsid w:val="00BF54C9"/>
    <w:rsid w:val="00BF5E8B"/>
    <w:rsid w:val="00C019B9"/>
    <w:rsid w:val="00C026EF"/>
    <w:rsid w:val="00C05A57"/>
    <w:rsid w:val="00C06369"/>
    <w:rsid w:val="00C06777"/>
    <w:rsid w:val="00C11B51"/>
    <w:rsid w:val="00C15661"/>
    <w:rsid w:val="00C15E23"/>
    <w:rsid w:val="00C15F1A"/>
    <w:rsid w:val="00C16B83"/>
    <w:rsid w:val="00C200E3"/>
    <w:rsid w:val="00C20F05"/>
    <w:rsid w:val="00C21412"/>
    <w:rsid w:val="00C222D9"/>
    <w:rsid w:val="00C229B3"/>
    <w:rsid w:val="00C24C1A"/>
    <w:rsid w:val="00C24C93"/>
    <w:rsid w:val="00C26DDF"/>
    <w:rsid w:val="00C26DEC"/>
    <w:rsid w:val="00C2741F"/>
    <w:rsid w:val="00C27B6F"/>
    <w:rsid w:val="00C27CBB"/>
    <w:rsid w:val="00C34726"/>
    <w:rsid w:val="00C34BC6"/>
    <w:rsid w:val="00C35DAA"/>
    <w:rsid w:val="00C37DDE"/>
    <w:rsid w:val="00C402D6"/>
    <w:rsid w:val="00C4527E"/>
    <w:rsid w:val="00C4547B"/>
    <w:rsid w:val="00C4596A"/>
    <w:rsid w:val="00C45FFE"/>
    <w:rsid w:val="00C47185"/>
    <w:rsid w:val="00C472D9"/>
    <w:rsid w:val="00C47578"/>
    <w:rsid w:val="00C47DBD"/>
    <w:rsid w:val="00C502FE"/>
    <w:rsid w:val="00C517DA"/>
    <w:rsid w:val="00C51E07"/>
    <w:rsid w:val="00C52FAF"/>
    <w:rsid w:val="00C543AD"/>
    <w:rsid w:val="00C5616F"/>
    <w:rsid w:val="00C575B3"/>
    <w:rsid w:val="00C57AED"/>
    <w:rsid w:val="00C62251"/>
    <w:rsid w:val="00C6255D"/>
    <w:rsid w:val="00C63A0B"/>
    <w:rsid w:val="00C66A80"/>
    <w:rsid w:val="00C66AA5"/>
    <w:rsid w:val="00C67C37"/>
    <w:rsid w:val="00C71853"/>
    <w:rsid w:val="00C72AD2"/>
    <w:rsid w:val="00C73157"/>
    <w:rsid w:val="00C7356A"/>
    <w:rsid w:val="00C759CA"/>
    <w:rsid w:val="00C76E53"/>
    <w:rsid w:val="00C76FFA"/>
    <w:rsid w:val="00C7735B"/>
    <w:rsid w:val="00C80110"/>
    <w:rsid w:val="00C805DE"/>
    <w:rsid w:val="00C80F44"/>
    <w:rsid w:val="00C81023"/>
    <w:rsid w:val="00C822F7"/>
    <w:rsid w:val="00C827C1"/>
    <w:rsid w:val="00C82818"/>
    <w:rsid w:val="00C8361C"/>
    <w:rsid w:val="00C85D07"/>
    <w:rsid w:val="00C85E3F"/>
    <w:rsid w:val="00C86B74"/>
    <w:rsid w:val="00C92376"/>
    <w:rsid w:val="00C9268E"/>
    <w:rsid w:val="00C9762B"/>
    <w:rsid w:val="00C97B81"/>
    <w:rsid w:val="00C97EF4"/>
    <w:rsid w:val="00CA1F0B"/>
    <w:rsid w:val="00CA44C4"/>
    <w:rsid w:val="00CA4E01"/>
    <w:rsid w:val="00CA5C94"/>
    <w:rsid w:val="00CA5CB1"/>
    <w:rsid w:val="00CA5D10"/>
    <w:rsid w:val="00CA727A"/>
    <w:rsid w:val="00CB1ECA"/>
    <w:rsid w:val="00CB305B"/>
    <w:rsid w:val="00CB37E0"/>
    <w:rsid w:val="00CB3AA4"/>
    <w:rsid w:val="00CB3EE5"/>
    <w:rsid w:val="00CB3FF5"/>
    <w:rsid w:val="00CB4ECE"/>
    <w:rsid w:val="00CB5B6E"/>
    <w:rsid w:val="00CB614D"/>
    <w:rsid w:val="00CC01C2"/>
    <w:rsid w:val="00CC0EE8"/>
    <w:rsid w:val="00CC2C3C"/>
    <w:rsid w:val="00CC362C"/>
    <w:rsid w:val="00CC48F8"/>
    <w:rsid w:val="00CC4E47"/>
    <w:rsid w:val="00CC5481"/>
    <w:rsid w:val="00CC5F23"/>
    <w:rsid w:val="00CC6338"/>
    <w:rsid w:val="00CC79FB"/>
    <w:rsid w:val="00CD0829"/>
    <w:rsid w:val="00CD2928"/>
    <w:rsid w:val="00CD4195"/>
    <w:rsid w:val="00CD4FB8"/>
    <w:rsid w:val="00CE0A6C"/>
    <w:rsid w:val="00CE0CDA"/>
    <w:rsid w:val="00CE1162"/>
    <w:rsid w:val="00CE4970"/>
    <w:rsid w:val="00CE55DC"/>
    <w:rsid w:val="00CE70A2"/>
    <w:rsid w:val="00CF020A"/>
    <w:rsid w:val="00CF05FF"/>
    <w:rsid w:val="00CF062B"/>
    <w:rsid w:val="00CF67F0"/>
    <w:rsid w:val="00CF6901"/>
    <w:rsid w:val="00CF6A90"/>
    <w:rsid w:val="00D00A5A"/>
    <w:rsid w:val="00D0339C"/>
    <w:rsid w:val="00D05CA9"/>
    <w:rsid w:val="00D063A6"/>
    <w:rsid w:val="00D06458"/>
    <w:rsid w:val="00D06FB3"/>
    <w:rsid w:val="00D07259"/>
    <w:rsid w:val="00D07321"/>
    <w:rsid w:val="00D07CBC"/>
    <w:rsid w:val="00D07FCB"/>
    <w:rsid w:val="00D12F44"/>
    <w:rsid w:val="00D14DF2"/>
    <w:rsid w:val="00D15717"/>
    <w:rsid w:val="00D17A40"/>
    <w:rsid w:val="00D241D4"/>
    <w:rsid w:val="00D24727"/>
    <w:rsid w:val="00D30294"/>
    <w:rsid w:val="00D312AE"/>
    <w:rsid w:val="00D31F77"/>
    <w:rsid w:val="00D32505"/>
    <w:rsid w:val="00D36984"/>
    <w:rsid w:val="00D3754A"/>
    <w:rsid w:val="00D4063D"/>
    <w:rsid w:val="00D40BC8"/>
    <w:rsid w:val="00D448AA"/>
    <w:rsid w:val="00D46806"/>
    <w:rsid w:val="00D473D7"/>
    <w:rsid w:val="00D47DEF"/>
    <w:rsid w:val="00D50B7F"/>
    <w:rsid w:val="00D54936"/>
    <w:rsid w:val="00D54F1F"/>
    <w:rsid w:val="00D55178"/>
    <w:rsid w:val="00D558C5"/>
    <w:rsid w:val="00D56BC1"/>
    <w:rsid w:val="00D56EB2"/>
    <w:rsid w:val="00D62F7B"/>
    <w:rsid w:val="00D63996"/>
    <w:rsid w:val="00D70D91"/>
    <w:rsid w:val="00D7279C"/>
    <w:rsid w:val="00D75C51"/>
    <w:rsid w:val="00D809A6"/>
    <w:rsid w:val="00D80C31"/>
    <w:rsid w:val="00D80E58"/>
    <w:rsid w:val="00D81879"/>
    <w:rsid w:val="00D81E6F"/>
    <w:rsid w:val="00D822EC"/>
    <w:rsid w:val="00D82DBA"/>
    <w:rsid w:val="00D82ECC"/>
    <w:rsid w:val="00D86418"/>
    <w:rsid w:val="00D86690"/>
    <w:rsid w:val="00D866C6"/>
    <w:rsid w:val="00D8740D"/>
    <w:rsid w:val="00D91C5E"/>
    <w:rsid w:val="00D92258"/>
    <w:rsid w:val="00D939C4"/>
    <w:rsid w:val="00D9485C"/>
    <w:rsid w:val="00D94AAA"/>
    <w:rsid w:val="00D95750"/>
    <w:rsid w:val="00D96620"/>
    <w:rsid w:val="00D97DA0"/>
    <w:rsid w:val="00DA123A"/>
    <w:rsid w:val="00DA1F8F"/>
    <w:rsid w:val="00DA3390"/>
    <w:rsid w:val="00DA413F"/>
    <w:rsid w:val="00DA4761"/>
    <w:rsid w:val="00DA4C90"/>
    <w:rsid w:val="00DA5A86"/>
    <w:rsid w:val="00DA6193"/>
    <w:rsid w:val="00DA7840"/>
    <w:rsid w:val="00DA7B55"/>
    <w:rsid w:val="00DA7D01"/>
    <w:rsid w:val="00DB1D85"/>
    <w:rsid w:val="00DB2DDA"/>
    <w:rsid w:val="00DB37B3"/>
    <w:rsid w:val="00DB3C73"/>
    <w:rsid w:val="00DB50B6"/>
    <w:rsid w:val="00DB62E8"/>
    <w:rsid w:val="00DB6E23"/>
    <w:rsid w:val="00DB7417"/>
    <w:rsid w:val="00DC03D2"/>
    <w:rsid w:val="00DC122B"/>
    <w:rsid w:val="00DC26F6"/>
    <w:rsid w:val="00DC2B3A"/>
    <w:rsid w:val="00DC3520"/>
    <w:rsid w:val="00DC5802"/>
    <w:rsid w:val="00DC5BC6"/>
    <w:rsid w:val="00DC5C94"/>
    <w:rsid w:val="00DC7D84"/>
    <w:rsid w:val="00DD039B"/>
    <w:rsid w:val="00DD10F6"/>
    <w:rsid w:val="00DD2AE9"/>
    <w:rsid w:val="00DD3406"/>
    <w:rsid w:val="00DD52E5"/>
    <w:rsid w:val="00DD767E"/>
    <w:rsid w:val="00DD7C18"/>
    <w:rsid w:val="00DD7FEF"/>
    <w:rsid w:val="00DE40A3"/>
    <w:rsid w:val="00DE62FF"/>
    <w:rsid w:val="00DF0E78"/>
    <w:rsid w:val="00DF1588"/>
    <w:rsid w:val="00DF243A"/>
    <w:rsid w:val="00DF2A18"/>
    <w:rsid w:val="00DF361A"/>
    <w:rsid w:val="00DF3CF1"/>
    <w:rsid w:val="00DF5E97"/>
    <w:rsid w:val="00E051FD"/>
    <w:rsid w:val="00E05300"/>
    <w:rsid w:val="00E05CDC"/>
    <w:rsid w:val="00E076EE"/>
    <w:rsid w:val="00E10C5F"/>
    <w:rsid w:val="00E11ADB"/>
    <w:rsid w:val="00E205EB"/>
    <w:rsid w:val="00E21307"/>
    <w:rsid w:val="00E221A4"/>
    <w:rsid w:val="00E22EC4"/>
    <w:rsid w:val="00E23387"/>
    <w:rsid w:val="00E235B8"/>
    <w:rsid w:val="00E241F6"/>
    <w:rsid w:val="00E24A33"/>
    <w:rsid w:val="00E25F57"/>
    <w:rsid w:val="00E26074"/>
    <w:rsid w:val="00E27D97"/>
    <w:rsid w:val="00E3056B"/>
    <w:rsid w:val="00E320B8"/>
    <w:rsid w:val="00E323C1"/>
    <w:rsid w:val="00E349DD"/>
    <w:rsid w:val="00E3523F"/>
    <w:rsid w:val="00E36474"/>
    <w:rsid w:val="00E3771F"/>
    <w:rsid w:val="00E40CD9"/>
    <w:rsid w:val="00E40F7F"/>
    <w:rsid w:val="00E41178"/>
    <w:rsid w:val="00E4237D"/>
    <w:rsid w:val="00E429CA"/>
    <w:rsid w:val="00E45A05"/>
    <w:rsid w:val="00E473D4"/>
    <w:rsid w:val="00E47BE5"/>
    <w:rsid w:val="00E50145"/>
    <w:rsid w:val="00E511B6"/>
    <w:rsid w:val="00E514DB"/>
    <w:rsid w:val="00E549AF"/>
    <w:rsid w:val="00E55B20"/>
    <w:rsid w:val="00E5674E"/>
    <w:rsid w:val="00E6258B"/>
    <w:rsid w:val="00E62F33"/>
    <w:rsid w:val="00E64A91"/>
    <w:rsid w:val="00E7180A"/>
    <w:rsid w:val="00E73FED"/>
    <w:rsid w:val="00E750D6"/>
    <w:rsid w:val="00E7558C"/>
    <w:rsid w:val="00E8316F"/>
    <w:rsid w:val="00E84C68"/>
    <w:rsid w:val="00E87E57"/>
    <w:rsid w:val="00E90527"/>
    <w:rsid w:val="00E91391"/>
    <w:rsid w:val="00E919B5"/>
    <w:rsid w:val="00E926C8"/>
    <w:rsid w:val="00EA0966"/>
    <w:rsid w:val="00EA71CA"/>
    <w:rsid w:val="00EB0763"/>
    <w:rsid w:val="00EB0CE5"/>
    <w:rsid w:val="00EB0E71"/>
    <w:rsid w:val="00EB25C5"/>
    <w:rsid w:val="00EB2A53"/>
    <w:rsid w:val="00EB3D75"/>
    <w:rsid w:val="00EB48F6"/>
    <w:rsid w:val="00EB686C"/>
    <w:rsid w:val="00EB6D04"/>
    <w:rsid w:val="00EB729B"/>
    <w:rsid w:val="00EC2092"/>
    <w:rsid w:val="00EC300F"/>
    <w:rsid w:val="00EC3FD7"/>
    <w:rsid w:val="00EC5163"/>
    <w:rsid w:val="00EC5F67"/>
    <w:rsid w:val="00EC794C"/>
    <w:rsid w:val="00EC79CC"/>
    <w:rsid w:val="00EC7A1D"/>
    <w:rsid w:val="00ED36B7"/>
    <w:rsid w:val="00ED3D45"/>
    <w:rsid w:val="00ED46DD"/>
    <w:rsid w:val="00ED55C6"/>
    <w:rsid w:val="00EE0EEE"/>
    <w:rsid w:val="00EE422E"/>
    <w:rsid w:val="00EE4CDA"/>
    <w:rsid w:val="00EE6479"/>
    <w:rsid w:val="00EF0528"/>
    <w:rsid w:val="00EF1C5E"/>
    <w:rsid w:val="00EF3F1A"/>
    <w:rsid w:val="00EF460C"/>
    <w:rsid w:val="00EF64C7"/>
    <w:rsid w:val="00EF720E"/>
    <w:rsid w:val="00F0376F"/>
    <w:rsid w:val="00F04955"/>
    <w:rsid w:val="00F04BE0"/>
    <w:rsid w:val="00F06CDD"/>
    <w:rsid w:val="00F100DB"/>
    <w:rsid w:val="00F10C0A"/>
    <w:rsid w:val="00F11873"/>
    <w:rsid w:val="00F12AD3"/>
    <w:rsid w:val="00F16342"/>
    <w:rsid w:val="00F17211"/>
    <w:rsid w:val="00F2336E"/>
    <w:rsid w:val="00F23555"/>
    <w:rsid w:val="00F24A6B"/>
    <w:rsid w:val="00F2590E"/>
    <w:rsid w:val="00F25AFA"/>
    <w:rsid w:val="00F270E9"/>
    <w:rsid w:val="00F271E5"/>
    <w:rsid w:val="00F27CCD"/>
    <w:rsid w:val="00F30593"/>
    <w:rsid w:val="00F3109C"/>
    <w:rsid w:val="00F3494B"/>
    <w:rsid w:val="00F35257"/>
    <w:rsid w:val="00F35981"/>
    <w:rsid w:val="00F35D7C"/>
    <w:rsid w:val="00F40747"/>
    <w:rsid w:val="00F4198B"/>
    <w:rsid w:val="00F43647"/>
    <w:rsid w:val="00F4476A"/>
    <w:rsid w:val="00F44A7E"/>
    <w:rsid w:val="00F50A2A"/>
    <w:rsid w:val="00F50CD9"/>
    <w:rsid w:val="00F51E05"/>
    <w:rsid w:val="00F54DB2"/>
    <w:rsid w:val="00F55869"/>
    <w:rsid w:val="00F616AB"/>
    <w:rsid w:val="00F66468"/>
    <w:rsid w:val="00F66904"/>
    <w:rsid w:val="00F67920"/>
    <w:rsid w:val="00F67C19"/>
    <w:rsid w:val="00F70166"/>
    <w:rsid w:val="00F70735"/>
    <w:rsid w:val="00F70843"/>
    <w:rsid w:val="00F72BAC"/>
    <w:rsid w:val="00F7487D"/>
    <w:rsid w:val="00F75125"/>
    <w:rsid w:val="00F76F0E"/>
    <w:rsid w:val="00F773CD"/>
    <w:rsid w:val="00F83C2C"/>
    <w:rsid w:val="00F8408A"/>
    <w:rsid w:val="00F86053"/>
    <w:rsid w:val="00F86D9F"/>
    <w:rsid w:val="00F9058F"/>
    <w:rsid w:val="00F93191"/>
    <w:rsid w:val="00F931D2"/>
    <w:rsid w:val="00F933BD"/>
    <w:rsid w:val="00F936A4"/>
    <w:rsid w:val="00F942AA"/>
    <w:rsid w:val="00F9494E"/>
    <w:rsid w:val="00F94E78"/>
    <w:rsid w:val="00F96D12"/>
    <w:rsid w:val="00F97C13"/>
    <w:rsid w:val="00FA011D"/>
    <w:rsid w:val="00FA372E"/>
    <w:rsid w:val="00FA3C57"/>
    <w:rsid w:val="00FA73D3"/>
    <w:rsid w:val="00FB4373"/>
    <w:rsid w:val="00FB4FC1"/>
    <w:rsid w:val="00FB53E8"/>
    <w:rsid w:val="00FB7C9A"/>
    <w:rsid w:val="00FC15EC"/>
    <w:rsid w:val="00FC2502"/>
    <w:rsid w:val="00FC3053"/>
    <w:rsid w:val="00FC3A07"/>
    <w:rsid w:val="00FC5D5A"/>
    <w:rsid w:val="00FC67A6"/>
    <w:rsid w:val="00FC6D7E"/>
    <w:rsid w:val="00FC72F9"/>
    <w:rsid w:val="00FC7BBE"/>
    <w:rsid w:val="00FD4592"/>
    <w:rsid w:val="00FD5E7A"/>
    <w:rsid w:val="00FD6DBD"/>
    <w:rsid w:val="00FE13FD"/>
    <w:rsid w:val="00FE1B42"/>
    <w:rsid w:val="00FE2EB8"/>
    <w:rsid w:val="00FE3F5A"/>
    <w:rsid w:val="00FE4292"/>
    <w:rsid w:val="00FE7105"/>
    <w:rsid w:val="00FF1E9F"/>
    <w:rsid w:val="00FF3196"/>
    <w:rsid w:val="00FF5D00"/>
    <w:rsid w:val="00FF602B"/>
    <w:rsid w:val="00FF667C"/>
    <w:rsid w:val="00FF6AD0"/>
    <w:rsid w:val="00FF6F25"/>
    <w:rsid w:val="00FF7090"/>
    <w:rsid w:val="00FF79E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BC69F"/>
  <w15:docId w15:val="{02FBF02E-2255-3B47-9E6E-E441C72C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eueHaasDisplay-Light" w:eastAsia="NeueHaasDisplay-Light" w:hAnsi="NeueHaasDisplay-Light" w:cs="NeueHaasDisplay-Light"/>
      <w:lang w:val="es-PY"/>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57C83"/>
    <w:pPr>
      <w:tabs>
        <w:tab w:val="center" w:pos="4419"/>
        <w:tab w:val="right" w:pos="8838"/>
      </w:tabs>
    </w:pPr>
  </w:style>
  <w:style w:type="character" w:customStyle="1" w:styleId="EncabezadoCar">
    <w:name w:val="Encabezado Car"/>
    <w:basedOn w:val="Fuentedeprrafopredeter"/>
    <w:link w:val="Encabezado"/>
    <w:uiPriority w:val="99"/>
    <w:rsid w:val="00A57C83"/>
    <w:rPr>
      <w:rFonts w:ascii="NeueHaasDisplay-Light" w:eastAsia="NeueHaasDisplay-Light" w:hAnsi="NeueHaasDisplay-Light" w:cs="NeueHaasDisplay-Light"/>
    </w:rPr>
  </w:style>
  <w:style w:type="paragraph" w:styleId="Piedepgina">
    <w:name w:val="footer"/>
    <w:basedOn w:val="Normal"/>
    <w:link w:val="PiedepginaCar"/>
    <w:uiPriority w:val="99"/>
    <w:unhideWhenUsed/>
    <w:rsid w:val="00A57C83"/>
    <w:pPr>
      <w:tabs>
        <w:tab w:val="center" w:pos="4419"/>
        <w:tab w:val="right" w:pos="8838"/>
      </w:tabs>
    </w:pPr>
  </w:style>
  <w:style w:type="character" w:customStyle="1" w:styleId="PiedepginaCar">
    <w:name w:val="Pie de página Car"/>
    <w:basedOn w:val="Fuentedeprrafopredeter"/>
    <w:link w:val="Piedepgina"/>
    <w:uiPriority w:val="99"/>
    <w:rsid w:val="00A57C83"/>
    <w:rPr>
      <w:rFonts w:ascii="NeueHaasDisplay-Light" w:eastAsia="NeueHaasDisplay-Light" w:hAnsi="NeueHaasDisplay-Light" w:cs="NeueHaasDisplay-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722</Words>
  <Characters>3973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Hoja membretada A4_IUS</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membretada A4_IUS</dc:title>
  <dc:creator>Freddy Lezcano</dc:creator>
  <cp:lastModifiedBy>Freddy Lezcano</cp:lastModifiedBy>
  <cp:revision>144</cp:revision>
  <cp:lastPrinted>2025-05-12T17:17:00Z</cp:lastPrinted>
  <dcterms:created xsi:type="dcterms:W3CDTF">2025-03-17T15:32:00Z</dcterms:created>
  <dcterms:modified xsi:type="dcterms:W3CDTF">2025-08-15T14:16:00Z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2024-08-27T00:00:00Z</vt:filetime>
  </property>
  <property fmtid="{D5CDD505-2E9C-101B-9397-08002B2CF9AE}" pid="3" name="Creator">
    <vt:lpwstr>Adobe Illustrator 28.6 (Macintosh)</vt:lpwstr>
  </property>
  <property fmtid="{D5CDD505-2E9C-101B-9397-08002B2CF9AE}" pid="4" name="GTS_PDFXVersion">
    <vt:lpwstr>PDF/X-4</vt:lpwstr>
  </property>
  <property fmtid="{D5CDD505-2E9C-101B-9397-08002B2CF9AE}" pid="5" name="LastSaved">
    <vt:filetime>2024-08-27T00:00:00Z</vt:filetime>
  </property>
  <property fmtid="{D5CDD505-2E9C-101B-9397-08002B2CF9AE}" pid="6" name="Producer">
    <vt:lpwstr>Adobe PDF library 17.00</vt:lpwstr>
  </property>
</Properties>
</file>