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E5D63" w14:textId="77777777" w:rsidR="0037623D" w:rsidRPr="00D00C37" w:rsidRDefault="00D00C37" w:rsidP="00D00C37">
      <w:pPr>
        <w:ind w:left="720" w:hanging="360"/>
        <w:jc w:val="both"/>
        <w:rPr>
          <w:b/>
          <w:u w:val="single"/>
        </w:rPr>
      </w:pPr>
      <w:bookmarkStart w:id="0" w:name="_GoBack"/>
      <w:bookmarkEnd w:id="0"/>
      <w:r w:rsidRPr="00D00C37">
        <w:rPr>
          <w:b/>
          <w:u w:val="single"/>
        </w:rPr>
        <w:t xml:space="preserve">LEGAL </w:t>
      </w:r>
      <w:r>
        <w:rPr>
          <w:b/>
          <w:u w:val="single"/>
        </w:rPr>
        <w:t xml:space="preserve">&amp; REGULATORY CONTRACTS </w:t>
      </w:r>
      <w:r w:rsidRPr="00D00C37">
        <w:rPr>
          <w:b/>
          <w:u w:val="single"/>
        </w:rPr>
        <w:t>PROCESS WORK FLOW</w:t>
      </w:r>
    </w:p>
    <w:p w14:paraId="23B16D58" w14:textId="77777777" w:rsidR="00C0464B" w:rsidRPr="0063231A" w:rsidRDefault="00882945" w:rsidP="00D00C37">
      <w:pPr>
        <w:pStyle w:val="ListParagraph"/>
        <w:numPr>
          <w:ilvl w:val="0"/>
          <w:numId w:val="2"/>
        </w:numPr>
        <w:jc w:val="both"/>
        <w:rPr>
          <w:b/>
        </w:rPr>
      </w:pPr>
      <w:r w:rsidRPr="0063231A">
        <w:rPr>
          <w:b/>
        </w:rPr>
        <w:t xml:space="preserve">Legal Process </w:t>
      </w:r>
      <w:r w:rsidR="0063231A" w:rsidRPr="0063231A">
        <w:rPr>
          <w:b/>
        </w:rPr>
        <w:t xml:space="preserve">Work Flow </w:t>
      </w:r>
      <w:r w:rsidRPr="0063231A">
        <w:rPr>
          <w:b/>
        </w:rPr>
        <w:t xml:space="preserve">for </w:t>
      </w:r>
      <w:r w:rsidR="00FE0CEC">
        <w:rPr>
          <w:b/>
        </w:rPr>
        <w:t>Non- Standard Contracts</w:t>
      </w:r>
    </w:p>
    <w:p w14:paraId="68BC7C4B" w14:textId="761DDCB5" w:rsidR="00882945" w:rsidRDefault="00882945" w:rsidP="00D00C37">
      <w:pPr>
        <w:pStyle w:val="ListParagraph"/>
        <w:numPr>
          <w:ilvl w:val="0"/>
          <w:numId w:val="6"/>
        </w:numPr>
        <w:jc w:val="both"/>
      </w:pPr>
      <w:r>
        <w:t xml:space="preserve">User Department </w:t>
      </w:r>
      <w:r w:rsidR="006A6934">
        <w:t xml:space="preserve">send instructions </w:t>
      </w:r>
      <w:r w:rsidR="00741A08">
        <w:t xml:space="preserve">together with the </w:t>
      </w:r>
      <w:r w:rsidR="00D00C37">
        <w:t xml:space="preserve">fully approved </w:t>
      </w:r>
      <w:r w:rsidR="00741A08">
        <w:t xml:space="preserve">business case </w:t>
      </w:r>
      <w:r w:rsidR="00D00C37">
        <w:t>justification</w:t>
      </w:r>
      <w:r w:rsidR="000828FC">
        <w:t xml:space="preserve"> and KYC documents</w:t>
      </w:r>
      <w:r w:rsidR="00D00C37">
        <w:t>. At the time of sending instructions the User Department</w:t>
      </w:r>
      <w:r w:rsidR="001A705F">
        <w:t xml:space="preserve"> should have reviewed any </w:t>
      </w:r>
      <w:r w:rsidR="001A705F" w:rsidRPr="00A43AB9">
        <w:t>technical and commercial aspects of the contract</w:t>
      </w:r>
      <w:r w:rsidR="001A705F">
        <w:t>.</w:t>
      </w:r>
    </w:p>
    <w:p w14:paraId="21F93359" w14:textId="77777777" w:rsidR="001A705F" w:rsidRDefault="00D00C37" w:rsidP="00D00C37">
      <w:pPr>
        <w:pStyle w:val="ListParagraph"/>
        <w:ind w:hanging="360"/>
        <w:jc w:val="both"/>
      </w:pPr>
      <w:r>
        <w:t>2.</w:t>
      </w:r>
      <w:r>
        <w:tab/>
      </w:r>
      <w:r w:rsidR="00882945">
        <w:t>Legal drafts</w:t>
      </w:r>
      <w:r w:rsidR="0077254A">
        <w:t>/reviews</w:t>
      </w:r>
      <w:r w:rsidR="00882945">
        <w:t xml:space="preserve"> contract based on the </w:t>
      </w:r>
      <w:r w:rsidR="003B7EDD">
        <w:t xml:space="preserve">received </w:t>
      </w:r>
      <w:r w:rsidR="006A6934">
        <w:t>instructions</w:t>
      </w:r>
      <w:r w:rsidR="0077254A">
        <w:t>/ initial contract</w:t>
      </w:r>
      <w:r w:rsidR="00C36FB9">
        <w:t xml:space="preserve"> from </w:t>
      </w:r>
      <w:r>
        <w:t>U</w:t>
      </w:r>
      <w:r w:rsidR="00C36FB9">
        <w:t xml:space="preserve">ser </w:t>
      </w:r>
      <w:r>
        <w:t>D</w:t>
      </w:r>
      <w:r w:rsidR="00C36FB9">
        <w:t>epartment.</w:t>
      </w:r>
      <w:r w:rsidR="001A705F" w:rsidRPr="001A705F">
        <w:t xml:space="preserve"> </w:t>
      </w:r>
    </w:p>
    <w:p w14:paraId="70339899" w14:textId="77777777" w:rsidR="00882945" w:rsidRDefault="00D00C37" w:rsidP="00D00C37">
      <w:pPr>
        <w:pStyle w:val="ListParagraph"/>
        <w:ind w:hanging="360"/>
        <w:jc w:val="both"/>
      </w:pPr>
      <w:r>
        <w:t>3.</w:t>
      </w:r>
      <w:r>
        <w:tab/>
      </w:r>
      <w:r w:rsidR="0077254A">
        <w:t xml:space="preserve">Drafted </w:t>
      </w:r>
      <w:r w:rsidR="006736AE">
        <w:t>or reviewed</w:t>
      </w:r>
      <w:r w:rsidR="0077254A">
        <w:t xml:space="preserve"> c</w:t>
      </w:r>
      <w:r w:rsidR="00882945">
        <w:t>ontract is shared with User Department for review and comments</w:t>
      </w:r>
      <w:r w:rsidR="001A705F">
        <w:t xml:space="preserve">. </w:t>
      </w:r>
    </w:p>
    <w:p w14:paraId="0672196D" w14:textId="77777777" w:rsidR="00882945" w:rsidRDefault="00D00C37" w:rsidP="00D00C37">
      <w:pPr>
        <w:pStyle w:val="ListParagraph"/>
        <w:ind w:hanging="360"/>
        <w:jc w:val="both"/>
      </w:pPr>
      <w:r>
        <w:t>4.</w:t>
      </w:r>
      <w:r>
        <w:tab/>
      </w:r>
      <w:r w:rsidR="00882945">
        <w:t>Legal consolidates comments from User Department and prepares final draft</w:t>
      </w:r>
      <w:r w:rsidR="00B91122">
        <w:t>.</w:t>
      </w:r>
    </w:p>
    <w:p w14:paraId="6246172E" w14:textId="35FF6648" w:rsidR="00882945" w:rsidRDefault="00D00C37" w:rsidP="00D00C37">
      <w:pPr>
        <w:pStyle w:val="ListParagraph"/>
        <w:ind w:hanging="360"/>
        <w:jc w:val="both"/>
      </w:pPr>
      <w:r>
        <w:t>5.</w:t>
      </w:r>
      <w:r>
        <w:tab/>
      </w:r>
      <w:r w:rsidR="00882945">
        <w:t xml:space="preserve">Final draft is shared with </w:t>
      </w:r>
      <w:r w:rsidR="000828FC">
        <w:t>User D</w:t>
      </w:r>
      <w:r w:rsidR="006A6934">
        <w:t xml:space="preserve">epartment who then shares with </w:t>
      </w:r>
      <w:r w:rsidR="00882945">
        <w:t>Supplier/Customer for comments</w:t>
      </w:r>
      <w:r w:rsidR="006A6934">
        <w:t xml:space="preserve">. Legal can be looped in at this point </w:t>
      </w:r>
      <w:r w:rsidR="000828FC">
        <w:t>to liaise with the Supplier/Customer</w:t>
      </w:r>
      <w:r w:rsidR="003B7EDD">
        <w:t>.</w:t>
      </w:r>
    </w:p>
    <w:p w14:paraId="35F41C79" w14:textId="77777777" w:rsidR="00882945" w:rsidRDefault="00D00C37" w:rsidP="00D00C37">
      <w:pPr>
        <w:pStyle w:val="ListParagraph"/>
        <w:ind w:hanging="360"/>
        <w:jc w:val="both"/>
      </w:pPr>
      <w:r>
        <w:t>6.</w:t>
      </w:r>
      <w:r>
        <w:tab/>
      </w:r>
      <w:r w:rsidR="00882945">
        <w:t xml:space="preserve">Legal </w:t>
      </w:r>
      <w:r w:rsidR="006A6934">
        <w:t xml:space="preserve">reviews the </w:t>
      </w:r>
      <w:r w:rsidR="00882945">
        <w:t>comments/amendments from Supplier/Customer</w:t>
      </w:r>
      <w:r w:rsidR="00DA61C7">
        <w:t xml:space="preserve"> and finalises the contract</w:t>
      </w:r>
    </w:p>
    <w:p w14:paraId="70F522D9" w14:textId="77777777" w:rsidR="00882945" w:rsidRDefault="00D00C37" w:rsidP="00D00C37">
      <w:pPr>
        <w:pStyle w:val="ListParagraph"/>
        <w:ind w:hanging="360"/>
        <w:jc w:val="both"/>
      </w:pPr>
      <w:r>
        <w:t>7.</w:t>
      </w:r>
      <w:r>
        <w:tab/>
      </w:r>
      <w:r w:rsidR="00882945">
        <w:t xml:space="preserve">Final execution version is shared with </w:t>
      </w:r>
      <w:r w:rsidR="00DA61C7">
        <w:t>user department to facilitate sign off</w:t>
      </w:r>
      <w:r w:rsidR="003B7EDD">
        <w:t>.</w:t>
      </w:r>
    </w:p>
    <w:p w14:paraId="0746D752" w14:textId="72196BF5" w:rsidR="003B7EDD" w:rsidRDefault="00D00C37" w:rsidP="00D00C37">
      <w:pPr>
        <w:pStyle w:val="ListParagraph"/>
        <w:ind w:hanging="360"/>
        <w:jc w:val="both"/>
      </w:pPr>
      <w:r>
        <w:t>8.</w:t>
      </w:r>
      <w:r>
        <w:tab/>
      </w:r>
      <w:r w:rsidR="000828FC">
        <w:t>For internal sign off, the User D</w:t>
      </w:r>
      <w:r w:rsidR="003B7EDD">
        <w:t>epartment fills Contract Authorisation Form (CAF) prior to handing over to Legal to verify and approve the agreement which then is taken to the authorised signatory for signing.</w:t>
      </w:r>
    </w:p>
    <w:p w14:paraId="43BF1B43" w14:textId="13BACE58" w:rsidR="00A606E8" w:rsidRPr="00A606E8" w:rsidRDefault="00E05865" w:rsidP="00D00C37">
      <w:pPr>
        <w:pStyle w:val="ListParagraph"/>
        <w:jc w:val="both"/>
        <w:rPr>
          <w:b/>
        </w:rPr>
      </w:pPr>
      <w:r w:rsidRPr="00E05865">
        <w:rPr>
          <w:b/>
        </w:rPr>
        <w:t>Estimated timelines:</w:t>
      </w:r>
      <w:r>
        <w:rPr>
          <w:b/>
        </w:rPr>
        <w:t xml:space="preserve"> </w:t>
      </w:r>
      <w:r w:rsidR="00D00C37">
        <w:rPr>
          <w:b/>
        </w:rPr>
        <w:t>16 Hours</w:t>
      </w:r>
      <w:r w:rsidRPr="00E05865">
        <w:rPr>
          <w:b/>
        </w:rPr>
        <w:t>-</w:t>
      </w:r>
      <w:r w:rsidR="00F81520">
        <w:rPr>
          <w:b/>
        </w:rPr>
        <w:t xml:space="preserve">32 </w:t>
      </w:r>
      <w:r w:rsidR="00D00C37">
        <w:rPr>
          <w:b/>
        </w:rPr>
        <w:t>Hours</w:t>
      </w:r>
      <w:r w:rsidRPr="00E05865">
        <w:rPr>
          <w:b/>
        </w:rPr>
        <w:t xml:space="preserve"> depending on complexity</w:t>
      </w:r>
      <w:r w:rsidR="00F81520">
        <w:rPr>
          <w:b/>
        </w:rPr>
        <w:t xml:space="preserve"> and availability of proper documentation</w:t>
      </w:r>
      <w:r w:rsidRPr="00E05865">
        <w:rPr>
          <w:b/>
        </w:rPr>
        <w:t>.</w:t>
      </w:r>
    </w:p>
    <w:p w14:paraId="1585B534" w14:textId="77777777" w:rsidR="0063231A" w:rsidRPr="00EA0F99" w:rsidRDefault="0063231A" w:rsidP="00D00C37">
      <w:pPr>
        <w:jc w:val="both"/>
        <w:rPr>
          <w:sz w:val="2"/>
        </w:rPr>
      </w:pPr>
    </w:p>
    <w:p w14:paraId="458559E4" w14:textId="77777777" w:rsidR="00EF00F8" w:rsidRPr="00EF00F8" w:rsidRDefault="00EF00F8" w:rsidP="00D00C37">
      <w:pPr>
        <w:pStyle w:val="ListParagraph"/>
        <w:numPr>
          <w:ilvl w:val="0"/>
          <w:numId w:val="2"/>
        </w:numPr>
        <w:jc w:val="both"/>
        <w:rPr>
          <w:b/>
        </w:rPr>
      </w:pPr>
      <w:r w:rsidRPr="00EF00F8">
        <w:rPr>
          <w:b/>
        </w:rPr>
        <w:t>Legal Process Work Flow for Standard Contract</w:t>
      </w:r>
    </w:p>
    <w:p w14:paraId="27D65D0A" w14:textId="77777777" w:rsidR="00EF00F8" w:rsidRDefault="00EF00F8" w:rsidP="00D00C37">
      <w:pPr>
        <w:pStyle w:val="ListParagraph"/>
        <w:numPr>
          <w:ilvl w:val="0"/>
          <w:numId w:val="5"/>
        </w:numPr>
        <w:jc w:val="both"/>
      </w:pPr>
      <w:r w:rsidRPr="00A43AB9">
        <w:t>User Department shares signed CAF and signed contract</w:t>
      </w:r>
      <w:r>
        <w:t xml:space="preserve"> by Supplier/Customer</w:t>
      </w:r>
      <w:r w:rsidR="00785322">
        <w:t>. Note that sometimes the customer or supplier will reque</w:t>
      </w:r>
      <w:r w:rsidR="00E05865">
        <w:t>st that WBS entities sign first before they can sign.</w:t>
      </w:r>
    </w:p>
    <w:p w14:paraId="65BC20F9" w14:textId="77777777" w:rsidR="00EF00F8" w:rsidRDefault="00EF00F8" w:rsidP="00D00C37">
      <w:pPr>
        <w:pStyle w:val="ListParagraph"/>
        <w:numPr>
          <w:ilvl w:val="0"/>
          <w:numId w:val="5"/>
        </w:numPr>
        <w:jc w:val="both"/>
      </w:pPr>
      <w:r>
        <w:t>Legal reviews the standard contract to ensure no changes and approves CAF</w:t>
      </w:r>
      <w:r w:rsidR="00D00C37">
        <w:t>.</w:t>
      </w:r>
    </w:p>
    <w:p w14:paraId="7D49D036" w14:textId="77777777" w:rsidR="00EF00F8" w:rsidRDefault="00EF00F8" w:rsidP="00D00C37">
      <w:pPr>
        <w:pStyle w:val="ListParagraph"/>
        <w:numPr>
          <w:ilvl w:val="0"/>
          <w:numId w:val="5"/>
        </w:numPr>
        <w:jc w:val="both"/>
      </w:pPr>
      <w:r>
        <w:t xml:space="preserve">Legal shares </w:t>
      </w:r>
      <w:r w:rsidR="00D00C37">
        <w:t xml:space="preserve">approved </w:t>
      </w:r>
      <w:r>
        <w:t xml:space="preserve">CAF with </w:t>
      </w:r>
      <w:r w:rsidR="00B43565">
        <w:t xml:space="preserve">the </w:t>
      </w:r>
      <w:r w:rsidR="00D00C37">
        <w:t>U</w:t>
      </w:r>
      <w:r w:rsidR="00B43565">
        <w:t xml:space="preserve">ser </w:t>
      </w:r>
      <w:r w:rsidR="00D00C37">
        <w:t>D</w:t>
      </w:r>
      <w:r w:rsidR="00B43565">
        <w:t xml:space="preserve">epartment to share with the </w:t>
      </w:r>
      <w:r w:rsidR="00D00C37">
        <w:t xml:space="preserve">final </w:t>
      </w:r>
      <w:r w:rsidR="003B651C">
        <w:t>authorised signatory for each business unit.</w:t>
      </w:r>
    </w:p>
    <w:p w14:paraId="13C5AD11" w14:textId="77777777" w:rsidR="00EF00F8" w:rsidRDefault="00EF00F8" w:rsidP="00D00C37">
      <w:pPr>
        <w:pStyle w:val="ListParagraph"/>
        <w:numPr>
          <w:ilvl w:val="0"/>
          <w:numId w:val="5"/>
        </w:numPr>
        <w:jc w:val="both"/>
      </w:pPr>
      <w:r>
        <w:t>Final approver may either approve CAF and sign contract or request for more information or reject CAF and contract all together.</w:t>
      </w:r>
    </w:p>
    <w:p w14:paraId="218D2BFC" w14:textId="4E2E385F" w:rsidR="00EF00F8" w:rsidRDefault="00EF00F8" w:rsidP="00D00C37">
      <w:pPr>
        <w:pStyle w:val="ListParagraph"/>
        <w:numPr>
          <w:ilvl w:val="0"/>
          <w:numId w:val="5"/>
        </w:numPr>
        <w:jc w:val="both"/>
      </w:pPr>
      <w:r>
        <w:t xml:space="preserve">Legal shares signed contract and CAF with User Department or Final approver’s comments where more information is </w:t>
      </w:r>
      <w:r w:rsidR="00F81520">
        <w:t>required,</w:t>
      </w:r>
      <w:r>
        <w:t xml:space="preserve"> or contract rejected.</w:t>
      </w:r>
    </w:p>
    <w:p w14:paraId="3FDD2EF9" w14:textId="77777777" w:rsidR="00E05865" w:rsidRPr="00E05865" w:rsidRDefault="00E05865" w:rsidP="00D00C37">
      <w:pPr>
        <w:pStyle w:val="ListParagraph"/>
        <w:jc w:val="both"/>
        <w:rPr>
          <w:b/>
        </w:rPr>
      </w:pPr>
      <w:r w:rsidRPr="00E05865">
        <w:rPr>
          <w:b/>
        </w:rPr>
        <w:t xml:space="preserve">Estimated timelines: </w:t>
      </w:r>
      <w:r w:rsidR="00D00C37">
        <w:rPr>
          <w:b/>
        </w:rPr>
        <w:t>8 Hours- 16 Hours</w:t>
      </w:r>
      <w:r w:rsidR="0077459F" w:rsidRPr="00E05865">
        <w:rPr>
          <w:b/>
        </w:rPr>
        <w:t>.</w:t>
      </w:r>
    </w:p>
    <w:p w14:paraId="235FEACA" w14:textId="77777777" w:rsidR="00EF00F8" w:rsidRDefault="00EF00F8" w:rsidP="00D00C37">
      <w:pPr>
        <w:pStyle w:val="ListParagraph"/>
        <w:jc w:val="both"/>
      </w:pPr>
    </w:p>
    <w:p w14:paraId="31BF032D" w14:textId="77777777" w:rsidR="0063231A" w:rsidRDefault="0063231A" w:rsidP="00D00C37">
      <w:pPr>
        <w:pStyle w:val="ListParagraph"/>
        <w:numPr>
          <w:ilvl w:val="0"/>
          <w:numId w:val="2"/>
        </w:numPr>
        <w:jc w:val="both"/>
        <w:rPr>
          <w:b/>
        </w:rPr>
      </w:pPr>
      <w:r w:rsidRPr="0063231A">
        <w:rPr>
          <w:b/>
        </w:rPr>
        <w:t>Legal Process Work Flow for Contract Amendment</w:t>
      </w:r>
      <w:r w:rsidR="00807635">
        <w:rPr>
          <w:b/>
        </w:rPr>
        <w:t xml:space="preserve"> (standard &amp; nonstandard contracts)</w:t>
      </w:r>
    </w:p>
    <w:p w14:paraId="07E9AD3E" w14:textId="6570DF5E" w:rsidR="0063231A" w:rsidRDefault="0063231A" w:rsidP="00D00C37">
      <w:pPr>
        <w:pStyle w:val="ListParagraph"/>
        <w:numPr>
          <w:ilvl w:val="0"/>
          <w:numId w:val="4"/>
        </w:numPr>
        <w:jc w:val="both"/>
      </w:pPr>
      <w:r w:rsidRPr="008F56E5">
        <w:t>User Department shares signed contract</w:t>
      </w:r>
      <w:r w:rsidR="003E69C6">
        <w:t xml:space="preserve"> </w:t>
      </w:r>
      <w:r w:rsidRPr="008F56E5">
        <w:t>together with in</w:t>
      </w:r>
      <w:r w:rsidR="008F56E5" w:rsidRPr="008F56E5">
        <w:t>s</w:t>
      </w:r>
      <w:r w:rsidRPr="008F56E5">
        <w:t>tructions for Amendment</w:t>
      </w:r>
      <w:r w:rsidR="00D00C37">
        <w:t>.</w:t>
      </w:r>
    </w:p>
    <w:p w14:paraId="2AA7D979" w14:textId="77777777" w:rsidR="008F56E5" w:rsidRDefault="008F56E5" w:rsidP="00D00C37">
      <w:pPr>
        <w:pStyle w:val="ListParagraph"/>
        <w:numPr>
          <w:ilvl w:val="0"/>
          <w:numId w:val="4"/>
        </w:numPr>
        <w:jc w:val="both"/>
      </w:pPr>
      <w:r>
        <w:t>Legal drafts Addendum/Deed of Variation and shares with User Department for comments</w:t>
      </w:r>
      <w:r w:rsidR="00D00C37">
        <w:t>.</w:t>
      </w:r>
    </w:p>
    <w:p w14:paraId="044EC868" w14:textId="77777777" w:rsidR="008F56E5" w:rsidRDefault="008F56E5" w:rsidP="00D00C37">
      <w:pPr>
        <w:pStyle w:val="ListParagraph"/>
        <w:numPr>
          <w:ilvl w:val="0"/>
          <w:numId w:val="4"/>
        </w:numPr>
        <w:jc w:val="both"/>
      </w:pPr>
      <w:r>
        <w:t>Legal consolidates comments from User Department and prepares final draft</w:t>
      </w:r>
      <w:r w:rsidR="00EA0F99">
        <w:t>, if any</w:t>
      </w:r>
      <w:r w:rsidR="00D00C37">
        <w:t>.</w:t>
      </w:r>
    </w:p>
    <w:p w14:paraId="5D6B0244" w14:textId="504833A1" w:rsidR="008F56E5" w:rsidRDefault="008F56E5" w:rsidP="00D00C37">
      <w:pPr>
        <w:pStyle w:val="ListParagraph"/>
        <w:numPr>
          <w:ilvl w:val="0"/>
          <w:numId w:val="4"/>
        </w:numPr>
        <w:jc w:val="both"/>
      </w:pPr>
      <w:r>
        <w:t xml:space="preserve">Final draft is shared </w:t>
      </w:r>
      <w:r w:rsidR="003E69C6">
        <w:t>by User D</w:t>
      </w:r>
      <w:r w:rsidR="0077459F">
        <w:t xml:space="preserve">epartment </w:t>
      </w:r>
      <w:r>
        <w:t>with Supplier/Customer for comments</w:t>
      </w:r>
      <w:r w:rsidR="0077459F">
        <w:t xml:space="preserve"> (legal can be looped in at this point)</w:t>
      </w:r>
      <w:r w:rsidR="00D00C37">
        <w:t>.</w:t>
      </w:r>
    </w:p>
    <w:p w14:paraId="6D42C54A" w14:textId="77777777" w:rsidR="008F56E5" w:rsidRDefault="008F56E5" w:rsidP="00D00C37">
      <w:pPr>
        <w:pStyle w:val="ListParagraph"/>
        <w:numPr>
          <w:ilvl w:val="0"/>
          <w:numId w:val="4"/>
        </w:numPr>
        <w:jc w:val="both"/>
      </w:pPr>
      <w:r>
        <w:t>Legal consolidates comments/amendments from Supplier/Customer</w:t>
      </w:r>
      <w:r w:rsidR="00EA0F99">
        <w:t>, if any</w:t>
      </w:r>
      <w:r w:rsidR="00D00C37">
        <w:t>.</w:t>
      </w:r>
    </w:p>
    <w:p w14:paraId="359798E0" w14:textId="77777777" w:rsidR="008F56E5" w:rsidRDefault="008F56E5" w:rsidP="00D00C37">
      <w:pPr>
        <w:pStyle w:val="ListParagraph"/>
        <w:numPr>
          <w:ilvl w:val="0"/>
          <w:numId w:val="4"/>
        </w:numPr>
        <w:jc w:val="both"/>
      </w:pPr>
      <w:r>
        <w:t>Final execution versio</w:t>
      </w:r>
      <w:r w:rsidR="0077459F">
        <w:t xml:space="preserve">n is shared </w:t>
      </w:r>
      <w:r>
        <w:t>for signing.</w:t>
      </w:r>
    </w:p>
    <w:p w14:paraId="13D09FEC" w14:textId="67E2060C" w:rsidR="0077459F" w:rsidRDefault="0077459F" w:rsidP="00D00C37">
      <w:pPr>
        <w:pStyle w:val="ListParagraph"/>
        <w:jc w:val="both"/>
        <w:rPr>
          <w:b/>
        </w:rPr>
      </w:pPr>
      <w:r w:rsidRPr="00E05865">
        <w:rPr>
          <w:b/>
        </w:rPr>
        <w:t xml:space="preserve">Estimated timelines: </w:t>
      </w:r>
      <w:r w:rsidR="00992057">
        <w:rPr>
          <w:b/>
        </w:rPr>
        <w:t>8 Hours- 16 Hours</w:t>
      </w:r>
    </w:p>
    <w:p w14:paraId="4593CC58" w14:textId="77777777" w:rsidR="006767E5" w:rsidRPr="00E05865" w:rsidRDefault="006767E5" w:rsidP="00D00C37">
      <w:pPr>
        <w:pStyle w:val="ListParagraph"/>
        <w:jc w:val="both"/>
        <w:rPr>
          <w:b/>
        </w:rPr>
      </w:pPr>
    </w:p>
    <w:p w14:paraId="52131ADE" w14:textId="77777777" w:rsidR="00EF00F8" w:rsidRDefault="00EF00F8" w:rsidP="00D00C37">
      <w:pPr>
        <w:pStyle w:val="ListParagraph"/>
        <w:numPr>
          <w:ilvl w:val="0"/>
          <w:numId w:val="2"/>
        </w:numPr>
        <w:jc w:val="both"/>
        <w:rPr>
          <w:b/>
        </w:rPr>
      </w:pPr>
      <w:r w:rsidRPr="0063231A">
        <w:rPr>
          <w:b/>
        </w:rPr>
        <w:t xml:space="preserve">Legal Process </w:t>
      </w:r>
      <w:r>
        <w:rPr>
          <w:b/>
        </w:rPr>
        <w:t xml:space="preserve">Work Flow </w:t>
      </w:r>
      <w:r w:rsidRPr="0063231A">
        <w:rPr>
          <w:b/>
        </w:rPr>
        <w:t xml:space="preserve">for Contract Termination </w:t>
      </w:r>
    </w:p>
    <w:p w14:paraId="41FA9AC1" w14:textId="1483E359" w:rsidR="00EF00F8" w:rsidRDefault="00EF00F8" w:rsidP="00D00C37">
      <w:pPr>
        <w:pStyle w:val="ListParagraph"/>
        <w:numPr>
          <w:ilvl w:val="0"/>
          <w:numId w:val="3"/>
        </w:numPr>
        <w:ind w:left="720"/>
        <w:jc w:val="both"/>
      </w:pPr>
      <w:r w:rsidRPr="0063231A">
        <w:t xml:space="preserve">User Departments </w:t>
      </w:r>
      <w:r w:rsidR="00110F5A">
        <w:t xml:space="preserve">issues instructions to </w:t>
      </w:r>
      <w:r w:rsidR="003E69C6">
        <w:t xml:space="preserve">Legal to </w:t>
      </w:r>
      <w:r w:rsidR="00110F5A">
        <w:t>ter</w:t>
      </w:r>
      <w:r w:rsidR="003E69C6">
        <w:t xml:space="preserve">minate </w:t>
      </w:r>
      <w:r w:rsidR="00110F5A">
        <w:t>contract</w:t>
      </w:r>
      <w:r w:rsidR="00D00C37">
        <w:t>.</w:t>
      </w:r>
      <w:r w:rsidR="00110F5A">
        <w:t xml:space="preserve"> </w:t>
      </w:r>
    </w:p>
    <w:p w14:paraId="460FAB5D" w14:textId="77777777" w:rsidR="00EF00F8" w:rsidRDefault="00EF00F8" w:rsidP="00D00C37">
      <w:pPr>
        <w:pStyle w:val="ListParagraph"/>
        <w:numPr>
          <w:ilvl w:val="0"/>
          <w:numId w:val="3"/>
        </w:numPr>
        <w:ind w:left="720"/>
        <w:jc w:val="both"/>
      </w:pPr>
      <w:r>
        <w:t>Legal consults Finance/User department on any pending payments/obligations under contract</w:t>
      </w:r>
      <w:r w:rsidR="00D00C37">
        <w:t>.</w:t>
      </w:r>
    </w:p>
    <w:p w14:paraId="622DF30A" w14:textId="77777777" w:rsidR="00EF00F8" w:rsidRDefault="00EF00F8" w:rsidP="00D00C37">
      <w:pPr>
        <w:pStyle w:val="ListParagraph"/>
        <w:numPr>
          <w:ilvl w:val="0"/>
          <w:numId w:val="3"/>
        </w:numPr>
        <w:ind w:left="720"/>
        <w:jc w:val="both"/>
      </w:pPr>
      <w:r>
        <w:lastRenderedPageBreak/>
        <w:t xml:space="preserve">Legal drafts termination letter based on terms of the contract </w:t>
      </w:r>
      <w:r w:rsidR="00D00C37">
        <w:t>and shares with User Department.</w:t>
      </w:r>
      <w:r w:rsidRPr="0063231A">
        <w:t xml:space="preserve"> </w:t>
      </w:r>
    </w:p>
    <w:p w14:paraId="17D1A1D3" w14:textId="77777777" w:rsidR="00EF00F8" w:rsidRDefault="00EF00F8" w:rsidP="00D00C37">
      <w:pPr>
        <w:pStyle w:val="ListParagraph"/>
        <w:numPr>
          <w:ilvl w:val="0"/>
          <w:numId w:val="3"/>
        </w:numPr>
        <w:ind w:left="720"/>
        <w:jc w:val="both"/>
      </w:pPr>
      <w:r>
        <w:t>User Department sends the notice to the affected party and shares an acknowledged copy with Legal.</w:t>
      </w:r>
    </w:p>
    <w:p w14:paraId="6039D14D" w14:textId="036A6787" w:rsidR="00100D03" w:rsidRDefault="00100D03" w:rsidP="00D00C37">
      <w:pPr>
        <w:ind w:firstLine="720"/>
        <w:jc w:val="both"/>
        <w:rPr>
          <w:b/>
        </w:rPr>
      </w:pPr>
      <w:r w:rsidRPr="00100D03">
        <w:rPr>
          <w:b/>
        </w:rPr>
        <w:t xml:space="preserve">Estimated timelines: </w:t>
      </w:r>
      <w:r w:rsidR="00005C75">
        <w:rPr>
          <w:b/>
        </w:rPr>
        <w:t>8 Hours -</w:t>
      </w:r>
      <w:r w:rsidR="00D00C37">
        <w:rPr>
          <w:b/>
        </w:rPr>
        <w:t>16 Hours</w:t>
      </w:r>
      <w:r w:rsidRPr="00100D03">
        <w:rPr>
          <w:b/>
        </w:rPr>
        <w:t>.</w:t>
      </w:r>
    </w:p>
    <w:p w14:paraId="251F52E9" w14:textId="77777777" w:rsidR="0037623D" w:rsidRDefault="0037623D" w:rsidP="00D00C37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Contract storage/record management</w:t>
      </w:r>
    </w:p>
    <w:p w14:paraId="3DBC899D" w14:textId="77777777" w:rsidR="00B91122" w:rsidRDefault="00B91122" w:rsidP="00B91122">
      <w:pPr>
        <w:pStyle w:val="ListParagraph"/>
        <w:jc w:val="both"/>
        <w:rPr>
          <w:b/>
        </w:rPr>
      </w:pPr>
    </w:p>
    <w:p w14:paraId="04F82521" w14:textId="5DFDC6DF" w:rsidR="00B91122" w:rsidRDefault="00B91122" w:rsidP="00B91122">
      <w:pPr>
        <w:pStyle w:val="ListParagraph"/>
        <w:numPr>
          <w:ilvl w:val="0"/>
          <w:numId w:val="10"/>
        </w:numPr>
        <w:jc w:val="both"/>
      </w:pPr>
      <w:r w:rsidRPr="00B91122">
        <w:t xml:space="preserve">Fully signed contract to be </w:t>
      </w:r>
      <w:r w:rsidR="000828FC">
        <w:t>forwarded to</w:t>
      </w:r>
      <w:r w:rsidRPr="00B91122">
        <w:t xml:space="preserve"> Legal immediately upon being signed by Supplier/Customer.</w:t>
      </w:r>
    </w:p>
    <w:p w14:paraId="100ADA64" w14:textId="538E57C8" w:rsidR="000828FC" w:rsidRDefault="000828FC" w:rsidP="00B91122">
      <w:pPr>
        <w:pStyle w:val="ListParagraph"/>
        <w:numPr>
          <w:ilvl w:val="0"/>
          <w:numId w:val="10"/>
        </w:numPr>
        <w:jc w:val="both"/>
      </w:pPr>
      <w:r>
        <w:t>Contract to be scanned and saved in the Legal Shared Folder.</w:t>
      </w:r>
    </w:p>
    <w:p w14:paraId="0B68EE65" w14:textId="2F9770F2" w:rsidR="000828FC" w:rsidRDefault="00005C75" w:rsidP="00B91122">
      <w:pPr>
        <w:pStyle w:val="ListParagraph"/>
        <w:numPr>
          <w:ilvl w:val="0"/>
          <w:numId w:val="10"/>
        </w:numPr>
        <w:jc w:val="both"/>
      </w:pPr>
      <w:r>
        <w:t>Hard /soft copy c</w:t>
      </w:r>
      <w:r w:rsidR="000828FC">
        <w:t>ontract to be filed by Legal.</w:t>
      </w:r>
    </w:p>
    <w:p w14:paraId="78F1B751" w14:textId="32A86841" w:rsidR="000828FC" w:rsidRDefault="000828FC" w:rsidP="000828FC">
      <w:pPr>
        <w:pStyle w:val="ListParagraph"/>
        <w:numPr>
          <w:ilvl w:val="0"/>
          <w:numId w:val="10"/>
        </w:numPr>
        <w:jc w:val="both"/>
      </w:pPr>
      <w:r>
        <w:t xml:space="preserve">Where contract has not been received by Legal even after signing, </w:t>
      </w:r>
      <w:r w:rsidR="0019282F">
        <w:t>automatic</w:t>
      </w:r>
      <w:r>
        <w:t xml:space="preserve"> weekly reminders to User Department until such time that signed contract </w:t>
      </w:r>
      <w:r w:rsidR="0019282F">
        <w:t>is uploaded</w:t>
      </w:r>
      <w:r>
        <w:t>.</w:t>
      </w:r>
    </w:p>
    <w:p w14:paraId="3E683113" w14:textId="5621BFF8" w:rsidR="000828FC" w:rsidRPr="00B91122" w:rsidRDefault="000828FC" w:rsidP="000828FC">
      <w:pPr>
        <w:ind w:left="720"/>
        <w:jc w:val="both"/>
      </w:pPr>
      <w:r w:rsidRPr="000828FC">
        <w:rPr>
          <w:b/>
        </w:rPr>
        <w:t>Estimated timelines:</w:t>
      </w:r>
      <w:r>
        <w:t xml:space="preserve"> Immediately upon receipt from User Department/Supplier</w:t>
      </w:r>
    </w:p>
    <w:p w14:paraId="3EB51557" w14:textId="77777777" w:rsidR="0037623D" w:rsidRDefault="0037623D" w:rsidP="00D00C37">
      <w:pPr>
        <w:pStyle w:val="ListParagraph"/>
        <w:jc w:val="both"/>
        <w:rPr>
          <w:b/>
        </w:rPr>
      </w:pPr>
    </w:p>
    <w:p w14:paraId="440086D8" w14:textId="77777777" w:rsidR="00A7731E" w:rsidRPr="00A7731E" w:rsidRDefault="00A7731E" w:rsidP="00D00C37">
      <w:pPr>
        <w:pStyle w:val="ListParagraph"/>
        <w:spacing w:after="0" w:line="240" w:lineRule="auto"/>
        <w:ind w:left="1440"/>
        <w:jc w:val="both"/>
      </w:pPr>
    </w:p>
    <w:p w14:paraId="6341D6F2" w14:textId="77777777" w:rsidR="00A606E8" w:rsidRPr="00A7731E" w:rsidRDefault="00A606E8" w:rsidP="00D00C37">
      <w:pPr>
        <w:pStyle w:val="ListParagraph"/>
        <w:spacing w:after="0" w:line="240" w:lineRule="auto"/>
        <w:ind w:left="1440"/>
        <w:jc w:val="both"/>
      </w:pPr>
    </w:p>
    <w:p w14:paraId="6FDFF0E1" w14:textId="77777777" w:rsidR="00A606E8" w:rsidRPr="00807635" w:rsidRDefault="00A606E8" w:rsidP="00D00C37">
      <w:pPr>
        <w:ind w:firstLine="720"/>
        <w:jc w:val="both"/>
        <w:rPr>
          <w:b/>
        </w:rPr>
      </w:pPr>
    </w:p>
    <w:sectPr w:rsidR="00A606E8" w:rsidRPr="008076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7030"/>
    <w:multiLevelType w:val="hybridMultilevel"/>
    <w:tmpl w:val="88FCC252"/>
    <w:lvl w:ilvl="0" w:tplc="6220FF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262B5"/>
    <w:multiLevelType w:val="hybridMultilevel"/>
    <w:tmpl w:val="0068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803889"/>
    <w:multiLevelType w:val="hybridMultilevel"/>
    <w:tmpl w:val="AC42EBEE"/>
    <w:lvl w:ilvl="0" w:tplc="965CD9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B257D"/>
    <w:multiLevelType w:val="hybridMultilevel"/>
    <w:tmpl w:val="8D6E4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F2D4F"/>
    <w:multiLevelType w:val="hybridMultilevel"/>
    <w:tmpl w:val="00423102"/>
    <w:lvl w:ilvl="0" w:tplc="894224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A33AB3"/>
    <w:multiLevelType w:val="hybridMultilevel"/>
    <w:tmpl w:val="640CA8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82BE3"/>
    <w:multiLevelType w:val="hybridMultilevel"/>
    <w:tmpl w:val="7F58BC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B10E2"/>
    <w:multiLevelType w:val="hybridMultilevel"/>
    <w:tmpl w:val="6194D992"/>
    <w:lvl w:ilvl="0" w:tplc="59E4E5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31F91"/>
    <w:multiLevelType w:val="hybridMultilevel"/>
    <w:tmpl w:val="1FFECD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856B0"/>
    <w:multiLevelType w:val="hybridMultilevel"/>
    <w:tmpl w:val="B39613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945"/>
    <w:rsid w:val="00005C75"/>
    <w:rsid w:val="000828FC"/>
    <w:rsid w:val="000E0CD4"/>
    <w:rsid w:val="00100D03"/>
    <w:rsid w:val="00110F5A"/>
    <w:rsid w:val="00116D4A"/>
    <w:rsid w:val="00163971"/>
    <w:rsid w:val="0019282F"/>
    <w:rsid w:val="001A705F"/>
    <w:rsid w:val="0037623D"/>
    <w:rsid w:val="003B651C"/>
    <w:rsid w:val="003B7EDD"/>
    <w:rsid w:val="003E69C6"/>
    <w:rsid w:val="00511021"/>
    <w:rsid w:val="005C1F15"/>
    <w:rsid w:val="0063231A"/>
    <w:rsid w:val="006736AE"/>
    <w:rsid w:val="006767E5"/>
    <w:rsid w:val="006A6934"/>
    <w:rsid w:val="00741A08"/>
    <w:rsid w:val="0077254A"/>
    <w:rsid w:val="0077459F"/>
    <w:rsid w:val="00785322"/>
    <w:rsid w:val="00807635"/>
    <w:rsid w:val="00882945"/>
    <w:rsid w:val="008D4F0D"/>
    <w:rsid w:val="008F56E5"/>
    <w:rsid w:val="0092166C"/>
    <w:rsid w:val="00923753"/>
    <w:rsid w:val="00992057"/>
    <w:rsid w:val="00A02E87"/>
    <w:rsid w:val="00A43AB9"/>
    <w:rsid w:val="00A606E8"/>
    <w:rsid w:val="00A7731E"/>
    <w:rsid w:val="00AC02E3"/>
    <w:rsid w:val="00B43565"/>
    <w:rsid w:val="00B91122"/>
    <w:rsid w:val="00C0464B"/>
    <w:rsid w:val="00C36FB9"/>
    <w:rsid w:val="00D00C37"/>
    <w:rsid w:val="00DA61C7"/>
    <w:rsid w:val="00E05865"/>
    <w:rsid w:val="00EA0F99"/>
    <w:rsid w:val="00EB0363"/>
    <w:rsid w:val="00EF00F8"/>
    <w:rsid w:val="00F81520"/>
    <w:rsid w:val="00FE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AC45"/>
  <w15:chartTrackingRefBased/>
  <w15:docId w15:val="{E9985E6E-622C-4CA1-806C-CB99C425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9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E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ED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762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62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2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2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2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Juma Orango</dc:creator>
  <cp:keywords/>
  <dc:description/>
  <cp:lastModifiedBy>Anthony Njogu</cp:lastModifiedBy>
  <cp:revision>2</cp:revision>
  <dcterms:created xsi:type="dcterms:W3CDTF">2019-03-06T11:37:00Z</dcterms:created>
  <dcterms:modified xsi:type="dcterms:W3CDTF">2019-03-06T11:37:00Z</dcterms:modified>
</cp:coreProperties>
</file>