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FE8A" w14:textId="77777777" w:rsidR="00854027" w:rsidRPr="00854027" w:rsidRDefault="00854027" w:rsidP="00854027">
      <w:pPr>
        <w:pStyle w:val="ListParagraph"/>
        <w:spacing w:before="240" w:line="360" w:lineRule="auto"/>
        <w:jc w:val="center"/>
        <w:rPr>
          <w:rFonts w:ascii="Times New Roman" w:eastAsia="Calibri" w:hAnsi="Times New Roman" w:cs="Times New Roman"/>
          <w:szCs w:val="24"/>
        </w:rPr>
      </w:pPr>
      <w:r w:rsidRPr="00854027">
        <w:rPr>
          <w:rFonts w:ascii="Times New Roman" w:eastAsia="Calibri" w:hAnsi="Times New Roman" w:cs="Times New Roman"/>
          <w:szCs w:val="24"/>
        </w:rPr>
        <w:t>THE UNIVERSITY OF DODOMA</w:t>
      </w:r>
    </w:p>
    <w:p w14:paraId="73E1E20D" w14:textId="77777777" w:rsidR="00854027" w:rsidRPr="00854027" w:rsidRDefault="00854027" w:rsidP="00854027">
      <w:pPr>
        <w:pStyle w:val="ListParagraph"/>
        <w:spacing w:before="240" w:line="360" w:lineRule="auto"/>
        <w:jc w:val="center"/>
        <w:rPr>
          <w:rFonts w:ascii="Times New Roman" w:eastAsia="Calibri" w:hAnsi="Times New Roman" w:cs="Times New Roman"/>
          <w:szCs w:val="24"/>
        </w:rPr>
      </w:pPr>
      <w:r w:rsidRPr="00854027">
        <w:rPr>
          <w:rFonts w:ascii="Times New Roman" w:eastAsia="Calibri" w:hAnsi="Times New Roman" w:cs="Times New Roman"/>
          <w:szCs w:val="24"/>
        </w:rPr>
        <w:t>COLLEGE OF INFORMATICS AND VIRTUAL EDUCATION</w:t>
      </w:r>
    </w:p>
    <w:p w14:paraId="3BA9F88C" w14:textId="77777777" w:rsidR="00854027" w:rsidRPr="00854027" w:rsidRDefault="00854027" w:rsidP="00854027">
      <w:pPr>
        <w:pStyle w:val="ListParagraph"/>
        <w:spacing w:before="240" w:line="360" w:lineRule="auto"/>
        <w:jc w:val="center"/>
        <w:rPr>
          <w:rFonts w:ascii="Times New Roman" w:eastAsia="Calibri" w:hAnsi="Times New Roman" w:cs="Times New Roman"/>
          <w:szCs w:val="24"/>
        </w:rPr>
      </w:pPr>
      <w:r w:rsidRPr="001A7C7F">
        <w:rPr>
          <w:noProof/>
        </w:rPr>
        <w:drawing>
          <wp:inline distT="0" distB="0" distL="0" distR="0" wp14:anchorId="0B20D6F9" wp14:editId="05E3CA07">
            <wp:extent cx="19812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DOM-Admission-2020.png"/>
                    <pic:cNvPicPr/>
                  </pic:nvPicPr>
                  <pic:blipFill>
                    <a:blip r:embed="rId5">
                      <a:extLst>
                        <a:ext uri="{28A0092B-C50C-407E-A947-70E740481C1C}">
                          <a14:useLocalDpi xmlns:a14="http://schemas.microsoft.com/office/drawing/2010/main" val="0"/>
                        </a:ext>
                      </a:extLst>
                    </a:blip>
                    <a:stretch>
                      <a:fillRect/>
                    </a:stretch>
                  </pic:blipFill>
                  <pic:spPr>
                    <a:xfrm>
                      <a:off x="0" y="0"/>
                      <a:ext cx="1981200" cy="2085975"/>
                    </a:xfrm>
                    <a:prstGeom prst="rect">
                      <a:avLst/>
                    </a:prstGeom>
                  </pic:spPr>
                </pic:pic>
              </a:graphicData>
            </a:graphic>
          </wp:inline>
        </w:drawing>
      </w:r>
    </w:p>
    <w:p w14:paraId="02B0D506" w14:textId="77777777" w:rsidR="00854027" w:rsidRPr="00854027" w:rsidRDefault="00854027" w:rsidP="00854027">
      <w:pPr>
        <w:pStyle w:val="ListParagraph"/>
        <w:spacing w:before="240" w:line="360" w:lineRule="auto"/>
        <w:jc w:val="center"/>
        <w:rPr>
          <w:rFonts w:ascii="Times New Roman" w:eastAsia="Calibri" w:hAnsi="Times New Roman" w:cs="Times New Roman"/>
          <w:szCs w:val="24"/>
        </w:rPr>
      </w:pPr>
      <w:r w:rsidRPr="00854027">
        <w:rPr>
          <w:rFonts w:ascii="Times New Roman" w:eastAsia="Calibri" w:hAnsi="Times New Roman" w:cs="Times New Roman"/>
          <w:szCs w:val="24"/>
        </w:rPr>
        <w:t>DEPARTMENT OF INFORMATION SYSTEMS AND TECHNOLODGE (IST)</w:t>
      </w:r>
    </w:p>
    <w:p w14:paraId="6D5F2A2D" w14:textId="64526806" w:rsidR="000523EF" w:rsidRPr="00854027" w:rsidRDefault="00854027" w:rsidP="00854027">
      <w:pPr>
        <w:pStyle w:val="ListParagraph"/>
        <w:spacing w:before="240" w:line="360" w:lineRule="auto"/>
        <w:jc w:val="center"/>
        <w:rPr>
          <w:rFonts w:ascii="Times New Roman" w:eastAsia="Calibri" w:hAnsi="Times New Roman" w:cs="Times New Roman"/>
          <w:szCs w:val="24"/>
        </w:rPr>
      </w:pPr>
      <w:r>
        <w:rPr>
          <w:rFonts w:ascii="Times New Roman" w:eastAsia="Calibri" w:hAnsi="Times New Roman" w:cs="Times New Roman"/>
          <w:szCs w:val="24"/>
        </w:rPr>
        <w:t>FINAL YEAR PROECT CONCEPT NOTE</w:t>
      </w:r>
    </w:p>
    <w:p w14:paraId="3260B63F" w14:textId="77777777" w:rsidR="00520504" w:rsidRPr="006A0DF4" w:rsidRDefault="00520504" w:rsidP="0037687C">
      <w:pPr>
        <w:pStyle w:val="ListParagraph"/>
        <w:spacing w:line="276" w:lineRule="auto"/>
        <w:jc w:val="both"/>
        <w:rPr>
          <w:rFonts w:ascii="Times New Roman" w:hAnsi="Times New Roman" w:cs="Times New Roman"/>
          <w:szCs w:val="24"/>
        </w:rPr>
      </w:pPr>
    </w:p>
    <w:p w14:paraId="1CE4B7B8" w14:textId="32235BDE" w:rsidR="000523EF" w:rsidRPr="006A0DF4" w:rsidRDefault="00854027" w:rsidP="0037687C">
      <w:pPr>
        <w:pStyle w:val="ListParagraph"/>
        <w:spacing w:line="276" w:lineRule="auto"/>
        <w:ind w:left="630"/>
        <w:jc w:val="both"/>
        <w:rPr>
          <w:rFonts w:ascii="Times New Roman" w:hAnsi="Times New Roman" w:cs="Times New Roman"/>
          <w:szCs w:val="24"/>
        </w:rPr>
      </w:pPr>
      <w:r>
        <w:rPr>
          <w:rFonts w:ascii="Times New Roman" w:hAnsi="Times New Roman" w:cs="Times New Roman"/>
          <w:szCs w:val="24"/>
        </w:rPr>
        <w:t>PROJECT</w:t>
      </w:r>
      <w:r w:rsidR="00922C15" w:rsidRPr="006A0DF4">
        <w:rPr>
          <w:rFonts w:ascii="Times New Roman" w:hAnsi="Times New Roman" w:cs="Times New Roman"/>
          <w:szCs w:val="24"/>
        </w:rPr>
        <w:t xml:space="preserve"> TITLE: INTELLIGENT DECISION SUPPORT SYSTEM TO SUPPORT REMOTE TEACHING AND LEARNING IN HIGHER EDUCATION.</w:t>
      </w:r>
    </w:p>
    <w:p w14:paraId="2FEBCB40" w14:textId="03E110B3" w:rsidR="006A0DF4" w:rsidRDefault="006A0DF4" w:rsidP="0037687C">
      <w:pPr>
        <w:pStyle w:val="ListParagraph"/>
        <w:spacing w:line="276" w:lineRule="auto"/>
        <w:ind w:left="630"/>
        <w:jc w:val="both"/>
        <w:rPr>
          <w:rFonts w:ascii="Times New Roman" w:hAnsi="Times New Roman" w:cs="Times New Roman"/>
          <w:szCs w:val="24"/>
        </w:rPr>
      </w:pPr>
    </w:p>
    <w:tbl>
      <w:tblPr>
        <w:tblStyle w:val="TableGrid"/>
        <w:tblW w:w="0" w:type="auto"/>
        <w:tblInd w:w="630" w:type="dxa"/>
        <w:tblLook w:val="04A0" w:firstRow="1" w:lastRow="0" w:firstColumn="1" w:lastColumn="0" w:noHBand="0" w:noVBand="1"/>
      </w:tblPr>
      <w:tblGrid>
        <w:gridCol w:w="715"/>
        <w:gridCol w:w="3825"/>
        <w:gridCol w:w="2270"/>
        <w:gridCol w:w="2270"/>
      </w:tblGrid>
      <w:tr w:rsidR="00854027" w14:paraId="7A8F65CB" w14:textId="77777777" w:rsidTr="00480D2D">
        <w:trPr>
          <w:trHeight w:val="485"/>
        </w:trPr>
        <w:tc>
          <w:tcPr>
            <w:tcW w:w="715" w:type="dxa"/>
          </w:tcPr>
          <w:p w14:paraId="28918321" w14:textId="3EB0D853"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S/N</w:t>
            </w:r>
          </w:p>
        </w:tc>
        <w:tc>
          <w:tcPr>
            <w:tcW w:w="3825" w:type="dxa"/>
          </w:tcPr>
          <w:p w14:paraId="716055A3" w14:textId="340992C3"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NAME</w:t>
            </w:r>
          </w:p>
        </w:tc>
        <w:tc>
          <w:tcPr>
            <w:tcW w:w="2270" w:type="dxa"/>
          </w:tcPr>
          <w:p w14:paraId="17C24774" w14:textId="723C92DB"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REG.NO</w:t>
            </w:r>
          </w:p>
        </w:tc>
        <w:tc>
          <w:tcPr>
            <w:tcW w:w="2270" w:type="dxa"/>
          </w:tcPr>
          <w:p w14:paraId="133BDCB9" w14:textId="3186947F"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PROGRAM</w:t>
            </w:r>
          </w:p>
        </w:tc>
      </w:tr>
      <w:tr w:rsidR="00854027" w14:paraId="50579FD8" w14:textId="77777777" w:rsidTr="00854027">
        <w:tc>
          <w:tcPr>
            <w:tcW w:w="715" w:type="dxa"/>
          </w:tcPr>
          <w:p w14:paraId="6A410C9D" w14:textId="618AAD31"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1</w:t>
            </w:r>
          </w:p>
        </w:tc>
        <w:tc>
          <w:tcPr>
            <w:tcW w:w="3825" w:type="dxa"/>
          </w:tcPr>
          <w:p w14:paraId="5C8DC437" w14:textId="636A4F49"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SALIMU ZAHORO</w:t>
            </w:r>
          </w:p>
        </w:tc>
        <w:tc>
          <w:tcPr>
            <w:tcW w:w="2270" w:type="dxa"/>
          </w:tcPr>
          <w:p w14:paraId="45AD625F" w14:textId="7D6C34C0"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T21-03-13042</w:t>
            </w:r>
          </w:p>
        </w:tc>
        <w:tc>
          <w:tcPr>
            <w:tcW w:w="2270" w:type="dxa"/>
          </w:tcPr>
          <w:p w14:paraId="27A3C209" w14:textId="0D3A3BDF"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854027" w14:paraId="57FB857C" w14:textId="77777777" w:rsidTr="00854027">
        <w:tc>
          <w:tcPr>
            <w:tcW w:w="715" w:type="dxa"/>
          </w:tcPr>
          <w:p w14:paraId="4C9C13BC" w14:textId="202320E5"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2</w:t>
            </w:r>
          </w:p>
        </w:tc>
        <w:tc>
          <w:tcPr>
            <w:tcW w:w="3825" w:type="dxa"/>
          </w:tcPr>
          <w:p w14:paraId="1AADED37" w14:textId="6380E6B9"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ATUONEKISYE MAPUNDA</w:t>
            </w:r>
          </w:p>
        </w:tc>
        <w:tc>
          <w:tcPr>
            <w:tcW w:w="2270" w:type="dxa"/>
          </w:tcPr>
          <w:p w14:paraId="1D720943" w14:textId="6385043E"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T21-03-14807</w:t>
            </w:r>
          </w:p>
        </w:tc>
        <w:tc>
          <w:tcPr>
            <w:tcW w:w="2270" w:type="dxa"/>
          </w:tcPr>
          <w:p w14:paraId="3AD9FE3F" w14:textId="74719DD9"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854027" w14:paraId="3C0A553C" w14:textId="77777777" w:rsidTr="00854027">
        <w:tc>
          <w:tcPr>
            <w:tcW w:w="715" w:type="dxa"/>
          </w:tcPr>
          <w:p w14:paraId="673CD4A4" w14:textId="7EB1C0D6"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3</w:t>
            </w:r>
          </w:p>
        </w:tc>
        <w:tc>
          <w:tcPr>
            <w:tcW w:w="3825" w:type="dxa"/>
          </w:tcPr>
          <w:p w14:paraId="23B67551" w14:textId="1AD6BE2C"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GROLIA HILAL</w:t>
            </w:r>
          </w:p>
        </w:tc>
        <w:tc>
          <w:tcPr>
            <w:tcW w:w="2270" w:type="dxa"/>
          </w:tcPr>
          <w:p w14:paraId="29BF60D2" w14:textId="57B13E57"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T21-03-09255</w:t>
            </w:r>
          </w:p>
        </w:tc>
        <w:tc>
          <w:tcPr>
            <w:tcW w:w="2270" w:type="dxa"/>
          </w:tcPr>
          <w:p w14:paraId="2DF21B34" w14:textId="2AA14167"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854027" w14:paraId="0618E1FD" w14:textId="77777777" w:rsidTr="00854027">
        <w:tc>
          <w:tcPr>
            <w:tcW w:w="715" w:type="dxa"/>
          </w:tcPr>
          <w:p w14:paraId="7374B33D" w14:textId="043FD52C"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4</w:t>
            </w:r>
          </w:p>
        </w:tc>
        <w:tc>
          <w:tcPr>
            <w:tcW w:w="3825" w:type="dxa"/>
          </w:tcPr>
          <w:p w14:paraId="5F0D2032" w14:textId="6B5F73EE"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SOPHIA RAULENT</w:t>
            </w:r>
          </w:p>
        </w:tc>
        <w:tc>
          <w:tcPr>
            <w:tcW w:w="2270" w:type="dxa"/>
          </w:tcPr>
          <w:p w14:paraId="159913E1" w14:textId="62963107"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T21-03-10293</w:t>
            </w:r>
          </w:p>
        </w:tc>
        <w:tc>
          <w:tcPr>
            <w:tcW w:w="2270" w:type="dxa"/>
          </w:tcPr>
          <w:p w14:paraId="2C9C5FED" w14:textId="0756E463"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854027" w14:paraId="104C1BE3" w14:textId="77777777" w:rsidTr="00854027">
        <w:tc>
          <w:tcPr>
            <w:tcW w:w="715" w:type="dxa"/>
          </w:tcPr>
          <w:p w14:paraId="03A2670E" w14:textId="1FE19D2D"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5</w:t>
            </w:r>
          </w:p>
        </w:tc>
        <w:tc>
          <w:tcPr>
            <w:tcW w:w="3825" w:type="dxa"/>
          </w:tcPr>
          <w:p w14:paraId="085823C9" w14:textId="6A61C449"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ERIC FORWARD</w:t>
            </w:r>
          </w:p>
        </w:tc>
        <w:tc>
          <w:tcPr>
            <w:tcW w:w="2270" w:type="dxa"/>
          </w:tcPr>
          <w:p w14:paraId="38618321" w14:textId="6EF98136"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T21-03-13782</w:t>
            </w:r>
          </w:p>
        </w:tc>
        <w:tc>
          <w:tcPr>
            <w:tcW w:w="2270" w:type="dxa"/>
          </w:tcPr>
          <w:p w14:paraId="0FF049CE" w14:textId="2B8466E2"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854027" w14:paraId="3DAA3B5C" w14:textId="77777777" w:rsidTr="00854027">
        <w:tc>
          <w:tcPr>
            <w:tcW w:w="715" w:type="dxa"/>
          </w:tcPr>
          <w:p w14:paraId="52D681D8" w14:textId="2D5796EC"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6</w:t>
            </w:r>
          </w:p>
        </w:tc>
        <w:tc>
          <w:tcPr>
            <w:tcW w:w="3825" w:type="dxa"/>
          </w:tcPr>
          <w:p w14:paraId="0A402605" w14:textId="6A5D7210"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STEVEN KEJO</w:t>
            </w:r>
          </w:p>
        </w:tc>
        <w:tc>
          <w:tcPr>
            <w:tcW w:w="2270" w:type="dxa"/>
          </w:tcPr>
          <w:p w14:paraId="59FF4C88" w14:textId="3B778E9F"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T21-03-09768</w:t>
            </w:r>
          </w:p>
        </w:tc>
        <w:tc>
          <w:tcPr>
            <w:tcW w:w="2270" w:type="dxa"/>
          </w:tcPr>
          <w:p w14:paraId="3227D885" w14:textId="45C17B3A"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854027" w14:paraId="24B6001A" w14:textId="77777777" w:rsidTr="00480D2D">
        <w:trPr>
          <w:trHeight w:val="290"/>
        </w:trPr>
        <w:tc>
          <w:tcPr>
            <w:tcW w:w="715" w:type="dxa"/>
          </w:tcPr>
          <w:p w14:paraId="46B4187B" w14:textId="742A229A"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7</w:t>
            </w:r>
          </w:p>
        </w:tc>
        <w:tc>
          <w:tcPr>
            <w:tcW w:w="3825" w:type="dxa"/>
          </w:tcPr>
          <w:p w14:paraId="061BFB48" w14:textId="1E2B69F6"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FREDRICK MUGISHA</w:t>
            </w:r>
          </w:p>
        </w:tc>
        <w:tc>
          <w:tcPr>
            <w:tcW w:w="2270" w:type="dxa"/>
          </w:tcPr>
          <w:p w14:paraId="7A83AF67" w14:textId="5F9E6D66" w:rsidR="00854027"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T21-03-07419</w:t>
            </w:r>
          </w:p>
        </w:tc>
        <w:tc>
          <w:tcPr>
            <w:tcW w:w="2270" w:type="dxa"/>
          </w:tcPr>
          <w:p w14:paraId="28ECEFBD" w14:textId="116BB96E" w:rsidR="00854027"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480D2D" w14:paraId="3D4F1382" w14:textId="77777777" w:rsidTr="00480D2D">
        <w:trPr>
          <w:trHeight w:val="330"/>
        </w:trPr>
        <w:tc>
          <w:tcPr>
            <w:tcW w:w="715" w:type="dxa"/>
          </w:tcPr>
          <w:p w14:paraId="1CE41C19" w14:textId="0F7E6D1A"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8</w:t>
            </w:r>
          </w:p>
        </w:tc>
        <w:tc>
          <w:tcPr>
            <w:tcW w:w="3825" w:type="dxa"/>
          </w:tcPr>
          <w:p w14:paraId="7616B8EE" w14:textId="049AB02E"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MARCELA MANDAO</w:t>
            </w:r>
          </w:p>
        </w:tc>
        <w:tc>
          <w:tcPr>
            <w:tcW w:w="2270" w:type="dxa"/>
          </w:tcPr>
          <w:p w14:paraId="60C17819" w14:textId="3D0E8AA7"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T21-03-02454</w:t>
            </w:r>
          </w:p>
        </w:tc>
        <w:tc>
          <w:tcPr>
            <w:tcW w:w="2270" w:type="dxa"/>
          </w:tcPr>
          <w:p w14:paraId="792937D0" w14:textId="6CB575D1" w:rsidR="00480D2D"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480D2D" w14:paraId="743F4019" w14:textId="77777777" w:rsidTr="00480D2D">
        <w:trPr>
          <w:trHeight w:val="290"/>
        </w:trPr>
        <w:tc>
          <w:tcPr>
            <w:tcW w:w="715" w:type="dxa"/>
          </w:tcPr>
          <w:p w14:paraId="3220A963" w14:textId="70B59BE9"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9</w:t>
            </w:r>
          </w:p>
        </w:tc>
        <w:tc>
          <w:tcPr>
            <w:tcW w:w="3825" w:type="dxa"/>
          </w:tcPr>
          <w:p w14:paraId="2A0EFBDB" w14:textId="6C38048D"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MAJALIWA PIUS</w:t>
            </w:r>
          </w:p>
        </w:tc>
        <w:tc>
          <w:tcPr>
            <w:tcW w:w="2270" w:type="dxa"/>
          </w:tcPr>
          <w:p w14:paraId="1BE0BF93" w14:textId="3416F19F"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T21-03-11318</w:t>
            </w:r>
          </w:p>
        </w:tc>
        <w:tc>
          <w:tcPr>
            <w:tcW w:w="2270" w:type="dxa"/>
          </w:tcPr>
          <w:p w14:paraId="18223B07" w14:textId="0875D05C" w:rsidR="00480D2D"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r w:rsidR="00480D2D" w14:paraId="5C251EC7" w14:textId="77777777" w:rsidTr="00854027">
        <w:trPr>
          <w:trHeight w:val="330"/>
        </w:trPr>
        <w:tc>
          <w:tcPr>
            <w:tcW w:w="715" w:type="dxa"/>
          </w:tcPr>
          <w:p w14:paraId="1748F57E" w14:textId="4CB389E5"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10</w:t>
            </w:r>
          </w:p>
        </w:tc>
        <w:tc>
          <w:tcPr>
            <w:tcW w:w="3825" w:type="dxa"/>
          </w:tcPr>
          <w:p w14:paraId="64FEAF59" w14:textId="0749531D"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IRENE MDUMA</w:t>
            </w:r>
          </w:p>
        </w:tc>
        <w:tc>
          <w:tcPr>
            <w:tcW w:w="2270" w:type="dxa"/>
          </w:tcPr>
          <w:p w14:paraId="1999DB9A" w14:textId="00F54543" w:rsidR="00480D2D" w:rsidRDefault="00480D2D" w:rsidP="0037687C">
            <w:pPr>
              <w:pStyle w:val="ListParagraph"/>
              <w:spacing w:line="276" w:lineRule="auto"/>
              <w:ind w:left="0"/>
              <w:jc w:val="both"/>
              <w:rPr>
                <w:rFonts w:ascii="Times New Roman" w:hAnsi="Times New Roman" w:cs="Times New Roman"/>
                <w:szCs w:val="24"/>
              </w:rPr>
            </w:pPr>
            <w:r>
              <w:rPr>
                <w:rFonts w:ascii="Times New Roman" w:hAnsi="Times New Roman" w:cs="Times New Roman"/>
                <w:szCs w:val="24"/>
              </w:rPr>
              <w:t>T21-03-11293</w:t>
            </w:r>
          </w:p>
        </w:tc>
        <w:tc>
          <w:tcPr>
            <w:tcW w:w="2270" w:type="dxa"/>
          </w:tcPr>
          <w:p w14:paraId="3E8A567F" w14:textId="2AC70F99" w:rsidR="00480D2D" w:rsidRDefault="00480D2D" w:rsidP="00480D2D">
            <w:pPr>
              <w:pStyle w:val="ListParagraph"/>
              <w:spacing w:line="276" w:lineRule="auto"/>
              <w:ind w:left="0"/>
              <w:jc w:val="center"/>
              <w:rPr>
                <w:rFonts w:ascii="Times New Roman" w:hAnsi="Times New Roman" w:cs="Times New Roman"/>
                <w:szCs w:val="24"/>
              </w:rPr>
            </w:pPr>
            <w:r>
              <w:rPr>
                <w:rFonts w:ascii="Times New Roman" w:hAnsi="Times New Roman" w:cs="Times New Roman"/>
                <w:szCs w:val="24"/>
              </w:rPr>
              <w:t>Bsc.IS</w:t>
            </w:r>
          </w:p>
        </w:tc>
      </w:tr>
    </w:tbl>
    <w:p w14:paraId="3085F145" w14:textId="77777777" w:rsidR="00854027" w:rsidRDefault="00854027" w:rsidP="0037687C">
      <w:pPr>
        <w:pStyle w:val="ListParagraph"/>
        <w:spacing w:line="276" w:lineRule="auto"/>
        <w:ind w:left="630"/>
        <w:jc w:val="both"/>
        <w:rPr>
          <w:rFonts w:ascii="Times New Roman" w:hAnsi="Times New Roman" w:cs="Times New Roman"/>
          <w:szCs w:val="24"/>
        </w:rPr>
      </w:pPr>
    </w:p>
    <w:p w14:paraId="2C693AC2" w14:textId="77777777" w:rsidR="00854027" w:rsidRDefault="00854027" w:rsidP="0037687C">
      <w:pPr>
        <w:pStyle w:val="ListParagraph"/>
        <w:spacing w:line="276" w:lineRule="auto"/>
        <w:ind w:left="630"/>
        <w:jc w:val="both"/>
        <w:rPr>
          <w:rFonts w:ascii="Times New Roman" w:hAnsi="Times New Roman" w:cs="Times New Roman"/>
          <w:szCs w:val="24"/>
        </w:rPr>
      </w:pPr>
    </w:p>
    <w:p w14:paraId="0747D58A" w14:textId="77777777" w:rsidR="00854027" w:rsidRDefault="00854027" w:rsidP="0037687C">
      <w:pPr>
        <w:pStyle w:val="ListParagraph"/>
        <w:spacing w:line="276" w:lineRule="auto"/>
        <w:ind w:left="630"/>
        <w:jc w:val="both"/>
        <w:rPr>
          <w:rFonts w:ascii="Times New Roman" w:hAnsi="Times New Roman" w:cs="Times New Roman"/>
          <w:szCs w:val="24"/>
        </w:rPr>
      </w:pPr>
    </w:p>
    <w:p w14:paraId="1770F3E7" w14:textId="77777777" w:rsidR="00854027" w:rsidRDefault="00854027" w:rsidP="0037687C">
      <w:pPr>
        <w:pStyle w:val="ListParagraph"/>
        <w:spacing w:line="276" w:lineRule="auto"/>
        <w:ind w:left="630"/>
        <w:jc w:val="both"/>
        <w:rPr>
          <w:rFonts w:ascii="Times New Roman" w:hAnsi="Times New Roman" w:cs="Times New Roman"/>
          <w:szCs w:val="24"/>
        </w:rPr>
      </w:pPr>
    </w:p>
    <w:p w14:paraId="1D591EF9" w14:textId="77777777" w:rsidR="00854027" w:rsidRDefault="00854027" w:rsidP="0037687C">
      <w:pPr>
        <w:pStyle w:val="ListParagraph"/>
        <w:spacing w:line="276" w:lineRule="auto"/>
        <w:ind w:left="630"/>
        <w:jc w:val="both"/>
        <w:rPr>
          <w:rFonts w:ascii="Times New Roman" w:hAnsi="Times New Roman" w:cs="Times New Roman"/>
          <w:szCs w:val="24"/>
        </w:rPr>
      </w:pPr>
    </w:p>
    <w:p w14:paraId="228D14BF" w14:textId="77777777" w:rsidR="00854027" w:rsidRDefault="00854027" w:rsidP="0037687C">
      <w:pPr>
        <w:pStyle w:val="ListParagraph"/>
        <w:spacing w:line="276" w:lineRule="auto"/>
        <w:ind w:left="630"/>
        <w:jc w:val="both"/>
        <w:rPr>
          <w:rFonts w:ascii="Times New Roman" w:hAnsi="Times New Roman" w:cs="Times New Roman"/>
          <w:szCs w:val="24"/>
        </w:rPr>
      </w:pPr>
    </w:p>
    <w:p w14:paraId="15B5F67D" w14:textId="77777777" w:rsidR="00854027" w:rsidRPr="00480D2D" w:rsidRDefault="00854027" w:rsidP="00480D2D">
      <w:pPr>
        <w:spacing w:line="276" w:lineRule="auto"/>
        <w:jc w:val="both"/>
        <w:rPr>
          <w:rFonts w:ascii="Times New Roman" w:hAnsi="Times New Roman" w:cs="Times New Roman"/>
          <w:szCs w:val="24"/>
        </w:rPr>
      </w:pPr>
    </w:p>
    <w:p w14:paraId="6FB7B02C" w14:textId="77777777" w:rsidR="00C53ACE" w:rsidRDefault="00C53ACE" w:rsidP="00C53ACE">
      <w:pPr>
        <w:pStyle w:val="Title"/>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 xml:space="preserve">    PROBLEM STATEMENT</w:t>
      </w:r>
    </w:p>
    <w:p w14:paraId="74EE8BC8" w14:textId="77777777" w:rsidR="00C53ACE" w:rsidRDefault="00C53ACE" w:rsidP="00C53ACE">
      <w:pPr>
        <w:jc w:val="both"/>
        <w:rPr>
          <w:rFonts w:ascii="Times New Roman" w:hAnsi="Times New Roman" w:cs="Times New Roman"/>
          <w:szCs w:val="24"/>
        </w:rPr>
      </w:pPr>
    </w:p>
    <w:p w14:paraId="7E7564F9" w14:textId="77777777" w:rsidR="00C53ACE" w:rsidRDefault="00C53ACE" w:rsidP="00C53ACE">
      <w:pPr>
        <w:ind w:left="630"/>
        <w:jc w:val="both"/>
        <w:rPr>
          <w:b/>
          <w:bCs/>
        </w:rPr>
      </w:pPr>
      <w:r>
        <w:rPr>
          <w:rFonts w:ascii="Times New Roman" w:hAnsi="Times New Roman" w:cs="Times New Roman"/>
          <w:b/>
          <w:bCs/>
          <w:szCs w:val="24"/>
        </w:rPr>
        <w:t>Ideal situation</w:t>
      </w:r>
    </w:p>
    <w:p w14:paraId="78AFA541" w14:textId="0B9BB1DC" w:rsidR="00C53ACE" w:rsidRDefault="00C53ACE" w:rsidP="00C53ACE">
      <w:pPr>
        <w:ind w:left="630"/>
        <w:jc w:val="both"/>
        <w:rPr>
          <w:rFonts w:ascii="Times New Roman" w:hAnsi="Times New Roman" w:cs="Times New Roman"/>
          <w:szCs w:val="24"/>
        </w:rPr>
      </w:pPr>
      <w:r>
        <w:rPr>
          <w:rFonts w:ascii="Times New Roman" w:hAnsi="Times New Roman" w:cs="Times New Roman"/>
          <w:szCs w:val="24"/>
        </w:rPr>
        <w:t xml:space="preserve">In an ideal situation, when the interruptions occur, </w:t>
      </w:r>
      <w:r>
        <w:rPr>
          <w:rFonts w:ascii="Times New Roman" w:hAnsi="Times New Roman" w:cs="Times New Roman"/>
          <w:szCs w:val="24"/>
        </w:rPr>
        <w:t>there</w:t>
      </w:r>
      <w:r>
        <w:rPr>
          <w:rFonts w:ascii="Times New Roman" w:hAnsi="Times New Roman" w:cs="Times New Roman"/>
          <w:szCs w:val="24"/>
        </w:rPr>
        <w:t xml:space="preserve"> is a need for higher education boards to smoothly handle the challenges to support remote teaching and learning in higher education. Having a smart system that quickly gathers the right information, allowing them to make informed decisions is inevitable. Communication is seamless, even when everyone is working remotely. This system helps them figure out where to put their resources best and balance keeping classes going with making sure students and staff are doing okay. It's like having a super assistant that helps them stay ahead of the curve, predicting and preparing for whatever might come their way.</w:t>
      </w:r>
    </w:p>
    <w:p w14:paraId="0563B81C" w14:textId="77777777" w:rsidR="00C53ACE" w:rsidRDefault="00C53ACE" w:rsidP="00C53ACE">
      <w:pPr>
        <w:ind w:left="630"/>
        <w:jc w:val="both"/>
        <w:rPr>
          <w:rFonts w:ascii="Times New Roman" w:hAnsi="Times New Roman" w:cs="Times New Roman"/>
          <w:szCs w:val="24"/>
        </w:rPr>
      </w:pPr>
    </w:p>
    <w:p w14:paraId="5D9AC9A2" w14:textId="77777777" w:rsidR="00C53ACE" w:rsidRDefault="00C53ACE" w:rsidP="00C53ACE">
      <w:pPr>
        <w:ind w:left="630"/>
        <w:jc w:val="both"/>
        <w:rPr>
          <w:b/>
          <w:bCs/>
        </w:rPr>
      </w:pPr>
      <w:r>
        <w:rPr>
          <w:rFonts w:ascii="Times New Roman" w:hAnsi="Times New Roman" w:cs="Times New Roman"/>
          <w:b/>
          <w:bCs/>
          <w:szCs w:val="24"/>
        </w:rPr>
        <w:t>Real situation</w:t>
      </w:r>
    </w:p>
    <w:p w14:paraId="1636464A" w14:textId="77777777" w:rsidR="00C53ACE" w:rsidRDefault="00C53ACE" w:rsidP="00C53ACE">
      <w:pPr>
        <w:ind w:left="630"/>
        <w:jc w:val="both"/>
        <w:rPr>
          <w:rFonts w:ascii="Times New Roman" w:hAnsi="Times New Roman" w:cs="Times New Roman"/>
          <w:szCs w:val="24"/>
        </w:rPr>
      </w:pPr>
      <w:r>
        <w:rPr>
          <w:rFonts w:ascii="Times New Roman" w:hAnsi="Times New Roman" w:cs="Times New Roman"/>
          <w:szCs w:val="24"/>
        </w:rPr>
        <w:t>In reality, when interruptions hits, higher education boards face numerous challenges. They don't have a unified system to quickly get the information they need to make decision. Communication is a bit complex and overwhelmed especially with everyone working from different places. Deciding where to put resources can be tricky, and it's tough to strike the right balance between keeping education progressive and making sure everyone is fully participating. The lack of a systematic approach to contingency planning can leave institutions vulnerable to unexpected challenges and the boards will find it hard to predict and get ready for what's coming, making the decision-making process slower and more challenging.</w:t>
      </w:r>
      <w:r>
        <w:rPr>
          <w:rFonts w:ascii="Segoe UI" w:hAnsi="Segoe UI" w:cs="Segoe UI"/>
          <w:color w:val="374151"/>
          <w:szCs w:val="24"/>
        </w:rPr>
        <w:t xml:space="preserve"> </w:t>
      </w:r>
    </w:p>
    <w:p w14:paraId="3B3330B7" w14:textId="77777777" w:rsidR="00C53ACE" w:rsidRDefault="00C53ACE" w:rsidP="00C53ACE">
      <w:pPr>
        <w:ind w:left="630"/>
        <w:jc w:val="both"/>
        <w:rPr>
          <w:rFonts w:ascii="Times New Roman" w:hAnsi="Times New Roman" w:cs="Times New Roman"/>
          <w:szCs w:val="24"/>
        </w:rPr>
      </w:pPr>
    </w:p>
    <w:p w14:paraId="35E0C049" w14:textId="77777777" w:rsidR="00C53ACE" w:rsidRDefault="00C53ACE" w:rsidP="00C53ACE">
      <w:pPr>
        <w:ind w:left="630"/>
        <w:jc w:val="both"/>
        <w:rPr>
          <w:b/>
          <w:bCs/>
        </w:rPr>
      </w:pPr>
      <w:r>
        <w:rPr>
          <w:rFonts w:ascii="Times New Roman" w:hAnsi="Times New Roman" w:cs="Times New Roman"/>
          <w:b/>
          <w:bCs/>
          <w:szCs w:val="24"/>
        </w:rPr>
        <w:t>The Specific problem</w:t>
      </w:r>
    </w:p>
    <w:p w14:paraId="0A3D8844" w14:textId="77777777" w:rsidR="00C53ACE" w:rsidRDefault="00C53ACE" w:rsidP="00C53ACE">
      <w:pPr>
        <w:ind w:left="630"/>
        <w:jc w:val="both"/>
        <w:rPr>
          <w:rFonts w:ascii="Times New Roman" w:hAnsi="Times New Roman" w:cs="Times New Roman"/>
          <w:szCs w:val="24"/>
        </w:rPr>
      </w:pPr>
      <w:r>
        <w:rPr>
          <w:rFonts w:ascii="Times New Roman" w:hAnsi="Times New Roman" w:cs="Times New Roman"/>
          <w:szCs w:val="24"/>
        </w:rPr>
        <w:t>Absence of an intelligent decision support system that cause Accounting Officers who make decisions for universities face a tough time when interruptions like pandemic hits. They struggle with messy and slow information, communication issues, and problems deciding where to put their resources. Moreover, they can't really predict what might happen next. So, the way they make decisions isn't as fast or smart as it needs to be in these tough situations. We need a better system to help them out during these big challenges in accordance with Artificial Intelligence modules.</w:t>
      </w:r>
      <w:r>
        <w:rPr>
          <w:rFonts w:ascii="Times New Roman" w:hAnsi="Times New Roman" w:cs="Times New Roman"/>
          <w:vanish/>
          <w:szCs w:val="24"/>
        </w:rPr>
        <w:t>Top of Form</w:t>
      </w:r>
    </w:p>
    <w:p w14:paraId="75A140B6" w14:textId="77777777" w:rsidR="00C53ACE" w:rsidRDefault="00C53ACE" w:rsidP="00C53ACE">
      <w:pPr>
        <w:pStyle w:val="ListParagraph"/>
        <w:spacing w:line="276" w:lineRule="auto"/>
        <w:ind w:left="630"/>
        <w:jc w:val="both"/>
        <w:rPr>
          <w:rFonts w:ascii="Times New Roman" w:hAnsi="Times New Roman" w:cs="Times New Roman"/>
          <w:szCs w:val="24"/>
        </w:rPr>
      </w:pPr>
    </w:p>
    <w:p w14:paraId="463C862B" w14:textId="77777777" w:rsidR="00C53ACE" w:rsidRDefault="00C53ACE" w:rsidP="00C53ACE">
      <w:pPr>
        <w:pStyle w:val="ListParagraph"/>
        <w:spacing w:line="276" w:lineRule="auto"/>
        <w:ind w:left="630"/>
        <w:jc w:val="both"/>
        <w:rPr>
          <w:rFonts w:ascii="Times New Roman" w:hAnsi="Times New Roman" w:cs="Times New Roman"/>
          <w:szCs w:val="24"/>
        </w:rPr>
      </w:pPr>
    </w:p>
    <w:p w14:paraId="1AF409CC" w14:textId="77777777" w:rsidR="00C53ACE" w:rsidRDefault="00C53ACE" w:rsidP="00C53ACE">
      <w:pPr>
        <w:pStyle w:val="ListParagraph"/>
        <w:spacing w:line="276" w:lineRule="auto"/>
        <w:ind w:left="630"/>
        <w:jc w:val="both"/>
        <w:rPr>
          <w:rFonts w:ascii="Times New Roman" w:hAnsi="Times New Roman" w:cs="Times New Roman"/>
          <w:szCs w:val="24"/>
        </w:rPr>
      </w:pPr>
    </w:p>
    <w:p w14:paraId="1F289959" w14:textId="77777777" w:rsidR="00C53ACE" w:rsidRDefault="00C53ACE" w:rsidP="00C53ACE">
      <w:pPr>
        <w:pStyle w:val="ListParagraph"/>
        <w:spacing w:line="276" w:lineRule="auto"/>
        <w:ind w:left="630"/>
        <w:jc w:val="both"/>
        <w:rPr>
          <w:rFonts w:ascii="Times New Roman" w:hAnsi="Times New Roman" w:cs="Times New Roman"/>
          <w:szCs w:val="24"/>
        </w:rPr>
      </w:pPr>
    </w:p>
    <w:p w14:paraId="738FB4AF" w14:textId="77777777" w:rsidR="00C53ACE" w:rsidRDefault="00C53ACE" w:rsidP="00C53ACE">
      <w:pPr>
        <w:pStyle w:val="ListParagraph"/>
        <w:spacing w:line="276" w:lineRule="auto"/>
        <w:ind w:left="630"/>
        <w:jc w:val="both"/>
        <w:rPr>
          <w:rFonts w:ascii="Times New Roman" w:hAnsi="Times New Roman" w:cs="Times New Roman"/>
          <w:szCs w:val="24"/>
        </w:rPr>
      </w:pPr>
    </w:p>
    <w:p w14:paraId="6B13971B" w14:textId="77777777" w:rsidR="00C53ACE" w:rsidRDefault="00C53ACE" w:rsidP="00C53ACE">
      <w:pPr>
        <w:pStyle w:val="ListParagraph"/>
        <w:spacing w:line="276" w:lineRule="auto"/>
        <w:ind w:left="630"/>
        <w:jc w:val="both"/>
        <w:rPr>
          <w:rFonts w:ascii="Times New Roman" w:hAnsi="Times New Roman" w:cs="Times New Roman"/>
          <w:szCs w:val="24"/>
        </w:rPr>
      </w:pPr>
    </w:p>
    <w:p w14:paraId="6998D89F" w14:textId="77777777" w:rsidR="00C53ACE" w:rsidRDefault="00C53ACE" w:rsidP="00C53ACE">
      <w:pPr>
        <w:pStyle w:val="ListParagraph"/>
        <w:spacing w:line="276" w:lineRule="auto"/>
        <w:ind w:left="630"/>
        <w:jc w:val="both"/>
        <w:rPr>
          <w:rFonts w:ascii="Times New Roman" w:hAnsi="Times New Roman" w:cs="Times New Roman"/>
          <w:szCs w:val="24"/>
        </w:rPr>
      </w:pPr>
    </w:p>
    <w:p w14:paraId="27BB48AB" w14:textId="77777777" w:rsidR="00C53ACE" w:rsidRDefault="00C53ACE" w:rsidP="00C53ACE">
      <w:pPr>
        <w:pStyle w:val="ListParagraph"/>
        <w:spacing w:line="276" w:lineRule="auto"/>
        <w:ind w:left="630"/>
        <w:jc w:val="both"/>
        <w:rPr>
          <w:rFonts w:ascii="Times New Roman" w:hAnsi="Times New Roman" w:cs="Times New Roman"/>
          <w:szCs w:val="24"/>
        </w:rPr>
      </w:pPr>
    </w:p>
    <w:p w14:paraId="56DF9A17" w14:textId="77777777" w:rsidR="00C53ACE" w:rsidRDefault="00C53ACE" w:rsidP="00C53ACE">
      <w:pPr>
        <w:pStyle w:val="ListParagraph"/>
        <w:spacing w:line="276" w:lineRule="auto"/>
        <w:ind w:left="630"/>
        <w:jc w:val="both"/>
        <w:rPr>
          <w:b/>
          <w:bCs/>
        </w:rPr>
      </w:pPr>
      <w:r>
        <w:rPr>
          <w:rFonts w:ascii="Times New Roman" w:hAnsi="Times New Roman" w:cs="Times New Roman"/>
          <w:b/>
          <w:bCs/>
          <w:szCs w:val="24"/>
        </w:rPr>
        <w:lastRenderedPageBreak/>
        <w:t>MAIN OBJECTIVE</w:t>
      </w:r>
    </w:p>
    <w:p w14:paraId="5B27599E" w14:textId="77777777" w:rsidR="00C53ACE" w:rsidRDefault="00C53ACE" w:rsidP="00C53ACE">
      <w:pPr>
        <w:pStyle w:val="ListParagraph"/>
        <w:spacing w:line="276" w:lineRule="auto"/>
        <w:ind w:left="630"/>
        <w:jc w:val="both"/>
        <w:rPr>
          <w:rFonts w:ascii="Times New Roman" w:hAnsi="Times New Roman" w:cs="Times New Roman"/>
          <w:szCs w:val="24"/>
        </w:rPr>
      </w:pPr>
      <w:r>
        <w:rPr>
          <w:rFonts w:ascii="Times New Roman" w:hAnsi="Times New Roman" w:cs="Times New Roman"/>
          <w:szCs w:val="24"/>
        </w:rPr>
        <w:t>To develop a system that facilitates and enhances decision making to support remote teaching and learning in higher education and gain insight in various aspects of the teaching and learning process. This includes features like real-time analytics and adoptive support system tailored to the needs of students and educators in a remote setting.</w:t>
      </w:r>
    </w:p>
    <w:p w14:paraId="0FA5E682" w14:textId="77777777" w:rsidR="00C53ACE" w:rsidRDefault="00C53ACE" w:rsidP="00C53ACE">
      <w:pPr>
        <w:pStyle w:val="ListParagraph"/>
        <w:spacing w:line="276" w:lineRule="auto"/>
        <w:ind w:left="630"/>
        <w:jc w:val="both"/>
        <w:rPr>
          <w:rFonts w:ascii="Times New Roman" w:hAnsi="Times New Roman" w:cs="Times New Roman"/>
          <w:szCs w:val="24"/>
        </w:rPr>
      </w:pPr>
    </w:p>
    <w:p w14:paraId="6A88B01D" w14:textId="77777777" w:rsidR="00C53ACE" w:rsidRDefault="00C53ACE" w:rsidP="00C53ACE">
      <w:pPr>
        <w:pStyle w:val="ListParagraph"/>
        <w:spacing w:line="276" w:lineRule="auto"/>
        <w:ind w:left="630"/>
        <w:jc w:val="both"/>
        <w:rPr>
          <w:rFonts w:ascii="Times New Roman" w:hAnsi="Times New Roman" w:cs="Times New Roman"/>
          <w:szCs w:val="24"/>
        </w:rPr>
      </w:pPr>
    </w:p>
    <w:p w14:paraId="18D92CCB" w14:textId="77777777" w:rsidR="00C53ACE" w:rsidRDefault="00C53ACE" w:rsidP="00C53ACE">
      <w:pPr>
        <w:pStyle w:val="ListParagraph"/>
        <w:spacing w:line="276" w:lineRule="auto"/>
        <w:ind w:left="630"/>
        <w:jc w:val="both"/>
        <w:rPr>
          <w:rFonts w:ascii="Times New Roman" w:hAnsi="Times New Roman" w:cs="Times New Roman"/>
          <w:szCs w:val="24"/>
        </w:rPr>
      </w:pPr>
    </w:p>
    <w:p w14:paraId="5E981C92" w14:textId="77777777" w:rsidR="00C53ACE" w:rsidRDefault="00C53ACE" w:rsidP="00C53ACE">
      <w:pPr>
        <w:pStyle w:val="ListParagraph"/>
        <w:spacing w:line="276" w:lineRule="auto"/>
        <w:ind w:left="630"/>
        <w:jc w:val="both"/>
        <w:rPr>
          <w:b/>
          <w:bCs/>
        </w:rPr>
      </w:pPr>
      <w:r>
        <w:rPr>
          <w:rFonts w:ascii="Times New Roman" w:hAnsi="Times New Roman" w:cs="Times New Roman"/>
          <w:b/>
          <w:bCs/>
          <w:szCs w:val="24"/>
        </w:rPr>
        <w:t>SPECIFIC OBJECTIVES:</w:t>
      </w:r>
    </w:p>
    <w:p w14:paraId="0C8CE90E"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Designing an intelligent system capable of analyzing various data points to support decision-making in the context of remote teaching and learning.</w:t>
      </w:r>
    </w:p>
    <w:p w14:paraId="14D573AA"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Implementing features that cater to the specific needs and challenges of higher education institutions engaged in remote education.</w:t>
      </w:r>
    </w:p>
    <w:p w14:paraId="5BC2EF5D"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Establishing a system for collecting feedback from educators and students to iteratively enhance the effectiveness of remote teaching and learning strategies over time.</w:t>
      </w:r>
    </w:p>
    <w:p w14:paraId="60659BE0"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Enhancing the adaptability and responsiveness of the system to address dynamic situations in the remote learning environment.</w:t>
      </w:r>
    </w:p>
    <w:p w14:paraId="3519B917"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Integrating technologies that support educators in making informed decisions for effective.</w:t>
      </w:r>
    </w:p>
    <w:p w14:paraId="36DE8398"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To establish the situation of the existing policies and regulations that support preparedness for remote teaching and learning in higher education in response to pandemics.</w:t>
      </w:r>
    </w:p>
    <w:p w14:paraId="116B28B3"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To appraise the emerging policy and regulatory best practices for supporting remote teaching and learning during pandemics.</w:t>
      </w:r>
    </w:p>
    <w:p w14:paraId="570523A2"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To diagnose the gaps in existing policy and regulatory mechanisms by benchmarking with the best practices appraised in (7) above.</w:t>
      </w:r>
    </w:p>
    <w:p w14:paraId="7B34D810"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To develop a multi-level decision support framework for remote teaching and learning during pandemic.</w:t>
      </w:r>
    </w:p>
    <w:p w14:paraId="3551D254" w14:textId="77777777" w:rsidR="00C53ACE" w:rsidRDefault="00C53ACE" w:rsidP="00C53ACE">
      <w:pPr>
        <w:pStyle w:val="NormalWeb"/>
        <w:numPr>
          <w:ilvl w:val="0"/>
          <w:numId w:val="4"/>
        </w:numPr>
        <w:shd w:val="clear" w:color="auto" w:fill="FFFFFF"/>
        <w:suppressAutoHyphens/>
        <w:spacing w:before="0" w:beforeAutospacing="0" w:after="0" w:afterAutospacing="0"/>
        <w:jc w:val="both"/>
      </w:pPr>
      <w:r>
        <w:t>To develop a decision support system prototype for remote teaching and learning during pandemic.</w:t>
      </w:r>
    </w:p>
    <w:p w14:paraId="1EFEA561" w14:textId="77777777" w:rsidR="00C53ACE" w:rsidRDefault="00C53ACE" w:rsidP="00C53ACE">
      <w:pPr>
        <w:pStyle w:val="NormalWeb"/>
        <w:shd w:val="clear" w:color="auto" w:fill="FFFFFF"/>
        <w:spacing w:beforeAutospacing="0" w:after="0" w:afterAutospacing="0"/>
        <w:ind w:left="660"/>
        <w:jc w:val="both"/>
      </w:pPr>
    </w:p>
    <w:p w14:paraId="2A1B2AF1" w14:textId="77777777" w:rsidR="00C53ACE" w:rsidRDefault="00C53ACE" w:rsidP="00C53ACE">
      <w:pPr>
        <w:pStyle w:val="NormalWeb"/>
        <w:shd w:val="clear" w:color="auto" w:fill="FFFFFF"/>
        <w:spacing w:beforeAutospacing="0" w:after="0" w:afterAutospacing="0"/>
        <w:ind w:left="660"/>
        <w:jc w:val="both"/>
      </w:pPr>
    </w:p>
    <w:p w14:paraId="60B1FFE2" w14:textId="77777777" w:rsidR="00C53ACE" w:rsidRDefault="00C53ACE" w:rsidP="00C53ACE">
      <w:pPr>
        <w:pStyle w:val="NormalWeb"/>
        <w:shd w:val="clear" w:color="auto" w:fill="FFFFFF"/>
        <w:spacing w:beforeAutospacing="0" w:after="0" w:afterAutospacing="0"/>
        <w:jc w:val="both"/>
        <w:rPr>
          <w:b/>
          <w:bCs/>
        </w:rPr>
      </w:pPr>
    </w:p>
    <w:p w14:paraId="27B26967" w14:textId="77777777" w:rsidR="00C53ACE" w:rsidRDefault="00C53ACE" w:rsidP="00C53ACE">
      <w:pPr>
        <w:pStyle w:val="NormalWeb"/>
        <w:shd w:val="clear" w:color="auto" w:fill="FFFFFF"/>
        <w:spacing w:beforeAutospacing="0" w:after="0" w:afterAutospacing="0"/>
        <w:ind w:firstLine="720"/>
        <w:jc w:val="both"/>
        <w:rPr>
          <w:b/>
          <w:bCs/>
        </w:rPr>
      </w:pPr>
      <w:r>
        <w:rPr>
          <w:b/>
          <w:bCs/>
        </w:rPr>
        <w:t>SIGNIFICANCES OF THE PROJECT</w:t>
      </w:r>
    </w:p>
    <w:p w14:paraId="02826844" w14:textId="77777777" w:rsidR="00C53ACE" w:rsidRDefault="00C53ACE" w:rsidP="00C53ACE">
      <w:pPr>
        <w:pStyle w:val="ListParagraph"/>
        <w:numPr>
          <w:ilvl w:val="0"/>
          <w:numId w:val="5"/>
        </w:numPr>
        <w:suppressAutoHyphens/>
        <w:jc w:val="both"/>
        <w:rPr>
          <w:rFonts w:ascii="Times New Roman" w:hAnsi="Times New Roman" w:cs="Times New Roman"/>
          <w:szCs w:val="24"/>
        </w:rPr>
      </w:pPr>
      <w:r>
        <w:rPr>
          <w:rFonts w:ascii="Times New Roman" w:hAnsi="Times New Roman" w:cs="Times New Roman"/>
          <w:szCs w:val="24"/>
        </w:rPr>
        <w:t>An intelligent decision support system can offer tailored solutions to optimize the remote learning experience, it can adapt to various learning styles, provide personalized content, and offer real-time support, thereby enhancing the overall educational experience for students.</w:t>
      </w:r>
    </w:p>
    <w:p w14:paraId="5FE6B5FE" w14:textId="77777777" w:rsidR="00C53ACE" w:rsidRDefault="00C53ACE" w:rsidP="00C53ACE">
      <w:pPr>
        <w:pStyle w:val="ListParagraph"/>
        <w:jc w:val="both"/>
        <w:rPr>
          <w:rFonts w:ascii="Times New Roman" w:hAnsi="Times New Roman" w:cs="Times New Roman"/>
          <w:szCs w:val="24"/>
        </w:rPr>
      </w:pPr>
    </w:p>
    <w:p w14:paraId="30E0C172" w14:textId="77777777" w:rsidR="00C53ACE" w:rsidRDefault="00C53ACE" w:rsidP="00C53ACE">
      <w:pPr>
        <w:pStyle w:val="ListParagraph"/>
        <w:numPr>
          <w:ilvl w:val="0"/>
          <w:numId w:val="5"/>
        </w:numPr>
        <w:suppressAutoHyphens/>
        <w:jc w:val="both"/>
        <w:rPr>
          <w:rFonts w:ascii="Times New Roman" w:hAnsi="Times New Roman" w:cs="Times New Roman"/>
          <w:szCs w:val="24"/>
        </w:rPr>
      </w:pPr>
      <w:r>
        <w:rPr>
          <w:rFonts w:ascii="Times New Roman" w:hAnsi="Times New Roman" w:cs="Times New Roman"/>
          <w:szCs w:val="24"/>
        </w:rPr>
        <w:t>The system can assist educators in designing effective teaching strategies for remote environments. It might provide insights into student performance, suggest teaching methodologies, offer resource recommendations, or even automate certain administrative tasks, allowing instructors to focus on high-impact teaching practices.</w:t>
      </w:r>
    </w:p>
    <w:p w14:paraId="3969F9AC" w14:textId="77777777" w:rsidR="00C53ACE" w:rsidRDefault="00C53ACE" w:rsidP="00C53ACE">
      <w:pPr>
        <w:pStyle w:val="ListParagraph"/>
        <w:numPr>
          <w:ilvl w:val="0"/>
          <w:numId w:val="5"/>
        </w:numPr>
        <w:suppressAutoHyphens/>
        <w:jc w:val="both"/>
        <w:rPr>
          <w:rFonts w:ascii="Times New Roman" w:hAnsi="Times New Roman" w:cs="Times New Roman"/>
          <w:szCs w:val="24"/>
        </w:rPr>
      </w:pPr>
      <w:r>
        <w:rPr>
          <w:rFonts w:ascii="Times New Roman" w:hAnsi="Times New Roman" w:cs="Times New Roman"/>
          <w:szCs w:val="24"/>
        </w:rPr>
        <w:lastRenderedPageBreak/>
        <w:t>During the situations of crisis such as the COVID-19 pandemic, an intelligent decision support system can act as a vital tool to seamlessly transitioning traditional education to remote learning. It enables continuity in education delivery while ensuring minimal disruptions.</w:t>
      </w:r>
    </w:p>
    <w:p w14:paraId="319C0B5C" w14:textId="77777777" w:rsidR="00C53ACE" w:rsidRDefault="00C53ACE" w:rsidP="00C53ACE">
      <w:pPr>
        <w:pStyle w:val="ListParagraph"/>
        <w:jc w:val="both"/>
        <w:rPr>
          <w:rFonts w:ascii="Times New Roman" w:hAnsi="Times New Roman" w:cs="Times New Roman"/>
          <w:szCs w:val="24"/>
        </w:rPr>
      </w:pPr>
    </w:p>
    <w:p w14:paraId="4A6C9406" w14:textId="77777777" w:rsidR="00C53ACE" w:rsidRDefault="00C53ACE" w:rsidP="00C53ACE">
      <w:pPr>
        <w:pStyle w:val="ListParagraph"/>
        <w:numPr>
          <w:ilvl w:val="0"/>
          <w:numId w:val="5"/>
        </w:numPr>
        <w:suppressAutoHyphens/>
        <w:jc w:val="both"/>
        <w:rPr>
          <w:rFonts w:ascii="Times New Roman" w:hAnsi="Times New Roman" w:cs="Times New Roman"/>
          <w:szCs w:val="24"/>
        </w:rPr>
      </w:pPr>
      <w:r>
        <w:rPr>
          <w:rFonts w:ascii="Times New Roman" w:hAnsi="Times New Roman" w:cs="Times New Roman"/>
          <w:szCs w:val="24"/>
        </w:rPr>
        <w:t>This system will often utilize continuous feedback and iterative improvements so as to enhance a smooth learning and teaching methods including technological advancements, and changing educational needs, ensuring ongoing enhancement and adaptation.</w:t>
      </w:r>
    </w:p>
    <w:p w14:paraId="42778E95" w14:textId="77777777" w:rsidR="00C53ACE" w:rsidRDefault="00C53ACE" w:rsidP="00C53ACE">
      <w:pPr>
        <w:pStyle w:val="ListParagraph"/>
        <w:jc w:val="both"/>
        <w:rPr>
          <w:rFonts w:ascii="Times New Roman" w:hAnsi="Times New Roman" w:cs="Times New Roman"/>
          <w:szCs w:val="24"/>
        </w:rPr>
      </w:pPr>
    </w:p>
    <w:p w14:paraId="7FA5D340" w14:textId="0062F040" w:rsidR="00C53ACE" w:rsidRDefault="00C53ACE" w:rsidP="00C53ACE">
      <w:pPr>
        <w:pStyle w:val="ListParagraph"/>
        <w:numPr>
          <w:ilvl w:val="0"/>
          <w:numId w:val="5"/>
        </w:numPr>
        <w:suppressAutoHyphens/>
        <w:jc w:val="both"/>
        <w:rPr>
          <w:rFonts w:ascii="Times New Roman" w:hAnsi="Times New Roman" w:cs="Times New Roman"/>
          <w:szCs w:val="24"/>
        </w:rPr>
      </w:pPr>
      <w:r>
        <w:rPr>
          <w:rFonts w:ascii="Times New Roman" w:hAnsi="Times New Roman" w:cs="Times New Roman"/>
          <w:szCs w:val="24"/>
        </w:rPr>
        <w:t xml:space="preserve">Administrators can use the DSS to access the overall effectiveness of remote teaching and learning initiatives at the institutional level. This </w:t>
      </w:r>
      <w:r>
        <w:rPr>
          <w:rFonts w:ascii="Times New Roman" w:hAnsi="Times New Roman" w:cs="Times New Roman"/>
          <w:szCs w:val="24"/>
        </w:rPr>
        <w:t>led</w:t>
      </w:r>
      <w:r>
        <w:rPr>
          <w:rFonts w:ascii="Times New Roman" w:hAnsi="Times New Roman" w:cs="Times New Roman"/>
          <w:szCs w:val="24"/>
        </w:rPr>
        <w:t xml:space="preserve"> to more strategic </w:t>
      </w:r>
      <w:r>
        <w:rPr>
          <w:rFonts w:ascii="Times New Roman" w:hAnsi="Times New Roman" w:cs="Times New Roman"/>
          <w:szCs w:val="24"/>
        </w:rPr>
        <w:t>decision-making</w:t>
      </w:r>
      <w:r>
        <w:rPr>
          <w:rFonts w:ascii="Times New Roman" w:hAnsi="Times New Roman" w:cs="Times New Roman"/>
          <w:szCs w:val="24"/>
        </w:rPr>
        <w:t xml:space="preserve"> improved planning and better outcomes for the entire educational community.</w:t>
      </w:r>
    </w:p>
    <w:p w14:paraId="17A63863" w14:textId="77777777" w:rsidR="00C53ACE" w:rsidRDefault="00C53ACE" w:rsidP="00C53ACE">
      <w:pPr>
        <w:pStyle w:val="ListParagraph"/>
        <w:jc w:val="both"/>
        <w:rPr>
          <w:rFonts w:ascii="Times New Roman" w:hAnsi="Times New Roman" w:cs="Times New Roman"/>
          <w:szCs w:val="24"/>
        </w:rPr>
      </w:pPr>
    </w:p>
    <w:p w14:paraId="5ECDE470" w14:textId="4EC1D744" w:rsidR="00C53ACE" w:rsidRDefault="00C53ACE" w:rsidP="00C53ACE">
      <w:pPr>
        <w:pStyle w:val="ListParagraph"/>
        <w:numPr>
          <w:ilvl w:val="0"/>
          <w:numId w:val="5"/>
        </w:numPr>
        <w:suppressAutoHyphens/>
        <w:jc w:val="both"/>
        <w:rPr>
          <w:rFonts w:ascii="Times New Roman" w:hAnsi="Times New Roman" w:cs="Times New Roman"/>
          <w:szCs w:val="24"/>
        </w:rPr>
      </w:pPr>
      <w:r>
        <w:rPr>
          <w:rFonts w:ascii="Times New Roman" w:hAnsi="Times New Roman" w:cs="Times New Roman"/>
          <w:szCs w:val="24"/>
        </w:rPr>
        <w:t xml:space="preserve">The DSS shall prioritizes the security and privacy of educational data, ensuring compliance with regulations and standards. This </w:t>
      </w:r>
      <w:r>
        <w:rPr>
          <w:rFonts w:ascii="Times New Roman" w:hAnsi="Times New Roman" w:cs="Times New Roman"/>
          <w:szCs w:val="24"/>
        </w:rPr>
        <w:t>instills</w:t>
      </w:r>
      <w:r>
        <w:rPr>
          <w:rFonts w:ascii="Times New Roman" w:hAnsi="Times New Roman" w:cs="Times New Roman"/>
          <w:szCs w:val="24"/>
        </w:rPr>
        <w:t xml:space="preserve"> confidence in stakeholders regarding the confidentiality and integrity of sensitive information.</w:t>
      </w:r>
    </w:p>
    <w:p w14:paraId="1BC1788D" w14:textId="77777777" w:rsidR="00C53ACE" w:rsidRDefault="00C53ACE" w:rsidP="00C53ACE">
      <w:pPr>
        <w:pStyle w:val="NormalWeb"/>
        <w:shd w:val="clear" w:color="auto" w:fill="FFFFFF"/>
        <w:spacing w:beforeAutospacing="0" w:after="0" w:afterAutospacing="0"/>
        <w:rPr>
          <w:b/>
          <w:bCs/>
        </w:rPr>
      </w:pPr>
      <w:r>
        <w:rPr>
          <w:b/>
          <w:bCs/>
        </w:rPr>
        <w:t xml:space="preserve">          </w:t>
      </w:r>
    </w:p>
    <w:p w14:paraId="683A8739" w14:textId="77777777" w:rsidR="00C53ACE" w:rsidRDefault="00C53ACE" w:rsidP="00C53ACE">
      <w:pPr>
        <w:pStyle w:val="NormalWeb"/>
        <w:shd w:val="clear" w:color="auto" w:fill="FFFFFF"/>
        <w:spacing w:beforeAutospacing="0" w:after="0" w:afterAutospacing="0"/>
        <w:rPr>
          <w:b/>
          <w:bCs/>
        </w:rPr>
      </w:pPr>
    </w:p>
    <w:p w14:paraId="286272EB" w14:textId="77777777" w:rsidR="00C53ACE" w:rsidRDefault="00C53ACE" w:rsidP="00C53ACE">
      <w:pPr>
        <w:pStyle w:val="NormalWeb"/>
        <w:shd w:val="clear" w:color="auto" w:fill="FFFFFF"/>
        <w:spacing w:beforeAutospacing="0" w:after="0" w:afterAutospacing="0"/>
        <w:rPr>
          <w:b/>
          <w:bCs/>
        </w:rPr>
      </w:pPr>
    </w:p>
    <w:p w14:paraId="63DF79B6" w14:textId="77777777" w:rsidR="00C53ACE" w:rsidRDefault="00C53ACE" w:rsidP="00C53ACE">
      <w:pPr>
        <w:pStyle w:val="NormalWeb"/>
        <w:shd w:val="clear" w:color="auto" w:fill="FFFFFF"/>
        <w:spacing w:beforeAutospacing="0" w:after="0" w:afterAutospacing="0"/>
      </w:pPr>
      <w:r>
        <w:rPr>
          <w:b/>
          <w:bCs/>
        </w:rPr>
        <w:t>METHODOLOGY</w:t>
      </w:r>
    </w:p>
    <w:p w14:paraId="0F4D1AE1" w14:textId="77777777" w:rsidR="00C53ACE" w:rsidRDefault="00C53ACE" w:rsidP="00C53ACE">
      <w:pPr>
        <w:pStyle w:val="NormalWeb"/>
        <w:shd w:val="clear" w:color="auto" w:fill="FFFFFF"/>
        <w:spacing w:beforeAutospacing="0" w:after="0" w:afterAutospacing="0"/>
        <w:rPr>
          <w:b/>
          <w:bCs/>
        </w:rPr>
      </w:pPr>
    </w:p>
    <w:p w14:paraId="1C0CE276" w14:textId="77777777" w:rsidR="00C53ACE" w:rsidRDefault="00C53ACE" w:rsidP="00C53ACE">
      <w:pPr>
        <w:pStyle w:val="NormalWeb"/>
        <w:shd w:val="clear" w:color="auto" w:fill="FFFFFF"/>
        <w:spacing w:beforeAutospacing="0" w:after="0" w:afterAutospacing="0"/>
      </w:pPr>
      <w:r>
        <w:t>The methodology to be used in the system development is iterative methodology which results to a    development of different prototypes. Each prototype has to be reviewed by the stakeholders and the feedback is incorporated into the next prototype version.</w:t>
      </w:r>
    </w:p>
    <w:p w14:paraId="35588F9A" w14:textId="77777777" w:rsidR="00C53ACE" w:rsidRDefault="00C53ACE" w:rsidP="00C53ACE">
      <w:pPr>
        <w:pStyle w:val="NormalWeb"/>
        <w:shd w:val="clear" w:color="auto" w:fill="FFFFFF"/>
        <w:spacing w:beforeAutospacing="0" w:after="0" w:afterAutospacing="0"/>
        <w:ind w:left="660"/>
      </w:pPr>
    </w:p>
    <w:p w14:paraId="2189CC68" w14:textId="77777777" w:rsidR="00C53ACE" w:rsidRDefault="00C53ACE" w:rsidP="00C53ACE">
      <w:pPr>
        <w:pStyle w:val="NormalWeb"/>
        <w:shd w:val="clear" w:color="auto" w:fill="FFFFFF"/>
        <w:spacing w:beforeAutospacing="0" w:after="0" w:afterAutospacing="0"/>
        <w:ind w:left="660"/>
      </w:pPr>
    </w:p>
    <w:p w14:paraId="3E7373DE" w14:textId="77777777" w:rsidR="00C53ACE" w:rsidRDefault="00C53ACE" w:rsidP="00C53ACE">
      <w:pPr>
        <w:rPr>
          <w:rFonts w:ascii="Times New Roman" w:hAnsi="Times New Roman" w:cs="Times New Roman"/>
          <w:szCs w:val="24"/>
        </w:rPr>
      </w:pPr>
    </w:p>
    <w:p w14:paraId="6E30ED6D" w14:textId="77777777" w:rsidR="00C53ACE" w:rsidRDefault="00C53ACE" w:rsidP="00C53ACE">
      <w:pPr>
        <w:pStyle w:val="ListParagraph"/>
        <w:spacing w:line="276" w:lineRule="auto"/>
        <w:ind w:left="630"/>
        <w:rPr>
          <w:rFonts w:ascii="Times New Roman" w:hAnsi="Times New Roman" w:cs="Times New Roman"/>
          <w:szCs w:val="24"/>
        </w:rPr>
      </w:pPr>
    </w:p>
    <w:p w14:paraId="5030E466" w14:textId="77777777" w:rsidR="007C3E63" w:rsidRPr="006A0DF4" w:rsidRDefault="007C3E63" w:rsidP="0037687C">
      <w:pPr>
        <w:pStyle w:val="ListParagraph"/>
        <w:spacing w:line="276" w:lineRule="auto"/>
        <w:ind w:left="630"/>
        <w:jc w:val="both"/>
        <w:rPr>
          <w:rFonts w:ascii="Times New Roman" w:hAnsi="Times New Roman" w:cs="Times New Roman"/>
          <w:szCs w:val="24"/>
        </w:rPr>
      </w:pPr>
    </w:p>
    <w:p w14:paraId="0FB0071C" w14:textId="77777777" w:rsidR="007C3E63" w:rsidRPr="006A0DF4" w:rsidRDefault="007C3E63" w:rsidP="0037687C">
      <w:pPr>
        <w:pStyle w:val="ListParagraph"/>
        <w:spacing w:line="276" w:lineRule="auto"/>
        <w:ind w:left="630"/>
        <w:jc w:val="both"/>
        <w:rPr>
          <w:rFonts w:ascii="Times New Roman" w:hAnsi="Times New Roman" w:cs="Times New Roman"/>
          <w:szCs w:val="24"/>
        </w:rPr>
      </w:pPr>
    </w:p>
    <w:sectPr w:rsidR="007C3E63" w:rsidRPr="006A0DF4" w:rsidSect="00A40CF5">
      <w:pgSz w:w="12240" w:h="15840"/>
      <w:pgMar w:top="1440" w:right="1440" w:bottom="1440" w:left="108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52A4"/>
    <w:multiLevelType w:val="multilevel"/>
    <w:tmpl w:val="58AC2A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4150227"/>
    <w:multiLevelType w:val="multilevel"/>
    <w:tmpl w:val="71845A3C"/>
    <w:lvl w:ilvl="0">
      <w:start w:val="1"/>
      <w:numFmt w:val="decimal"/>
      <w:lvlText w:val="%1."/>
      <w:lvlJc w:val="left"/>
      <w:pPr>
        <w:tabs>
          <w:tab w:val="num" w:pos="0"/>
        </w:tabs>
        <w:ind w:left="660" w:hanging="360"/>
      </w:p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abstractNum w:abstractNumId="2" w15:restartNumberingAfterBreak="0">
    <w:nsid w:val="453B3758"/>
    <w:multiLevelType w:val="hybridMultilevel"/>
    <w:tmpl w:val="B3E0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E3C6E"/>
    <w:multiLevelType w:val="hybridMultilevel"/>
    <w:tmpl w:val="624098D8"/>
    <w:lvl w:ilvl="0" w:tplc="8C4A8C7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69633F9"/>
    <w:multiLevelType w:val="hybridMultilevel"/>
    <w:tmpl w:val="32C8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926311">
    <w:abstractNumId w:val="4"/>
  </w:num>
  <w:num w:numId="2" w16cid:durableId="422411293">
    <w:abstractNumId w:val="3"/>
  </w:num>
  <w:num w:numId="3" w16cid:durableId="1264846203">
    <w:abstractNumId w:val="2"/>
  </w:num>
  <w:num w:numId="4" w16cid:durableId="1121414212">
    <w:abstractNumId w:val="1"/>
  </w:num>
  <w:num w:numId="5" w16cid:durableId="100867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4D0"/>
    <w:rsid w:val="000523EF"/>
    <w:rsid w:val="00130DD1"/>
    <w:rsid w:val="00264CFD"/>
    <w:rsid w:val="0037687C"/>
    <w:rsid w:val="00480D2D"/>
    <w:rsid w:val="004D7A5F"/>
    <w:rsid w:val="005024D0"/>
    <w:rsid w:val="00514E43"/>
    <w:rsid w:val="00520504"/>
    <w:rsid w:val="00615CE0"/>
    <w:rsid w:val="0067162D"/>
    <w:rsid w:val="0069794D"/>
    <w:rsid w:val="006A0DF4"/>
    <w:rsid w:val="00752AEF"/>
    <w:rsid w:val="007754F7"/>
    <w:rsid w:val="007C3E63"/>
    <w:rsid w:val="007F63B8"/>
    <w:rsid w:val="00830949"/>
    <w:rsid w:val="00854027"/>
    <w:rsid w:val="0087251F"/>
    <w:rsid w:val="008E4D40"/>
    <w:rsid w:val="00922C15"/>
    <w:rsid w:val="00A40CF5"/>
    <w:rsid w:val="00C53ACE"/>
    <w:rsid w:val="00DC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57E4"/>
  <w15:chartTrackingRefBased/>
  <w15:docId w15:val="{5F043A60-B67B-4AB7-A650-6B697DC2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EF"/>
    <w:pPr>
      <w:ind w:left="720"/>
      <w:contextualSpacing/>
    </w:pPr>
  </w:style>
  <w:style w:type="paragraph" w:styleId="NormalWeb">
    <w:name w:val="Normal (Web)"/>
    <w:basedOn w:val="Normal"/>
    <w:uiPriority w:val="99"/>
    <w:semiHidden/>
    <w:unhideWhenUsed/>
    <w:qFormat/>
    <w:rsid w:val="007C3E63"/>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Title">
    <w:name w:val="Title"/>
    <w:basedOn w:val="Normal"/>
    <w:next w:val="Normal"/>
    <w:link w:val="TitleChar"/>
    <w:uiPriority w:val="10"/>
    <w:qFormat/>
    <w:rsid w:val="006A0D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qFormat/>
    <w:rsid w:val="006A0DF4"/>
    <w:rPr>
      <w:rFonts w:asciiTheme="majorHAnsi" w:eastAsiaTheme="majorEastAsia" w:hAnsiTheme="majorHAnsi" w:cstheme="majorBidi"/>
      <w:spacing w:val="-10"/>
      <w:kern w:val="28"/>
      <w:sz w:val="56"/>
      <w:szCs w:val="56"/>
      <w14:ligatures w14:val="none"/>
    </w:rPr>
  </w:style>
  <w:style w:type="table" w:styleId="TableGrid">
    <w:name w:val="Table Grid"/>
    <w:basedOn w:val="TableNormal"/>
    <w:uiPriority w:val="39"/>
    <w:rsid w:val="00854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salimu zahoro</dc:creator>
  <cp:keywords/>
  <dc:description/>
  <cp:lastModifiedBy>salimu zahoro</cp:lastModifiedBy>
  <cp:revision>4</cp:revision>
  <dcterms:created xsi:type="dcterms:W3CDTF">2023-11-29T10:10:00Z</dcterms:created>
  <dcterms:modified xsi:type="dcterms:W3CDTF">2023-12-07T11:46:00Z</dcterms:modified>
</cp:coreProperties>
</file>