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FF2" w:rsidRPr="00AA182C" w:rsidRDefault="00CB0F31" w:rsidP="00D77095">
      <w:pPr>
        <w:pStyle w:val="Ttulo1"/>
        <w:ind w:left="0"/>
        <w:rPr>
          <w:lang w:val="pt-BR"/>
        </w:rPr>
      </w:pPr>
      <w:r w:rsidRPr="00AA182C">
        <w:rPr>
          <w:lang w:val="pt-BR"/>
        </w:rPr>
        <w:t>Relatório de Reunião</w:t>
      </w:r>
    </w:p>
    <w:tbl>
      <w:tblPr>
        <w:tblStyle w:val="SombreamentoClaro-nfase5"/>
        <w:tblW w:w="8640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2047"/>
        <w:gridCol w:w="2048"/>
        <w:gridCol w:w="2047"/>
        <w:gridCol w:w="2498"/>
      </w:tblGrid>
      <w:tr w:rsidR="0013662E" w:rsidRPr="00AA182C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Número</w:t>
            </w:r>
          </w:p>
        </w:tc>
        <w:tc>
          <w:tcPr>
            <w:tcW w:w="2048" w:type="dxa"/>
          </w:tcPr>
          <w:p w:rsidR="0013662E" w:rsidRPr="00AA182C" w:rsidRDefault="0013662E" w:rsidP="0013662E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</w:p>
        </w:tc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2498" w:type="dxa"/>
            <w:tcBorders>
              <w:right w:val="single" w:sz="4" w:space="0" w:color="92CDDC" w:themeColor="accent5" w:themeTint="99"/>
            </w:tcBorders>
          </w:tcPr>
          <w:p w:rsidR="0013662E" w:rsidRPr="00AA182C" w:rsidRDefault="00D72E58" w:rsidP="00D72E5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16</w:t>
            </w:r>
            <w:r w:rsidR="00780B05"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pt-BR"/>
              </w:rPr>
              <w:t>Mar</w:t>
            </w:r>
            <w:r w:rsidR="00780B05"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de 2016</w:t>
            </w:r>
          </w:p>
        </w:tc>
      </w:tr>
      <w:tr w:rsidR="0013662E" w:rsidRPr="00AA182C" w:rsidTr="00D77095">
        <w:tc>
          <w:tcPr>
            <w:tcW w:w="8640" w:type="dxa"/>
            <w:gridSpan w:val="4"/>
            <w:tcBorders>
              <w:right w:val="single" w:sz="4" w:space="0" w:color="92CDDC" w:themeColor="accent5" w:themeTint="99"/>
            </w:tcBorders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Participantes:</w:t>
            </w:r>
          </w:p>
        </w:tc>
      </w:tr>
      <w:tr w:rsidR="0013662E" w:rsidRPr="00AA182C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CIAT</w:t>
            </w:r>
          </w:p>
        </w:tc>
        <w:tc>
          <w:tcPr>
            <w:tcW w:w="6593" w:type="dxa"/>
            <w:gridSpan w:val="3"/>
            <w:tcBorders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13662E" w:rsidRPr="00AA182C" w:rsidRDefault="00780B05" w:rsidP="00D72E5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780B05">
              <w:rPr>
                <w:color w:val="000000" w:themeColor="text1"/>
                <w:sz w:val="24"/>
                <w:szCs w:val="24"/>
                <w:lang w:val="pt-BR"/>
              </w:rPr>
              <w:t>João Paulo</w:t>
            </w:r>
          </w:p>
        </w:tc>
      </w:tr>
      <w:tr w:rsidR="00780B05" w:rsidRPr="00780B05" w:rsidTr="00780B05">
        <w:trPr>
          <w:trHeight w:val="15"/>
        </w:trPr>
        <w:tc>
          <w:tcPr>
            <w:tcW w:w="2047" w:type="dxa"/>
            <w:shd w:val="clear" w:color="auto" w:fill="92CDDC" w:themeFill="accent5" w:themeFillTint="99"/>
          </w:tcPr>
          <w:p w:rsidR="00780B05" w:rsidRPr="00AA182C" w:rsidRDefault="00780B05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780B05">
              <w:rPr>
                <w:sz w:val="24"/>
                <w:szCs w:val="24"/>
                <w:lang w:val="pt-BR"/>
              </w:rPr>
              <w:t>NT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780B05">
              <w:rPr>
                <w:sz w:val="24"/>
                <w:szCs w:val="24"/>
                <w:lang w:val="pt-BR"/>
              </w:rPr>
              <w:t>Consult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780B05" w:rsidRPr="00780B05" w:rsidRDefault="00D72E58" w:rsidP="00D72E5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Jairo</w:t>
            </w:r>
          </w:p>
        </w:tc>
      </w:tr>
      <w:tr w:rsidR="0013662E" w:rsidRPr="00780B05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Objetivo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13662E" w:rsidRPr="00780B05" w:rsidRDefault="00D72E58" w:rsidP="00780B05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Ponto de Controle Semana</w:t>
            </w:r>
            <w:r w:rsidR="00884198"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com a Fábrica de Software</w:t>
            </w:r>
          </w:p>
        </w:tc>
      </w:tr>
      <w:tr w:rsidR="0013662E" w:rsidRPr="00AA182C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Documentos</w:t>
            </w:r>
            <w:r w:rsidR="00B90BA4" w:rsidRPr="00AA182C">
              <w:rPr>
                <w:sz w:val="24"/>
                <w:szCs w:val="24"/>
                <w:lang w:val="pt-BR"/>
              </w:rPr>
              <w:t xml:space="preserve"> recebidos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C85B18" w:rsidRPr="00C85B18" w:rsidRDefault="00C85B18" w:rsidP="00C85B1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C85B18">
              <w:rPr>
                <w:color w:val="000000" w:themeColor="text1"/>
                <w:sz w:val="24"/>
                <w:szCs w:val="24"/>
                <w:lang w:val="pt-BR"/>
              </w:rPr>
              <w:t xml:space="preserve">Documentação do fluxo do Modelo Operacional </w:t>
            </w:r>
          </w:p>
          <w:p w:rsidR="00C85B18" w:rsidRPr="00C85B18" w:rsidRDefault="00C85B18" w:rsidP="00C85B1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C85B18">
              <w:rPr>
                <w:color w:val="000000" w:themeColor="text1"/>
                <w:sz w:val="24"/>
                <w:szCs w:val="24"/>
                <w:lang w:val="pt-BR"/>
              </w:rPr>
              <w:t>Modelo do Documento de Acompanhamento da Ordem de Serviço</w:t>
            </w:r>
          </w:p>
          <w:p w:rsidR="00C85B18" w:rsidRPr="00C85B18" w:rsidRDefault="00C85B18" w:rsidP="00C85B1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C85B18">
              <w:rPr>
                <w:color w:val="000000" w:themeColor="text1"/>
                <w:sz w:val="24"/>
                <w:szCs w:val="24"/>
                <w:lang w:val="pt-BR"/>
              </w:rPr>
              <w:t>Modelo de Relatório de Acompanhamento do Plano de Trabalho da OS</w:t>
            </w:r>
          </w:p>
          <w:p w:rsidR="00C85B18" w:rsidRPr="00C85B18" w:rsidRDefault="00C85B18" w:rsidP="00C85B1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C85B18">
              <w:rPr>
                <w:color w:val="000000" w:themeColor="text1"/>
                <w:sz w:val="24"/>
                <w:szCs w:val="24"/>
                <w:lang w:val="pt-BR"/>
              </w:rPr>
              <w:t xml:space="preserve">Modelo do </w:t>
            </w:r>
            <w:r w:rsidRPr="00C85B18">
              <w:rPr>
                <w:color w:val="000000" w:themeColor="text1"/>
                <w:sz w:val="24"/>
                <w:szCs w:val="24"/>
                <w:lang w:val="pt-BR"/>
              </w:rPr>
              <w:t>Relatório</w:t>
            </w:r>
            <w:bookmarkStart w:id="0" w:name="_GoBack"/>
            <w:bookmarkEnd w:id="0"/>
            <w:r w:rsidRPr="00C85B18">
              <w:rPr>
                <w:color w:val="000000" w:themeColor="text1"/>
                <w:sz w:val="24"/>
                <w:szCs w:val="24"/>
                <w:lang w:val="pt-BR"/>
              </w:rPr>
              <w:t xml:space="preserve"> Mensal de Ordens de Serviços</w:t>
            </w:r>
          </w:p>
          <w:p w:rsidR="00C85B18" w:rsidRPr="00C85B18" w:rsidRDefault="00C85B18" w:rsidP="00C85B1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C85B18">
              <w:rPr>
                <w:color w:val="000000" w:themeColor="text1"/>
                <w:sz w:val="24"/>
                <w:szCs w:val="24"/>
                <w:lang w:val="pt-BR"/>
              </w:rPr>
              <w:t>Modelo da Planilha de Métrica</w:t>
            </w:r>
          </w:p>
          <w:p w:rsidR="0013662E" w:rsidRPr="00AA182C" w:rsidRDefault="00C85B18" w:rsidP="00C85B1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C85B18">
              <w:rPr>
                <w:color w:val="000000" w:themeColor="text1"/>
                <w:sz w:val="24"/>
                <w:szCs w:val="24"/>
                <w:lang w:val="pt-BR"/>
              </w:rPr>
              <w:t>Estrutura de pastas para do repositório de artefatos</w:t>
            </w:r>
          </w:p>
        </w:tc>
      </w:tr>
      <w:tr w:rsidR="00B90BA4" w:rsidRPr="00AA182C" w:rsidTr="00D77095">
        <w:tc>
          <w:tcPr>
            <w:tcW w:w="2047" w:type="dxa"/>
            <w:shd w:val="clear" w:color="auto" w:fill="92CDDC" w:themeFill="accent5" w:themeFillTint="99"/>
          </w:tcPr>
          <w:p w:rsidR="00B90BA4" w:rsidRPr="00AA182C" w:rsidRDefault="00B90BA4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Solicitações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B90BA4" w:rsidRPr="00AA182C" w:rsidRDefault="00AA1714" w:rsidP="0013662E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Conforme itens de ação abaixo.</w:t>
            </w:r>
          </w:p>
        </w:tc>
      </w:tr>
    </w:tbl>
    <w:p w:rsidR="00416579" w:rsidRDefault="00416579" w:rsidP="00416579">
      <w:pPr>
        <w:pStyle w:val="Corpodetexto"/>
        <w:rPr>
          <w:lang w:val="pt-BR"/>
        </w:rPr>
      </w:pPr>
    </w:p>
    <w:p w:rsidR="00B065A4" w:rsidRDefault="00D72E58" w:rsidP="00D72E58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D72E58">
        <w:rPr>
          <w:lang w:val="pt-BR"/>
        </w:rPr>
        <w:t>Definido um pronto de controle semana, todas as quartas-feiras as 09:00</w:t>
      </w:r>
      <w:r w:rsidR="008F54E2">
        <w:rPr>
          <w:lang w:val="pt-BR"/>
        </w:rPr>
        <w:t>, com pelo menos um representante do CIAT e um da NT Consult</w:t>
      </w:r>
      <w:r w:rsidRPr="00D72E58">
        <w:rPr>
          <w:lang w:val="pt-BR"/>
        </w:rPr>
        <w:t>.</w:t>
      </w:r>
    </w:p>
    <w:p w:rsidR="00D72E58" w:rsidRPr="00D72E58" w:rsidRDefault="00D72E58" w:rsidP="00D72E58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D72E58">
        <w:rPr>
          <w:lang w:val="pt-BR"/>
        </w:rPr>
        <w:t>Definido que o Plano da OS será o Documento de Acompanhamento da Ordem de Serviço.</w:t>
      </w:r>
    </w:p>
    <w:p w:rsidR="00D72E58" w:rsidRDefault="00D72E58" w:rsidP="00D72E58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D72E58">
        <w:rPr>
          <w:lang w:val="pt-BR"/>
        </w:rPr>
        <w:t>Enviar o arquivo Documento de Acompanhamento da Ordem de Serviço no forma</w:t>
      </w:r>
      <w:r>
        <w:rPr>
          <w:lang w:val="pt-BR"/>
        </w:rPr>
        <w:t>to Word, para a equipe da FSW pu</w:t>
      </w:r>
      <w:r w:rsidRPr="00D72E58">
        <w:rPr>
          <w:lang w:val="pt-BR"/>
        </w:rPr>
        <w:t>der atualizar o andamento da OS, enquanto o Sistema SOS não emite o Acompanhamento da OS neste formato.</w:t>
      </w:r>
    </w:p>
    <w:p w:rsidR="008F54E2" w:rsidRPr="008F54E2" w:rsidRDefault="008F54E2" w:rsidP="003508A4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8F54E2">
        <w:rPr>
          <w:lang w:val="pt-BR"/>
        </w:rPr>
        <w:t>Definido que os tipo</w:t>
      </w:r>
      <w:r w:rsidRPr="008F54E2">
        <w:rPr>
          <w:lang w:val="pt-BR"/>
        </w:rPr>
        <w:t>s</w:t>
      </w:r>
      <w:r w:rsidRPr="008F54E2">
        <w:rPr>
          <w:lang w:val="pt-BR"/>
        </w:rPr>
        <w:t xml:space="preserve"> de OS serão:</w:t>
      </w:r>
      <w:r w:rsidRPr="008F54E2">
        <w:rPr>
          <w:lang w:val="pt-BR"/>
        </w:rPr>
        <w:t xml:space="preserve"> </w:t>
      </w:r>
      <w:r w:rsidRPr="008F54E2">
        <w:rPr>
          <w:lang w:val="pt-BR"/>
        </w:rPr>
        <w:t>PF Java</w:t>
      </w:r>
      <w:r w:rsidRPr="008F54E2">
        <w:rPr>
          <w:lang w:val="pt-BR"/>
        </w:rPr>
        <w:t xml:space="preserve">; </w:t>
      </w:r>
      <w:r w:rsidRPr="008F54E2">
        <w:rPr>
          <w:lang w:val="pt-BR"/>
        </w:rPr>
        <w:t>PF dotNet</w:t>
      </w:r>
      <w:r w:rsidRPr="008F54E2">
        <w:rPr>
          <w:lang w:val="pt-BR"/>
        </w:rPr>
        <w:t xml:space="preserve">; </w:t>
      </w:r>
      <w:r w:rsidRPr="008F54E2">
        <w:rPr>
          <w:lang w:val="pt-BR"/>
        </w:rPr>
        <w:t>Hora Java</w:t>
      </w:r>
      <w:r w:rsidRPr="008F54E2">
        <w:rPr>
          <w:lang w:val="pt-BR"/>
        </w:rPr>
        <w:t xml:space="preserve">; </w:t>
      </w:r>
      <w:r w:rsidRPr="008F54E2">
        <w:rPr>
          <w:lang w:val="pt-BR"/>
        </w:rPr>
        <w:t>Hora dotNet</w:t>
      </w:r>
      <w:r w:rsidRPr="008F54E2">
        <w:rPr>
          <w:lang w:val="pt-BR"/>
        </w:rPr>
        <w:t xml:space="preserve">; </w:t>
      </w:r>
      <w:r>
        <w:rPr>
          <w:lang w:val="pt-BR"/>
        </w:rPr>
        <w:t xml:space="preserve">e </w:t>
      </w:r>
      <w:r w:rsidRPr="008F54E2">
        <w:rPr>
          <w:lang w:val="pt-BR"/>
        </w:rPr>
        <w:t>Metodologia</w:t>
      </w:r>
      <w:r>
        <w:rPr>
          <w:lang w:val="pt-BR"/>
        </w:rPr>
        <w:t>.</w:t>
      </w:r>
    </w:p>
    <w:p w:rsidR="008F54E2" w:rsidRPr="008F54E2" w:rsidRDefault="008F54E2" w:rsidP="00290C44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8F54E2">
        <w:rPr>
          <w:lang w:val="pt-BR"/>
        </w:rPr>
        <w:t>Definido que as Situações da OS serão:</w:t>
      </w:r>
      <w:r w:rsidRPr="008F54E2">
        <w:rPr>
          <w:lang w:val="pt-BR"/>
        </w:rPr>
        <w:t xml:space="preserve"> </w:t>
      </w:r>
      <w:r w:rsidRPr="008F54E2">
        <w:rPr>
          <w:lang w:val="pt-BR"/>
        </w:rPr>
        <w:t>Aberta</w:t>
      </w:r>
      <w:r w:rsidRPr="008F54E2">
        <w:rPr>
          <w:lang w:val="pt-BR"/>
        </w:rPr>
        <w:t xml:space="preserve">; </w:t>
      </w:r>
      <w:r w:rsidRPr="008F54E2">
        <w:rPr>
          <w:lang w:val="pt-BR"/>
        </w:rPr>
        <w:t>Atrasado para Iniciar</w:t>
      </w:r>
      <w:r w:rsidRPr="008F54E2">
        <w:rPr>
          <w:lang w:val="pt-BR"/>
        </w:rPr>
        <w:t xml:space="preserve">; </w:t>
      </w:r>
      <w:r w:rsidRPr="008F54E2">
        <w:rPr>
          <w:lang w:val="pt-BR"/>
        </w:rPr>
        <w:t>Iniciada</w:t>
      </w:r>
      <w:r w:rsidRPr="008F54E2">
        <w:rPr>
          <w:lang w:val="pt-BR"/>
        </w:rPr>
        <w:t xml:space="preserve">; </w:t>
      </w:r>
      <w:r w:rsidRPr="008F54E2">
        <w:rPr>
          <w:lang w:val="pt-BR"/>
        </w:rPr>
        <w:t>Plano Entregue</w:t>
      </w:r>
      <w:r w:rsidRPr="008F54E2">
        <w:rPr>
          <w:lang w:val="pt-BR"/>
        </w:rPr>
        <w:t xml:space="preserve">; </w:t>
      </w:r>
      <w:r w:rsidRPr="008F54E2">
        <w:rPr>
          <w:lang w:val="pt-BR"/>
        </w:rPr>
        <w:t>Entregue</w:t>
      </w:r>
      <w:r w:rsidRPr="008F54E2">
        <w:rPr>
          <w:lang w:val="pt-BR"/>
        </w:rPr>
        <w:t xml:space="preserve">; </w:t>
      </w:r>
      <w:r w:rsidRPr="008F54E2">
        <w:rPr>
          <w:lang w:val="pt-BR"/>
        </w:rPr>
        <w:t>Recebida</w:t>
      </w:r>
      <w:r w:rsidRPr="008F54E2">
        <w:rPr>
          <w:lang w:val="pt-BR"/>
        </w:rPr>
        <w:t xml:space="preserve">; </w:t>
      </w:r>
      <w:r w:rsidRPr="008F54E2">
        <w:rPr>
          <w:lang w:val="pt-BR"/>
        </w:rPr>
        <w:t>Devolvida</w:t>
      </w:r>
      <w:r w:rsidRPr="008F54E2">
        <w:rPr>
          <w:lang w:val="pt-BR"/>
        </w:rPr>
        <w:t xml:space="preserve">; </w:t>
      </w:r>
      <w:r w:rsidRPr="008F54E2">
        <w:rPr>
          <w:lang w:val="pt-BR"/>
        </w:rPr>
        <w:t>Atrasado para Corrigir</w:t>
      </w:r>
      <w:r w:rsidRPr="008F54E2">
        <w:rPr>
          <w:lang w:val="pt-BR"/>
        </w:rPr>
        <w:t xml:space="preserve">; </w:t>
      </w:r>
      <w:r w:rsidRPr="008F54E2">
        <w:rPr>
          <w:lang w:val="pt-BR"/>
        </w:rPr>
        <w:t>Reentregue</w:t>
      </w:r>
      <w:r w:rsidRPr="008F54E2">
        <w:rPr>
          <w:lang w:val="pt-BR"/>
        </w:rPr>
        <w:t xml:space="preserve">; </w:t>
      </w:r>
      <w:r w:rsidRPr="008F54E2">
        <w:rPr>
          <w:lang w:val="pt-BR"/>
        </w:rPr>
        <w:t>Atrasado para Terminar</w:t>
      </w:r>
      <w:r w:rsidRPr="008F54E2">
        <w:rPr>
          <w:lang w:val="pt-BR"/>
        </w:rPr>
        <w:t xml:space="preserve">; </w:t>
      </w:r>
      <w:r w:rsidRPr="008F54E2">
        <w:rPr>
          <w:lang w:val="pt-BR"/>
        </w:rPr>
        <w:t>Aceita</w:t>
      </w:r>
      <w:r w:rsidRPr="008F54E2">
        <w:rPr>
          <w:lang w:val="pt-BR"/>
        </w:rPr>
        <w:t xml:space="preserve">; </w:t>
      </w:r>
      <w:r w:rsidRPr="008F54E2">
        <w:rPr>
          <w:lang w:val="pt-BR"/>
        </w:rPr>
        <w:t>Terminada</w:t>
      </w:r>
      <w:r w:rsidRPr="008F54E2">
        <w:rPr>
          <w:lang w:val="pt-BR"/>
        </w:rPr>
        <w:t xml:space="preserve">; </w:t>
      </w:r>
      <w:r w:rsidRPr="008F54E2">
        <w:rPr>
          <w:lang w:val="pt-BR"/>
        </w:rPr>
        <w:t>Em Garantia</w:t>
      </w:r>
      <w:r w:rsidRPr="008F54E2">
        <w:rPr>
          <w:lang w:val="pt-BR"/>
        </w:rPr>
        <w:t>; e</w:t>
      </w:r>
      <w:r>
        <w:rPr>
          <w:lang w:val="pt-BR"/>
        </w:rPr>
        <w:t xml:space="preserve"> </w:t>
      </w:r>
      <w:r w:rsidRPr="008F54E2">
        <w:rPr>
          <w:lang w:val="pt-BR"/>
        </w:rPr>
        <w:t>Garantia Terminada</w:t>
      </w:r>
      <w:r>
        <w:rPr>
          <w:lang w:val="pt-BR"/>
        </w:rPr>
        <w:t>;</w:t>
      </w:r>
    </w:p>
    <w:p w:rsidR="008F54E2" w:rsidRPr="008F54E2" w:rsidRDefault="008F54E2" w:rsidP="003B6E3B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8F54E2">
        <w:rPr>
          <w:lang w:val="pt-BR"/>
        </w:rPr>
        <w:t>Definido que as datas para acompanhamento da OS são:</w:t>
      </w:r>
      <w:r w:rsidRPr="008F54E2">
        <w:rPr>
          <w:lang w:val="pt-BR"/>
        </w:rPr>
        <w:t xml:space="preserve"> </w:t>
      </w:r>
      <w:r w:rsidRPr="008F54E2">
        <w:rPr>
          <w:lang w:val="pt-BR"/>
        </w:rPr>
        <w:t>Abertura</w:t>
      </w:r>
      <w:r w:rsidRPr="008F54E2">
        <w:rPr>
          <w:lang w:val="pt-BR"/>
        </w:rPr>
        <w:t xml:space="preserve">; </w:t>
      </w:r>
      <w:r w:rsidRPr="008F54E2">
        <w:rPr>
          <w:lang w:val="pt-BR"/>
        </w:rPr>
        <w:t>Início</w:t>
      </w:r>
      <w:r w:rsidRPr="008F54E2">
        <w:rPr>
          <w:lang w:val="pt-BR"/>
        </w:rPr>
        <w:t xml:space="preserve">; </w:t>
      </w:r>
      <w:r w:rsidRPr="008F54E2">
        <w:rPr>
          <w:lang w:val="pt-BR"/>
        </w:rPr>
        <w:t>Entrega do Plano</w:t>
      </w:r>
      <w:r w:rsidRPr="008F54E2">
        <w:rPr>
          <w:lang w:val="pt-BR"/>
        </w:rPr>
        <w:t xml:space="preserve">; </w:t>
      </w:r>
      <w:r w:rsidRPr="008F54E2">
        <w:rPr>
          <w:lang w:val="pt-BR"/>
        </w:rPr>
        <w:t>Entrega</w:t>
      </w:r>
      <w:r w:rsidRPr="008F54E2">
        <w:rPr>
          <w:lang w:val="pt-BR"/>
        </w:rPr>
        <w:t xml:space="preserve">; </w:t>
      </w:r>
      <w:r w:rsidRPr="008F54E2">
        <w:rPr>
          <w:lang w:val="pt-BR"/>
        </w:rPr>
        <w:t>Recebimento</w:t>
      </w:r>
      <w:r w:rsidRPr="008F54E2">
        <w:rPr>
          <w:lang w:val="pt-BR"/>
        </w:rPr>
        <w:t xml:space="preserve">; </w:t>
      </w:r>
      <w:r w:rsidRPr="008F54E2">
        <w:rPr>
          <w:lang w:val="pt-BR"/>
        </w:rPr>
        <w:t>Aceite</w:t>
      </w:r>
      <w:r w:rsidRPr="008F54E2">
        <w:rPr>
          <w:lang w:val="pt-BR"/>
        </w:rPr>
        <w:t xml:space="preserve">; </w:t>
      </w:r>
      <w:r w:rsidRPr="008F54E2">
        <w:rPr>
          <w:lang w:val="pt-BR"/>
        </w:rPr>
        <w:t>Termino</w:t>
      </w:r>
      <w:r w:rsidRPr="008F54E2">
        <w:rPr>
          <w:lang w:val="pt-BR"/>
        </w:rPr>
        <w:t xml:space="preserve">; </w:t>
      </w:r>
      <w:r w:rsidRPr="008F54E2">
        <w:rPr>
          <w:lang w:val="pt-BR"/>
        </w:rPr>
        <w:t>Garantia</w:t>
      </w:r>
      <w:r w:rsidRPr="008F54E2">
        <w:rPr>
          <w:lang w:val="pt-BR"/>
        </w:rPr>
        <w:t>; e</w:t>
      </w:r>
      <w:r>
        <w:rPr>
          <w:lang w:val="pt-BR"/>
        </w:rPr>
        <w:t xml:space="preserve"> </w:t>
      </w:r>
      <w:r w:rsidRPr="008F54E2">
        <w:rPr>
          <w:lang w:val="pt-BR"/>
        </w:rPr>
        <w:t>Fim da Garantia</w:t>
      </w:r>
      <w:r>
        <w:rPr>
          <w:lang w:val="pt-BR"/>
        </w:rPr>
        <w:t>.</w:t>
      </w:r>
    </w:p>
    <w:p w:rsidR="008F54E2" w:rsidRPr="008F54E2" w:rsidRDefault="004758F4" w:rsidP="004758F4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Sugerido</w:t>
      </w:r>
      <w:r w:rsidR="008F54E2" w:rsidRPr="008F54E2">
        <w:rPr>
          <w:lang w:val="pt-BR"/>
        </w:rPr>
        <w:t xml:space="preserve"> que a data de Entrega </w:t>
      </w:r>
      <w:r>
        <w:rPr>
          <w:lang w:val="pt-BR"/>
        </w:rPr>
        <w:t>prevista</w:t>
      </w:r>
      <w:r w:rsidR="008F54E2" w:rsidRPr="008F54E2">
        <w:rPr>
          <w:lang w:val="pt-BR"/>
        </w:rPr>
        <w:t xml:space="preserve"> será de 60% do prazo total da OS, sem previsão de penalidades por não cumprimento desta data.</w:t>
      </w:r>
      <w:r>
        <w:rPr>
          <w:lang w:val="pt-BR"/>
        </w:rPr>
        <w:t xml:space="preserve"> Pois necessita </w:t>
      </w:r>
      <w:r w:rsidRPr="004758F4">
        <w:rPr>
          <w:lang w:val="pt-BR"/>
        </w:rPr>
        <w:t xml:space="preserve">antecipar </w:t>
      </w:r>
      <w:r>
        <w:rPr>
          <w:lang w:val="pt-BR"/>
        </w:rPr>
        <w:t>o planejamento d</w:t>
      </w:r>
      <w:r w:rsidRPr="004758F4">
        <w:rPr>
          <w:lang w:val="pt-BR"/>
        </w:rPr>
        <w:t>as entregas, pois se entregar e tiver erro, o prazo continua correndo, mas o tempo gasto para aceite, não conta no prazo da Fábrica.</w:t>
      </w:r>
      <w:r>
        <w:rPr>
          <w:lang w:val="pt-BR"/>
        </w:rPr>
        <w:t xml:space="preserve"> Depois da Entrega a contagem do prazo é paralisado e só volta a contar após a comunicação de inconformidades, caso haja. </w:t>
      </w:r>
    </w:p>
    <w:p w:rsidR="008F54E2" w:rsidRPr="008F54E2" w:rsidRDefault="008F54E2" w:rsidP="008F54E2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8F54E2">
        <w:rPr>
          <w:lang w:val="pt-BR"/>
        </w:rPr>
        <w:lastRenderedPageBreak/>
        <w:t>Definido que a data de Recebimento prevista será de 5</w:t>
      </w:r>
      <w:r w:rsidR="00CF4F1F">
        <w:rPr>
          <w:lang w:val="pt-BR"/>
        </w:rPr>
        <w:t xml:space="preserve"> dias uteis para OS e até 150 PF</w:t>
      </w:r>
      <w:r w:rsidRPr="008F54E2">
        <w:rPr>
          <w:lang w:val="pt-BR"/>
        </w:rPr>
        <w:t xml:space="preserve"> ou 10 dias </w:t>
      </w:r>
      <w:r w:rsidR="00CF4F1F">
        <w:rPr>
          <w:lang w:val="pt-BR"/>
        </w:rPr>
        <w:t>uteis para OS maiores que 150 PF, e este período não deverá ser computado no prazo total para termino da OS.</w:t>
      </w:r>
    </w:p>
    <w:p w:rsidR="008F54E2" w:rsidRPr="008F54E2" w:rsidRDefault="008F54E2" w:rsidP="008F54E2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8F54E2">
        <w:rPr>
          <w:lang w:val="pt-BR"/>
        </w:rPr>
        <w:t xml:space="preserve">Definido que a data de Aceite prevista será de 20% do </w:t>
      </w:r>
      <w:r w:rsidR="00CF4F1F">
        <w:rPr>
          <w:lang w:val="pt-BR"/>
        </w:rPr>
        <w:t>prazo</w:t>
      </w:r>
      <w:r w:rsidRPr="008F54E2">
        <w:rPr>
          <w:lang w:val="pt-BR"/>
        </w:rPr>
        <w:t xml:space="preserve"> total da OS </w:t>
      </w:r>
      <w:r w:rsidR="00CF4F1F">
        <w:rPr>
          <w:lang w:val="pt-BR"/>
        </w:rPr>
        <w:t xml:space="preserve">em dias corridos, a partir da data de Recebimento, </w:t>
      </w:r>
      <w:r w:rsidR="00CF4F1F">
        <w:rPr>
          <w:lang w:val="pt-BR"/>
        </w:rPr>
        <w:t>e este período não deverá ser computado no prazo total para termino da OS.</w:t>
      </w:r>
    </w:p>
    <w:p w:rsidR="008F54E2" w:rsidRPr="008F54E2" w:rsidRDefault="008F54E2" w:rsidP="008F54E2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8F54E2">
        <w:rPr>
          <w:lang w:val="pt-BR"/>
        </w:rPr>
        <w:t xml:space="preserve">Definido </w:t>
      </w:r>
      <w:r>
        <w:rPr>
          <w:lang w:val="pt-BR"/>
        </w:rPr>
        <w:t xml:space="preserve">e aprovada a </w:t>
      </w:r>
      <w:r w:rsidRPr="008F54E2">
        <w:rPr>
          <w:lang w:val="pt-BR"/>
        </w:rPr>
        <w:t xml:space="preserve">estrutura de </w:t>
      </w:r>
      <w:r w:rsidRPr="008F54E2">
        <w:rPr>
          <w:lang w:val="pt-BR"/>
        </w:rPr>
        <w:t>diretórios</w:t>
      </w:r>
      <w:r w:rsidRPr="008F54E2">
        <w:rPr>
          <w:lang w:val="pt-BR"/>
        </w:rPr>
        <w:t xml:space="preserve"> para o </w:t>
      </w:r>
      <w:r w:rsidRPr="008F54E2">
        <w:rPr>
          <w:lang w:val="pt-BR"/>
        </w:rPr>
        <w:t>repositório</w:t>
      </w:r>
      <w:r w:rsidR="00B20C92">
        <w:rPr>
          <w:lang w:val="pt-BR"/>
        </w:rPr>
        <w:t xml:space="preserve"> de artefatos no repositório </w:t>
      </w:r>
      <w:r w:rsidR="003D7A53">
        <w:rPr>
          <w:lang w:val="pt-BR"/>
        </w:rPr>
        <w:t>gerenciado pela ferramenta Git</w:t>
      </w:r>
      <w:r w:rsidR="00B20C92">
        <w:rPr>
          <w:lang w:val="pt-BR"/>
        </w:rPr>
        <w:t>. O repositório será mantido nos servidores da SEFAZ-TO.</w:t>
      </w:r>
    </w:p>
    <w:p w:rsidR="008F54E2" w:rsidRPr="008F54E2" w:rsidRDefault="008F54E2" w:rsidP="008F54E2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8F54E2">
        <w:rPr>
          <w:lang w:val="pt-BR"/>
        </w:rPr>
        <w:t xml:space="preserve">Definido que o Mantis Bug Tracker, que é a ferramenta adotada para o gerenciamento das </w:t>
      </w:r>
      <w:r w:rsidR="00B20C92" w:rsidRPr="008F54E2">
        <w:rPr>
          <w:lang w:val="pt-BR"/>
        </w:rPr>
        <w:t>inconformidades</w:t>
      </w:r>
      <w:r w:rsidRPr="008F54E2">
        <w:rPr>
          <w:lang w:val="pt-BR"/>
        </w:rPr>
        <w:t xml:space="preserve"> será instalado no mesmo servidor do </w:t>
      </w:r>
      <w:r w:rsidR="00B20C92" w:rsidRPr="008F54E2">
        <w:rPr>
          <w:lang w:val="pt-BR"/>
        </w:rPr>
        <w:t>repositório</w:t>
      </w:r>
      <w:r w:rsidRPr="008F54E2">
        <w:rPr>
          <w:lang w:val="pt-BR"/>
        </w:rPr>
        <w:t xml:space="preserve"> de artefatos e será disponibilizado </w:t>
      </w:r>
      <w:r w:rsidR="00B20C92">
        <w:rPr>
          <w:lang w:val="pt-BR"/>
        </w:rPr>
        <w:t xml:space="preserve">pelo CIAT </w:t>
      </w:r>
      <w:r w:rsidRPr="008F54E2">
        <w:rPr>
          <w:lang w:val="pt-BR"/>
        </w:rPr>
        <w:t>na semana que vêm.</w:t>
      </w:r>
    </w:p>
    <w:p w:rsidR="008F54E2" w:rsidRDefault="008F54E2" w:rsidP="008F54E2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8F54E2">
        <w:rPr>
          <w:lang w:val="pt-BR"/>
        </w:rPr>
        <w:t xml:space="preserve">Definido que o TestLink, que é a ferramenta adotada para o gerenciamento dos Casos de Teste, também será </w:t>
      </w:r>
      <w:r w:rsidR="00B20C92">
        <w:rPr>
          <w:lang w:val="pt-BR"/>
        </w:rPr>
        <w:t>disponibilizado</w:t>
      </w:r>
      <w:r w:rsidRPr="008F54E2">
        <w:rPr>
          <w:lang w:val="pt-BR"/>
        </w:rPr>
        <w:t xml:space="preserve"> </w:t>
      </w:r>
      <w:r w:rsidR="00B20C92">
        <w:rPr>
          <w:lang w:val="pt-BR"/>
        </w:rPr>
        <w:t xml:space="preserve">pelo CIAT </w:t>
      </w:r>
      <w:r w:rsidRPr="008F54E2">
        <w:rPr>
          <w:lang w:val="pt-BR"/>
        </w:rPr>
        <w:t xml:space="preserve">no mesmo servidor do </w:t>
      </w:r>
      <w:r w:rsidR="00B20C92" w:rsidRPr="008F54E2">
        <w:rPr>
          <w:lang w:val="pt-BR"/>
        </w:rPr>
        <w:t>repositório</w:t>
      </w:r>
      <w:r w:rsidRPr="008F54E2">
        <w:rPr>
          <w:lang w:val="pt-BR"/>
        </w:rPr>
        <w:t xml:space="preserve"> de artefatos e do Mantis.</w:t>
      </w:r>
    </w:p>
    <w:p w:rsidR="00B20C92" w:rsidRPr="003D7A53" w:rsidRDefault="00B20C92" w:rsidP="002B59CE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3D7A53">
        <w:rPr>
          <w:lang w:val="pt-BR"/>
        </w:rPr>
        <w:t>Definido que a NT Consult deverá integrar o Mantis Bug Tracker</w:t>
      </w:r>
      <w:r w:rsidRPr="003D7A53">
        <w:rPr>
          <w:lang w:val="pt-BR"/>
        </w:rPr>
        <w:t>, que é a ferramenta adotada para o gerenciamento das inconformidades</w:t>
      </w:r>
      <w:r w:rsidRPr="003D7A53">
        <w:rPr>
          <w:lang w:val="pt-BR"/>
        </w:rPr>
        <w:t>, com o Sistema SOS, que é a ferramenta adotada para o gerenciamento das Ordens de Serviços.</w:t>
      </w:r>
      <w:r w:rsidR="003D7A53" w:rsidRPr="003D7A53">
        <w:rPr>
          <w:lang w:val="pt-BR"/>
        </w:rPr>
        <w:t xml:space="preserve"> Foi</w:t>
      </w:r>
      <w:r w:rsidR="003D7A53">
        <w:rPr>
          <w:lang w:val="pt-BR"/>
        </w:rPr>
        <w:t xml:space="preserve"> i</w:t>
      </w:r>
      <w:r w:rsidR="003D7A53" w:rsidRPr="003D7A53">
        <w:rPr>
          <w:lang w:val="pt-BR"/>
        </w:rPr>
        <w:t>nforma</w:t>
      </w:r>
      <w:r w:rsidR="003D7A53">
        <w:rPr>
          <w:lang w:val="pt-BR"/>
        </w:rPr>
        <w:t>do q</w:t>
      </w:r>
      <w:r w:rsidR="003D7A53" w:rsidRPr="003D7A53">
        <w:rPr>
          <w:lang w:val="pt-BR"/>
        </w:rPr>
        <w:t xml:space="preserve">ue </w:t>
      </w:r>
      <w:r w:rsidR="003D7A53">
        <w:rPr>
          <w:lang w:val="pt-BR"/>
        </w:rPr>
        <w:t>os ajustes no Sistema SOS para integrar com o Mantis e d</w:t>
      </w:r>
      <w:r w:rsidR="003D7A53" w:rsidRPr="003D7A53">
        <w:rPr>
          <w:lang w:val="pt-BR"/>
        </w:rPr>
        <w:t xml:space="preserve">isponibilizar os relatórios de acompanhamento </w:t>
      </w:r>
      <w:r w:rsidR="003D7A53">
        <w:rPr>
          <w:lang w:val="pt-BR"/>
        </w:rPr>
        <w:t>da OS deverá demorar um pouco</w:t>
      </w:r>
      <w:r w:rsidR="003D7A53" w:rsidRPr="003D7A53">
        <w:rPr>
          <w:lang w:val="pt-BR"/>
        </w:rPr>
        <w:t xml:space="preserve">. </w:t>
      </w:r>
      <w:r w:rsidR="003D7A53">
        <w:rPr>
          <w:lang w:val="pt-BR"/>
        </w:rPr>
        <w:t>Até que isso seja efetivado deverá controlar os indicadores de nível de serviço de cada OS e também a elaboração do relatório de acompanhamento da OS de forma manual.</w:t>
      </w:r>
    </w:p>
    <w:p w:rsidR="008F54E2" w:rsidRDefault="008F54E2" w:rsidP="008F54E2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8F54E2">
        <w:rPr>
          <w:lang w:val="pt-BR"/>
        </w:rPr>
        <w:t xml:space="preserve">Informado </w:t>
      </w:r>
      <w:r w:rsidR="003D7A53">
        <w:rPr>
          <w:lang w:val="pt-BR"/>
        </w:rPr>
        <w:t xml:space="preserve">pelo CIAT </w:t>
      </w:r>
      <w:r w:rsidRPr="008F54E2">
        <w:rPr>
          <w:lang w:val="pt-BR"/>
        </w:rPr>
        <w:t>que a contagem de pontos de função da OS</w:t>
      </w:r>
      <w:r w:rsidR="003D7A53">
        <w:rPr>
          <w:lang w:val="pt-BR"/>
        </w:rPr>
        <w:t xml:space="preserve"> 4721 foi revisada para 282 PF, e </w:t>
      </w:r>
      <w:r w:rsidRPr="008F54E2">
        <w:rPr>
          <w:lang w:val="pt-BR"/>
        </w:rPr>
        <w:t xml:space="preserve">que será encaminhado uma nova versão da Planilha de Contagem e dos casos de usos com ajustes de entendimento </w:t>
      </w:r>
      <w:r w:rsidR="003D7A53" w:rsidRPr="008F54E2">
        <w:rPr>
          <w:lang w:val="pt-BR"/>
        </w:rPr>
        <w:t>detectados</w:t>
      </w:r>
      <w:r w:rsidRPr="008F54E2">
        <w:rPr>
          <w:lang w:val="pt-BR"/>
        </w:rPr>
        <w:t xml:space="preserve"> durante o processo de elaboração</w:t>
      </w:r>
      <w:r w:rsidR="003D7A53">
        <w:rPr>
          <w:lang w:val="pt-BR"/>
        </w:rPr>
        <w:t xml:space="preserve"> dos casos de teste, com a liberação do repositório de artefatos.</w:t>
      </w:r>
    </w:p>
    <w:p w:rsidR="003D7A53" w:rsidRPr="008F54E2" w:rsidRDefault="003D7A53" w:rsidP="003D7A53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Informado pelo CIAT que o</w:t>
      </w:r>
      <w:r w:rsidRPr="003D7A53">
        <w:rPr>
          <w:lang w:val="pt-BR"/>
        </w:rPr>
        <w:t>s casos de teste</w:t>
      </w:r>
      <w:r>
        <w:rPr>
          <w:lang w:val="pt-BR"/>
        </w:rPr>
        <w:t>s</w:t>
      </w:r>
      <w:r w:rsidRPr="003D7A53">
        <w:rPr>
          <w:lang w:val="pt-BR"/>
        </w:rPr>
        <w:t xml:space="preserve"> </w:t>
      </w:r>
      <w:r>
        <w:rPr>
          <w:lang w:val="pt-BR"/>
        </w:rPr>
        <w:t xml:space="preserve">de aceite </w:t>
      </w:r>
      <w:r w:rsidR="0039070B">
        <w:rPr>
          <w:lang w:val="pt-BR"/>
        </w:rPr>
        <w:t>da OS 4721 já estão sendo construídos, inclusive a geração d</w:t>
      </w:r>
      <w:r w:rsidRPr="003D7A53">
        <w:rPr>
          <w:lang w:val="pt-BR"/>
        </w:rPr>
        <w:t>as massas de dados</w:t>
      </w:r>
      <w:r w:rsidR="0039070B">
        <w:rPr>
          <w:lang w:val="pt-BR"/>
        </w:rPr>
        <w:t xml:space="preserve"> para os testes de aceite</w:t>
      </w:r>
      <w:r w:rsidRPr="003D7A53">
        <w:rPr>
          <w:lang w:val="pt-BR"/>
        </w:rPr>
        <w:t>.</w:t>
      </w:r>
    </w:p>
    <w:p w:rsidR="00AA182C" w:rsidRDefault="008F54E2" w:rsidP="003D7A53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8F54E2">
        <w:rPr>
          <w:lang w:val="pt-BR"/>
        </w:rPr>
        <w:t xml:space="preserve">Informado que será aberto uma nova OS com 9 casos de usos para os serviços transversais que serão </w:t>
      </w:r>
      <w:r w:rsidR="003D7A53" w:rsidRPr="008F54E2">
        <w:rPr>
          <w:lang w:val="pt-BR"/>
        </w:rPr>
        <w:t>necessários</w:t>
      </w:r>
      <w:r w:rsidRPr="008F54E2">
        <w:rPr>
          <w:lang w:val="pt-BR"/>
        </w:rPr>
        <w:t xml:space="preserve"> para supor</w:t>
      </w:r>
      <w:r w:rsidR="003D7A53">
        <w:rPr>
          <w:lang w:val="pt-BR"/>
        </w:rPr>
        <w:t xml:space="preserve">tar os casos de usos da OS 4721, pois </w:t>
      </w:r>
      <w:r w:rsidR="003D7A53" w:rsidRPr="003D7A53">
        <w:rPr>
          <w:lang w:val="pt-BR"/>
        </w:rPr>
        <w:t>faltou alguns serviços transversais nece</w:t>
      </w:r>
      <w:r w:rsidR="003D7A53">
        <w:rPr>
          <w:lang w:val="pt-BR"/>
        </w:rPr>
        <w:t>ssários em relação à segurança.</w:t>
      </w:r>
    </w:p>
    <w:p w:rsidR="003D7A53" w:rsidRPr="008F54E2" w:rsidRDefault="003D7A53" w:rsidP="003D7A53">
      <w:pPr>
        <w:pStyle w:val="Corpodetexto"/>
        <w:rPr>
          <w:lang w:val="pt-BR"/>
        </w:rPr>
      </w:pPr>
    </w:p>
    <w:tbl>
      <w:tblPr>
        <w:tblStyle w:val="SombreamentoClaro-nfase5"/>
        <w:tblW w:w="8640" w:type="dxa"/>
        <w:tblBorders>
          <w:left w:val="single" w:sz="8" w:space="0" w:color="4BACC6" w:themeColor="accent5"/>
          <w:right w:val="single" w:sz="4" w:space="0" w:color="92CDDC" w:themeColor="accent5" w:themeTint="99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699"/>
        <w:gridCol w:w="5103"/>
        <w:gridCol w:w="1559"/>
        <w:gridCol w:w="1279"/>
      </w:tblGrid>
      <w:tr w:rsidR="00AA182C" w:rsidRPr="00AA182C" w:rsidTr="00AA182C">
        <w:tc>
          <w:tcPr>
            <w:tcW w:w="8640" w:type="dxa"/>
            <w:gridSpan w:val="4"/>
            <w:tcBorders>
              <w:bottom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Itens de Ação e ou Problemas a Solucionar</w:t>
            </w:r>
          </w:p>
        </w:tc>
      </w:tr>
      <w:tr w:rsidR="00AA182C" w:rsidRPr="00AA182C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Item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Descrição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Responsável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Data</w:t>
            </w:r>
          </w:p>
        </w:tc>
      </w:tr>
      <w:tr w:rsidR="009B352E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9B352E" w:rsidRPr="00F11006" w:rsidRDefault="009B352E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9B352E" w:rsidRPr="00F11006" w:rsidRDefault="009B352E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Definição do DBA da NT Consult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9B352E" w:rsidRPr="00EC24E5" w:rsidRDefault="009B352E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9B352E" w:rsidRPr="00F11006" w:rsidRDefault="008F54E2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9B352E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9B352E" w:rsidRPr="00F11006" w:rsidRDefault="009B352E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2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9B352E" w:rsidRPr="00F11006" w:rsidRDefault="009B352E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Definição do Arquiteto da NT Consult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9B352E" w:rsidRPr="00EC24E5" w:rsidRDefault="009B352E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9B352E" w:rsidRPr="00F11006" w:rsidRDefault="008F54E2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3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Definição e Integração do sistema de acompanhamento de inconformidades com o sistema SOS, sugestão Mantis.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8F54E2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4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Ajustes no Modelo da Planilha de Métrica, principalmente retirada da aba de Itens Não Mensuráveis e verificação de bugs.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8F54E2" w:rsidP="008F54E2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Entregue em 15/03/2016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lastRenderedPageBreak/>
              <w:t>5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Definição dos Modelos dos Documentos Técnicos que a FSW vai devolver em cada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8F54E2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6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Sugestão de estrutura de pastas para do repositório de artefatos.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8F54E2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16/03/2016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7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Ajuste o Sistema SOS para na Abertura da OS para poder informar Datas de Previsão de Início e Termino da OS, bem como do Tamanha da OS em Pontos de Função. Se possível as datas já em Função do Tamanho 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8F54E2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Documentação do fluxo do Modelo Operacional sugerido para revisão.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2A2CEA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Entregue pelo CIAT em 09/03/2016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9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Registrar na descrição do fluxo que os documentos anexos na OS no Sistema SOS serão os documentos Planilha de Métrica e um documento com a relação dos documentos e verão disponibilizado no repositório de artefatos.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2A2CEA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10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para o Manual de Usuário em formato web.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2A2CEA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11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para Manual de Manutenção.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2A2CEA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2A2CEA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2A2CEA" w:rsidRPr="00EC24E5" w:rsidRDefault="002A2CEA" w:rsidP="002A2CE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12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2A2CEA" w:rsidRPr="00EC24E5" w:rsidRDefault="002A2CEA" w:rsidP="002A2CE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do Modelo de Relatório de Acompanhamento do Plano de Trabalho 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2A2CEA" w:rsidRPr="00EC24E5" w:rsidRDefault="002A2CEA" w:rsidP="002A2CE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2A2CEA" w:rsidRPr="00EC24E5" w:rsidRDefault="002A2CEA" w:rsidP="002A2CE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Entregue pelo CIAT em 09/03/2016</w:t>
            </w:r>
          </w:p>
        </w:tc>
      </w:tr>
      <w:tr w:rsidR="002A2CEA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2A2CEA" w:rsidRPr="00EC24E5" w:rsidRDefault="002A2CEA" w:rsidP="002A2CE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13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2A2CEA" w:rsidRPr="00EC24E5" w:rsidRDefault="002A2CEA" w:rsidP="002A2CE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do Modelo d</w:t>
            </w:r>
            <w:r>
              <w:rPr>
                <w:color w:val="auto"/>
                <w:sz w:val="20"/>
                <w:szCs w:val="20"/>
                <w:lang w:val="pt-BR"/>
              </w:rPr>
              <w:t>e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 xml:space="preserve"> Relatório de Acompanhamento Mensal das OS em Progresso e Concluídas no Mês com os indicadores de Nível Mínimos de Serviço para aprovação de faturamento.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2A2CEA" w:rsidRPr="00EC24E5" w:rsidRDefault="002A2CEA" w:rsidP="002A2CE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2A2CEA" w:rsidRPr="00EC24E5" w:rsidRDefault="002A2CEA" w:rsidP="002A2CE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Entregue pelo CIAT em 09/03/2016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  <w:r w:rsidR="00F11006">
              <w:rPr>
                <w:color w:val="auto"/>
                <w:sz w:val="20"/>
                <w:szCs w:val="20"/>
                <w:lang w:val="pt-BR"/>
              </w:rPr>
              <w:t>4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de Modelo do Documento de Aceite de uma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2A2CEA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  <w:r w:rsidR="00F11006">
              <w:rPr>
                <w:color w:val="auto"/>
                <w:sz w:val="20"/>
                <w:szCs w:val="20"/>
                <w:lang w:val="pt-BR"/>
              </w:rPr>
              <w:t>5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Confirmação dos nomes e contatos dos membros da equipe chave.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2A2CEA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  <w:r w:rsidR="00F11006">
              <w:rPr>
                <w:color w:val="auto"/>
                <w:sz w:val="20"/>
                <w:szCs w:val="20"/>
                <w:lang w:val="pt-BR"/>
              </w:rPr>
              <w:t>6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ublicar o repositório GIT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2A2CEA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  <w:r w:rsidR="00F11006">
              <w:rPr>
                <w:color w:val="auto"/>
                <w:sz w:val="20"/>
                <w:szCs w:val="20"/>
                <w:lang w:val="pt-BR"/>
              </w:rPr>
              <w:t>7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R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evisar a contagem APF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2A2CEA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  <w:r w:rsidR="00F11006">
              <w:rPr>
                <w:color w:val="auto"/>
                <w:sz w:val="20"/>
                <w:szCs w:val="20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nviar plano de testes da primeira OS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2A2CEA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F11006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F11006" w:rsidRPr="00F11006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19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F11006" w:rsidRPr="00F11006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Preparadas massas de dados de teste para a primeira OS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F11006" w:rsidRPr="00F11006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F11006" w:rsidRPr="00F11006" w:rsidRDefault="002A2CEA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</w:tbl>
    <w:p w:rsidR="00AA182C" w:rsidRDefault="00AA182C" w:rsidP="00416579">
      <w:pPr>
        <w:pStyle w:val="Corpodetexto"/>
        <w:rPr>
          <w:lang w:val="pt-BR"/>
        </w:rPr>
      </w:pPr>
    </w:p>
    <w:p w:rsidR="00D01749" w:rsidRPr="00AA182C" w:rsidRDefault="00D01749" w:rsidP="00D01749">
      <w:pPr>
        <w:pStyle w:val="Corpodetexto"/>
        <w:ind w:left="0"/>
        <w:rPr>
          <w:lang w:val="pt-BR"/>
        </w:rPr>
      </w:pPr>
    </w:p>
    <w:sectPr w:rsidR="00D01749" w:rsidRPr="00AA182C" w:rsidSect="006F1701">
      <w:headerReference w:type="default" r:id="rId7"/>
      <w:footerReference w:type="even" r:id="rId8"/>
      <w:footerReference w:type="default" r:id="rId9"/>
      <w:pgSz w:w="11907" w:h="16839" w:code="9"/>
      <w:pgMar w:top="1417" w:right="1701" w:bottom="1417" w:left="1701" w:header="1474" w:footer="706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DDA" w:rsidRDefault="00260DDA" w:rsidP="007E629E">
      <w:pPr>
        <w:spacing w:before="0" w:after="0"/>
      </w:pPr>
      <w:r>
        <w:separator/>
      </w:r>
    </w:p>
  </w:endnote>
  <w:endnote w:type="continuationSeparator" w:id="0">
    <w:p w:rsidR="00260DDA" w:rsidRDefault="00260DDA" w:rsidP="007E629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Default="00D50ACC" w:rsidP="005055E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113E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113E5" w:rsidRDefault="00A113E5" w:rsidP="00EF262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Default="00D50ACC" w:rsidP="006F1701">
    <w:pPr>
      <w:pStyle w:val="Rodap"/>
      <w:framePr w:wrap="around" w:vAnchor="text" w:hAnchor="page" w:x="2581" w:yAlign="center"/>
      <w:rPr>
        <w:rStyle w:val="Nmerodepgina"/>
      </w:rPr>
    </w:pPr>
    <w:r>
      <w:rPr>
        <w:rStyle w:val="Nmerodepgina"/>
      </w:rPr>
      <w:fldChar w:fldCharType="begin"/>
    </w:r>
    <w:r w:rsidR="00A113E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85B18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A113E5" w:rsidRDefault="00260DDA" w:rsidP="00EF262B">
    <w:pPr>
      <w:pStyle w:val="Rodap"/>
      <w:ind w:right="360"/>
    </w:pPr>
    <w:r>
      <w:rPr>
        <w:noProof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05pt;margin-top:-9.3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20252254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DDA" w:rsidRDefault="00260DDA" w:rsidP="007E629E">
      <w:pPr>
        <w:spacing w:before="0" w:after="0"/>
      </w:pPr>
      <w:r>
        <w:separator/>
      </w:r>
    </w:p>
  </w:footnote>
  <w:footnote w:type="continuationSeparator" w:id="0">
    <w:p w:rsidR="00260DDA" w:rsidRDefault="00260DDA" w:rsidP="007E629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Pr="000A2EDD" w:rsidRDefault="00260DDA" w:rsidP="00205884">
    <w:pPr>
      <w:pStyle w:val="Cabealho"/>
      <w:ind w:left="0"/>
      <w:rPr>
        <w:color w:val="4F81BD" w:themeColor="accent1"/>
        <w:sz w:val="18"/>
        <w:szCs w:val="18"/>
        <w:lang w:val="pt-BR"/>
      </w:rPr>
    </w:pPr>
    <w:r>
      <w:rPr>
        <w:noProof/>
        <w:color w:val="4F81BD" w:themeColor="accent1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margin-left:-85.6pt;margin-top:-84.6pt;width:77.45pt;height:111.15pt;z-index:-251658240;mso-position-horizontal-relative:margin;mso-position-vertical-relative:margin" o:allowincell="f">
          <v:imagedata r:id="rId1" o:title="Papel timbrado_Secretaria da Fazendal" cropbottom="47063f" cropright="47346f"/>
          <w10:wrap anchorx="margin" anchory="margin"/>
        </v:shape>
      </w:pict>
    </w:r>
    <w:r w:rsidR="006F1701"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1461F981" wp14:editId="0DAD757A">
          <wp:simplePos x="0" y="0"/>
          <wp:positionH relativeFrom="page">
            <wp:align>right</wp:align>
          </wp:positionH>
          <wp:positionV relativeFrom="paragraph">
            <wp:posOffset>-933450</wp:posOffset>
          </wp:positionV>
          <wp:extent cx="2594610" cy="1146810"/>
          <wp:effectExtent l="0" t="0" r="0" b="0"/>
          <wp:wrapNone/>
          <wp:docPr id="38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2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610" cy="1146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5A863C2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64C1D4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9CC84A5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b/>
        <w:sz w:val="18"/>
        <w:szCs w:val="18"/>
      </w:rPr>
    </w:lvl>
  </w:abstractNum>
  <w:abstractNum w:abstractNumId="3" w15:restartNumberingAfterBreak="0">
    <w:nsid w:val="FFFFFF89"/>
    <w:multiLevelType w:val="singleLevel"/>
    <w:tmpl w:val="819C9DE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6C0A96"/>
    <w:multiLevelType w:val="multilevel"/>
    <w:tmpl w:val="0409001F"/>
    <w:numStyleLink w:val="ListaOutline"/>
  </w:abstractNum>
  <w:abstractNum w:abstractNumId="5" w15:restartNumberingAfterBreak="0">
    <w:nsid w:val="0AAB79B5"/>
    <w:multiLevelType w:val="multilevel"/>
    <w:tmpl w:val="0409001F"/>
    <w:numStyleLink w:val="ListaOutline"/>
  </w:abstractNum>
  <w:abstractNum w:abstractNumId="6" w15:restartNumberingAfterBreak="0">
    <w:nsid w:val="1BB07586"/>
    <w:multiLevelType w:val="multilevel"/>
    <w:tmpl w:val="0409001F"/>
    <w:numStyleLink w:val="ListaOutline"/>
  </w:abstractNum>
  <w:abstractNum w:abstractNumId="7" w15:restartNumberingAfterBreak="0">
    <w:nsid w:val="1BD87385"/>
    <w:multiLevelType w:val="hybridMultilevel"/>
    <w:tmpl w:val="00169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385537"/>
    <w:multiLevelType w:val="hybridMultilevel"/>
    <w:tmpl w:val="F0629C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E96B01"/>
    <w:multiLevelType w:val="multilevel"/>
    <w:tmpl w:val="0409001F"/>
    <w:styleLink w:val="ListaOutline"/>
    <w:lvl w:ilvl="0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b/>
        <w:color w:val="1F497D" w:themeColor="text2"/>
        <w:sz w:val="16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asciiTheme="majorHAnsi" w:hAnsiTheme="majorHAnsi" w:hint="default"/>
        <w:b/>
        <w:color w:val="1F497D" w:themeColor="text2"/>
        <w:sz w:val="16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asciiTheme="majorHAnsi" w:hAnsiTheme="majorHAnsi" w:hint="default"/>
        <w:b/>
        <w:color w:val="1F497D" w:themeColor="text2"/>
        <w:sz w:val="16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0" w15:restartNumberingAfterBreak="0">
    <w:nsid w:val="436A6A2E"/>
    <w:multiLevelType w:val="hybridMultilevel"/>
    <w:tmpl w:val="56FC6F5C"/>
    <w:lvl w:ilvl="0" w:tplc="0409000F">
      <w:start w:val="1"/>
      <w:numFmt w:val="decimal"/>
      <w:lvlText w:val="%1."/>
      <w:lvlJc w:val="left"/>
      <w:pPr>
        <w:ind w:left="1493" w:hanging="360"/>
      </w:pPr>
    </w:lvl>
    <w:lvl w:ilvl="1" w:tplc="04090019" w:tentative="1">
      <w:start w:val="1"/>
      <w:numFmt w:val="lowerLetter"/>
      <w:lvlText w:val="%2."/>
      <w:lvlJc w:val="left"/>
      <w:pPr>
        <w:ind w:left="2213" w:hanging="360"/>
      </w:p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1" w15:restartNumberingAfterBreak="0">
    <w:nsid w:val="48F805E2"/>
    <w:multiLevelType w:val="hybridMultilevel"/>
    <w:tmpl w:val="C43CB8EC"/>
    <w:lvl w:ilvl="0" w:tplc="6BCC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42E2E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1C63C7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64E7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7105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ED40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A6A1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1A02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AB8F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2" w15:restartNumberingAfterBreak="0">
    <w:nsid w:val="50CC6972"/>
    <w:multiLevelType w:val="hybridMultilevel"/>
    <w:tmpl w:val="0EEA9702"/>
    <w:lvl w:ilvl="0" w:tplc="ED0207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A6CC0E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4B895D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DA269E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F0D9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52E24F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9FC479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A0E651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5346AF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305A63"/>
    <w:multiLevelType w:val="hybridMultilevel"/>
    <w:tmpl w:val="6090D4AE"/>
    <w:lvl w:ilvl="0" w:tplc="CEDA2E24">
      <w:numFmt w:val="bullet"/>
      <w:lvlText w:val="•"/>
      <w:lvlJc w:val="left"/>
      <w:pPr>
        <w:ind w:left="1800" w:hanging="1080"/>
      </w:pPr>
      <w:rPr>
        <w:rFonts w:asciiTheme="majorHAnsi" w:eastAsiaTheme="minorEastAsia" w:hAnsiTheme="majorHAns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001339"/>
    <w:multiLevelType w:val="hybridMultilevel"/>
    <w:tmpl w:val="43E88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3"/>
  </w:num>
  <w:num w:numId="10">
    <w:abstractNumId w:val="1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3"/>
  </w:num>
  <w:num w:numId="23">
    <w:abstractNumId w:val="3"/>
  </w:num>
  <w:num w:numId="24">
    <w:abstractNumId w:val="1"/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9"/>
  </w:num>
  <w:num w:numId="33">
    <w:abstractNumId w:val="5"/>
  </w:num>
  <w:num w:numId="34">
    <w:abstractNumId w:val="4"/>
  </w:num>
  <w:num w:numId="35">
    <w:abstractNumId w:val="6"/>
  </w:num>
  <w:num w:numId="36">
    <w:abstractNumId w:val="11"/>
  </w:num>
  <w:num w:numId="37">
    <w:abstractNumId w:val="7"/>
  </w:num>
  <w:num w:numId="38">
    <w:abstractNumId w:val="12"/>
  </w:num>
  <w:num w:numId="39">
    <w:abstractNumId w:val="14"/>
  </w:num>
  <w:num w:numId="40">
    <w:abstractNumId w:val="10"/>
  </w:num>
  <w:num w:numId="41">
    <w:abstractNumId w:val="8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360"/>
  <w:hyphenationZone w:val="425"/>
  <w:drawingGridHorizontalSpacing w:val="11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31"/>
    <w:rsid w:val="00005C37"/>
    <w:rsid w:val="000131A3"/>
    <w:rsid w:val="0002122C"/>
    <w:rsid w:val="000239E0"/>
    <w:rsid w:val="00034342"/>
    <w:rsid w:val="00061A38"/>
    <w:rsid w:val="000635EE"/>
    <w:rsid w:val="000917D9"/>
    <w:rsid w:val="0009329B"/>
    <w:rsid w:val="00095A51"/>
    <w:rsid w:val="000A2EDD"/>
    <w:rsid w:val="000C4CD3"/>
    <w:rsid w:val="000D6DDD"/>
    <w:rsid w:val="000E0730"/>
    <w:rsid w:val="000F0A1C"/>
    <w:rsid w:val="001066AF"/>
    <w:rsid w:val="001350A8"/>
    <w:rsid w:val="00135CCF"/>
    <w:rsid w:val="0013662E"/>
    <w:rsid w:val="00182C61"/>
    <w:rsid w:val="001864FD"/>
    <w:rsid w:val="00197957"/>
    <w:rsid w:val="001A09F1"/>
    <w:rsid w:val="001A1758"/>
    <w:rsid w:val="001F5C38"/>
    <w:rsid w:val="002050E1"/>
    <w:rsid w:val="00205884"/>
    <w:rsid w:val="00205AEE"/>
    <w:rsid w:val="002404D8"/>
    <w:rsid w:val="002418EC"/>
    <w:rsid w:val="0025271A"/>
    <w:rsid w:val="002537E4"/>
    <w:rsid w:val="00260DDA"/>
    <w:rsid w:val="0028161E"/>
    <w:rsid w:val="002A2CEA"/>
    <w:rsid w:val="002A6624"/>
    <w:rsid w:val="002B7C0B"/>
    <w:rsid w:val="002E6460"/>
    <w:rsid w:val="002F1D50"/>
    <w:rsid w:val="0030139C"/>
    <w:rsid w:val="00347210"/>
    <w:rsid w:val="0034768A"/>
    <w:rsid w:val="00360BFC"/>
    <w:rsid w:val="00375DDB"/>
    <w:rsid w:val="0039070B"/>
    <w:rsid w:val="003B0928"/>
    <w:rsid w:val="003B6FF6"/>
    <w:rsid w:val="003D7A53"/>
    <w:rsid w:val="003F46C0"/>
    <w:rsid w:val="003F4D6F"/>
    <w:rsid w:val="004019EA"/>
    <w:rsid w:val="00416579"/>
    <w:rsid w:val="00442277"/>
    <w:rsid w:val="004758F4"/>
    <w:rsid w:val="004A2CE6"/>
    <w:rsid w:val="004A6BB5"/>
    <w:rsid w:val="004B35DF"/>
    <w:rsid w:val="004D239C"/>
    <w:rsid w:val="004E107B"/>
    <w:rsid w:val="005055E5"/>
    <w:rsid w:val="005061A5"/>
    <w:rsid w:val="005124E6"/>
    <w:rsid w:val="00513752"/>
    <w:rsid w:val="005630E1"/>
    <w:rsid w:val="00567ADF"/>
    <w:rsid w:val="0058048C"/>
    <w:rsid w:val="005865DD"/>
    <w:rsid w:val="0058692C"/>
    <w:rsid w:val="0059133D"/>
    <w:rsid w:val="005B4E65"/>
    <w:rsid w:val="005E6F8B"/>
    <w:rsid w:val="005F1991"/>
    <w:rsid w:val="00606E06"/>
    <w:rsid w:val="00644A5C"/>
    <w:rsid w:val="00660BC0"/>
    <w:rsid w:val="006624C4"/>
    <w:rsid w:val="00681259"/>
    <w:rsid w:val="006B2E5A"/>
    <w:rsid w:val="006F1701"/>
    <w:rsid w:val="00721DE9"/>
    <w:rsid w:val="0073440A"/>
    <w:rsid w:val="00746540"/>
    <w:rsid w:val="00756E66"/>
    <w:rsid w:val="00780B05"/>
    <w:rsid w:val="00787503"/>
    <w:rsid w:val="0079702A"/>
    <w:rsid w:val="007E629E"/>
    <w:rsid w:val="00811FE1"/>
    <w:rsid w:val="00817EED"/>
    <w:rsid w:val="00821568"/>
    <w:rsid w:val="00845A25"/>
    <w:rsid w:val="0084641E"/>
    <w:rsid w:val="00884198"/>
    <w:rsid w:val="0088660C"/>
    <w:rsid w:val="008A723D"/>
    <w:rsid w:val="008B2C3A"/>
    <w:rsid w:val="008C6BBA"/>
    <w:rsid w:val="008E271E"/>
    <w:rsid w:val="008E51BD"/>
    <w:rsid w:val="008E672E"/>
    <w:rsid w:val="008F08B1"/>
    <w:rsid w:val="008F1566"/>
    <w:rsid w:val="008F54E2"/>
    <w:rsid w:val="008F5CDF"/>
    <w:rsid w:val="00902929"/>
    <w:rsid w:val="0093215A"/>
    <w:rsid w:val="00933F2D"/>
    <w:rsid w:val="0094382D"/>
    <w:rsid w:val="00967101"/>
    <w:rsid w:val="0097182E"/>
    <w:rsid w:val="0099725A"/>
    <w:rsid w:val="009A14FE"/>
    <w:rsid w:val="009A43E0"/>
    <w:rsid w:val="009A7254"/>
    <w:rsid w:val="009B352E"/>
    <w:rsid w:val="009C3751"/>
    <w:rsid w:val="009C707F"/>
    <w:rsid w:val="009D170B"/>
    <w:rsid w:val="009D3CFF"/>
    <w:rsid w:val="009F4670"/>
    <w:rsid w:val="00A0095E"/>
    <w:rsid w:val="00A07A8D"/>
    <w:rsid w:val="00A113E5"/>
    <w:rsid w:val="00A220E9"/>
    <w:rsid w:val="00A517C0"/>
    <w:rsid w:val="00A52471"/>
    <w:rsid w:val="00A550D2"/>
    <w:rsid w:val="00A556E7"/>
    <w:rsid w:val="00A55F74"/>
    <w:rsid w:val="00A663AF"/>
    <w:rsid w:val="00A94BA0"/>
    <w:rsid w:val="00AA1714"/>
    <w:rsid w:val="00AA182C"/>
    <w:rsid w:val="00AB6601"/>
    <w:rsid w:val="00AD4E5A"/>
    <w:rsid w:val="00AE40CB"/>
    <w:rsid w:val="00AF6EE8"/>
    <w:rsid w:val="00B065A4"/>
    <w:rsid w:val="00B111F6"/>
    <w:rsid w:val="00B20C92"/>
    <w:rsid w:val="00B51F6C"/>
    <w:rsid w:val="00B626AF"/>
    <w:rsid w:val="00B62EF8"/>
    <w:rsid w:val="00B66A1B"/>
    <w:rsid w:val="00B71343"/>
    <w:rsid w:val="00B721B0"/>
    <w:rsid w:val="00B84958"/>
    <w:rsid w:val="00B90BA4"/>
    <w:rsid w:val="00B94BF0"/>
    <w:rsid w:val="00BD7387"/>
    <w:rsid w:val="00BE17FC"/>
    <w:rsid w:val="00BE379F"/>
    <w:rsid w:val="00BE7A29"/>
    <w:rsid w:val="00C0251E"/>
    <w:rsid w:val="00C04E3B"/>
    <w:rsid w:val="00C053CF"/>
    <w:rsid w:val="00C1747B"/>
    <w:rsid w:val="00C84482"/>
    <w:rsid w:val="00C85B18"/>
    <w:rsid w:val="00C93709"/>
    <w:rsid w:val="00C937F6"/>
    <w:rsid w:val="00CB0F31"/>
    <w:rsid w:val="00CC061D"/>
    <w:rsid w:val="00CE2A00"/>
    <w:rsid w:val="00CE4AEE"/>
    <w:rsid w:val="00CF20C5"/>
    <w:rsid w:val="00CF4F1F"/>
    <w:rsid w:val="00D01749"/>
    <w:rsid w:val="00D117DD"/>
    <w:rsid w:val="00D159D0"/>
    <w:rsid w:val="00D50ACC"/>
    <w:rsid w:val="00D55AA8"/>
    <w:rsid w:val="00D6437A"/>
    <w:rsid w:val="00D72E58"/>
    <w:rsid w:val="00D77095"/>
    <w:rsid w:val="00D82DBB"/>
    <w:rsid w:val="00D91222"/>
    <w:rsid w:val="00D97D64"/>
    <w:rsid w:val="00DA3C92"/>
    <w:rsid w:val="00DB0CBC"/>
    <w:rsid w:val="00DE3930"/>
    <w:rsid w:val="00DF05B4"/>
    <w:rsid w:val="00DF0F67"/>
    <w:rsid w:val="00E15270"/>
    <w:rsid w:val="00E20FF2"/>
    <w:rsid w:val="00E23885"/>
    <w:rsid w:val="00E241E2"/>
    <w:rsid w:val="00E31528"/>
    <w:rsid w:val="00E47826"/>
    <w:rsid w:val="00E76102"/>
    <w:rsid w:val="00EC24E5"/>
    <w:rsid w:val="00ED37EB"/>
    <w:rsid w:val="00EE7B5A"/>
    <w:rsid w:val="00EF262B"/>
    <w:rsid w:val="00F11006"/>
    <w:rsid w:val="00F2057B"/>
    <w:rsid w:val="00F30AB8"/>
    <w:rsid w:val="00F32D90"/>
    <w:rsid w:val="00F32ECB"/>
    <w:rsid w:val="00F51504"/>
    <w:rsid w:val="00F51F4A"/>
    <w:rsid w:val="00F575AB"/>
    <w:rsid w:val="00F60858"/>
    <w:rsid w:val="00F82EEB"/>
    <w:rsid w:val="00F8585B"/>
    <w:rsid w:val="00F93044"/>
    <w:rsid w:val="00FB4A1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609EAA"/>
  <w15:docId w15:val="{6DD801B5-540E-42F3-81E9-11A48E33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82EEB"/>
    <w:pPr>
      <w:spacing w:before="240" w:after="240"/>
      <w:ind w:left="720"/>
    </w:pPr>
    <w:rPr>
      <w:rFonts w:ascii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94BA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4BA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94BA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94BA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E20FF2"/>
    <w:pPr>
      <w:spacing w:before="120" w:after="120"/>
    </w:pPr>
  </w:style>
  <w:style w:type="character" w:customStyle="1" w:styleId="CorpodetextoChar">
    <w:name w:val="Corpo de texto Char"/>
    <w:basedOn w:val="Fontepargpadro"/>
    <w:link w:val="Corpodetexto"/>
    <w:rsid w:val="00E20FF2"/>
    <w:rPr>
      <w:rFonts w:asciiTheme="majorHAnsi" w:hAnsiTheme="majorHAnsi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A94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94B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94BA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Ttulo4Char">
    <w:name w:val="Título 4 Char"/>
    <w:basedOn w:val="Fontepargpadro"/>
    <w:link w:val="Ttulo4"/>
    <w:uiPriority w:val="9"/>
    <w:rsid w:val="00A94BA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A94BA0"/>
    <w:pPr>
      <w:pBdr>
        <w:bottom w:val="single" w:sz="8" w:space="4" w:color="4F81BD" w:themeColor="accent1"/>
      </w:pBdr>
      <w:spacing w:before="0"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94B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4BA0"/>
    <w:pPr>
      <w:numPr>
        <w:ilvl w:val="1"/>
      </w:numPr>
      <w:ind w:left="720"/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94B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customStyle="1" w:styleId="ruli">
    <w:name w:val="ruli"/>
    <w:basedOn w:val="Tabelanormal"/>
    <w:uiPriority w:val="99"/>
    <w:qFormat/>
    <w:rsid w:val="00A94BA0"/>
    <w:pPr>
      <w:spacing w:before="240"/>
      <w:ind w:left="720"/>
    </w:pPr>
    <w:rPr>
      <w:color w:val="000000" w:themeColor="text1"/>
      <w:sz w:val="18"/>
      <w:szCs w:val="22"/>
    </w:rPr>
    <w:tblPr/>
    <w:tblStylePr w:type="firstRow">
      <w:rPr>
        <w:rFonts w:ascii="Comic Sans MS" w:hAnsi="Comic Sans MS"/>
        <w:b/>
        <w:color w:val="FFFFFF" w:themeColor="background1"/>
        <w:sz w:val="18"/>
      </w:rPr>
      <w:tblPr/>
      <w:tcPr>
        <w:shd w:val="clear" w:color="auto" w:fill="000000" w:themeFill="text1"/>
      </w:tcPr>
    </w:tblStylePr>
    <w:tblStylePr w:type="lastRow">
      <w:tblPr/>
      <w:tcPr>
        <w:tcBorders>
          <w:bottom w:val="single" w:sz="4" w:space="0" w:color="FFFFFF" w:themeColor="background1"/>
        </w:tcBorders>
      </w:tcPr>
    </w:tblStylePr>
  </w:style>
  <w:style w:type="paragraph" w:styleId="Commarcadores">
    <w:name w:val="List Bullet"/>
    <w:basedOn w:val="Normal"/>
    <w:autoRedefine/>
    <w:uiPriority w:val="99"/>
    <w:qFormat/>
    <w:rsid w:val="0009329B"/>
    <w:pPr>
      <w:numPr>
        <w:numId w:val="23"/>
      </w:numPr>
      <w:tabs>
        <w:tab w:val="clear" w:pos="360"/>
      </w:tabs>
      <w:spacing w:before="120" w:after="120"/>
      <w:ind w:left="1440"/>
    </w:pPr>
    <w:rPr>
      <w:lang w:val="es-ES_tradnl"/>
    </w:rPr>
  </w:style>
  <w:style w:type="paragraph" w:styleId="Listadecontinuao">
    <w:name w:val="List Continue"/>
    <w:basedOn w:val="Normal"/>
    <w:autoRedefine/>
    <w:uiPriority w:val="99"/>
    <w:unhideWhenUsed/>
    <w:qFormat/>
    <w:rsid w:val="00D117DD"/>
    <w:pPr>
      <w:spacing w:after="120"/>
      <w:ind w:left="1440"/>
    </w:pPr>
    <w:rPr>
      <w:rFonts w:asciiTheme="minorHAnsi" w:hAnsiTheme="minorHAnsi"/>
    </w:rPr>
  </w:style>
  <w:style w:type="paragraph" w:styleId="Commarcadores2">
    <w:name w:val="List Bullet 2"/>
    <w:basedOn w:val="Normal"/>
    <w:autoRedefine/>
    <w:uiPriority w:val="99"/>
    <w:qFormat/>
    <w:rsid w:val="00F51504"/>
    <w:pPr>
      <w:numPr>
        <w:numId w:val="24"/>
      </w:numPr>
      <w:tabs>
        <w:tab w:val="clear" w:pos="720"/>
      </w:tabs>
      <w:spacing w:before="120" w:after="120"/>
      <w:ind w:left="1800"/>
    </w:pPr>
    <w:rPr>
      <w:rFonts w:asciiTheme="minorHAnsi" w:hAnsiTheme="minorHAnsi"/>
      <w:lang w:val="es-ES"/>
    </w:rPr>
  </w:style>
  <w:style w:type="paragraph" w:styleId="Commarcadores3">
    <w:name w:val="List Bullet 3"/>
    <w:basedOn w:val="Normal"/>
    <w:autoRedefine/>
    <w:uiPriority w:val="99"/>
    <w:qFormat/>
    <w:rsid w:val="00DF05B4"/>
    <w:pPr>
      <w:numPr>
        <w:numId w:val="25"/>
      </w:numPr>
      <w:tabs>
        <w:tab w:val="clear" w:pos="1080"/>
      </w:tabs>
      <w:ind w:left="2160"/>
    </w:pPr>
    <w:rPr>
      <w:rFonts w:asciiTheme="minorHAnsi" w:hAnsiTheme="minorHAnsi"/>
      <w:lang w:val="es-ES"/>
    </w:rPr>
  </w:style>
  <w:style w:type="paragraph" w:styleId="Listadecontinuao2">
    <w:name w:val="List Continue 2"/>
    <w:basedOn w:val="Normal"/>
    <w:uiPriority w:val="99"/>
    <w:unhideWhenUsed/>
    <w:rsid w:val="00D117DD"/>
    <w:pPr>
      <w:spacing w:before="120" w:after="120"/>
      <w:ind w:left="1800"/>
    </w:pPr>
    <w:rPr>
      <w:rFonts w:asciiTheme="minorHAnsi" w:hAnsiTheme="minorHAnsi"/>
    </w:rPr>
  </w:style>
  <w:style w:type="paragraph" w:styleId="Listadecontinuao3">
    <w:name w:val="List Continue 3"/>
    <w:basedOn w:val="Normal"/>
    <w:autoRedefine/>
    <w:uiPriority w:val="99"/>
    <w:unhideWhenUsed/>
    <w:qFormat/>
    <w:rsid w:val="00DF05B4"/>
    <w:pPr>
      <w:spacing w:before="120" w:after="120"/>
      <w:ind w:left="2160"/>
    </w:pPr>
    <w:rPr>
      <w:rFonts w:asciiTheme="minorHAnsi" w:hAnsiTheme="minorHAnsi"/>
    </w:rPr>
  </w:style>
  <w:style w:type="paragraph" w:styleId="Numerada">
    <w:name w:val="List Number"/>
    <w:basedOn w:val="Normal"/>
    <w:uiPriority w:val="99"/>
    <w:unhideWhenUsed/>
    <w:qFormat/>
    <w:rsid w:val="00E76102"/>
    <w:pPr>
      <w:numPr>
        <w:numId w:val="31"/>
      </w:numPr>
      <w:tabs>
        <w:tab w:val="clear" w:pos="360"/>
      </w:tabs>
      <w:spacing w:before="120" w:after="0"/>
      <w:ind w:left="1440"/>
    </w:pPr>
    <w:rPr>
      <w:lang w:val="es-ES"/>
    </w:rPr>
  </w:style>
  <w:style w:type="paragraph" w:customStyle="1" w:styleId="xmltext">
    <w:name w:val="xml text"/>
    <w:basedOn w:val="Normal"/>
    <w:autoRedefine/>
    <w:qFormat/>
    <w:rsid w:val="00A517C0"/>
    <w:pPr>
      <w:spacing w:after="0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NumeracionSencila">
    <w:name w:val="NumeracionSencila"/>
    <w:basedOn w:val="Normal"/>
    <w:qFormat/>
    <w:rsid w:val="0084641E"/>
    <w:pPr>
      <w:tabs>
        <w:tab w:val="left" w:pos="1440"/>
      </w:tabs>
      <w:spacing w:before="120" w:after="120" w:line="480" w:lineRule="auto"/>
      <w:ind w:left="1440" w:hanging="360"/>
    </w:pPr>
    <w:rPr>
      <w:lang w:val="es-ES_tradnl"/>
    </w:rPr>
  </w:style>
  <w:style w:type="numbering" w:customStyle="1" w:styleId="ListaOutline">
    <w:name w:val="Lista Outline"/>
    <w:basedOn w:val="Semlista"/>
    <w:uiPriority w:val="99"/>
    <w:rsid w:val="00F51504"/>
    <w:pPr>
      <w:numPr>
        <w:numId w:val="3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1259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1259"/>
    <w:rPr>
      <w:rFonts w:ascii="Lucida Grande" w:hAnsi="Lucida Grande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7E629E"/>
    <w:rPr>
      <w:rFonts w:asciiTheme="majorHAnsi" w:hAnsiTheme="majorHAnsi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7E629E"/>
    <w:rPr>
      <w:rFonts w:asciiTheme="majorHAnsi" w:hAnsiTheme="majorHAnsi"/>
      <w:sz w:val="22"/>
      <w:szCs w:val="22"/>
    </w:rPr>
  </w:style>
  <w:style w:type="table" w:styleId="Tabelacomgrade">
    <w:name w:val="Table Grid"/>
    <w:basedOn w:val="Tabelanormal"/>
    <w:uiPriority w:val="59"/>
    <w:rsid w:val="007E6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1366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Nmerodepgina">
    <w:name w:val="page number"/>
    <w:basedOn w:val="Fontepargpadro"/>
    <w:uiPriority w:val="99"/>
    <w:semiHidden/>
    <w:unhideWhenUsed/>
    <w:rsid w:val="00EF262B"/>
  </w:style>
  <w:style w:type="paragraph" w:styleId="PargrafodaLista">
    <w:name w:val="List Paragraph"/>
    <w:basedOn w:val="Normal"/>
    <w:qFormat/>
    <w:rsid w:val="008F5CDF"/>
    <w:pPr>
      <w:contextualSpacing/>
    </w:pPr>
  </w:style>
  <w:style w:type="table" w:customStyle="1" w:styleId="LightGrid-Accent11">
    <w:name w:val="Light Grid - Accent 11"/>
    <w:basedOn w:val="Tabelanormal"/>
    <w:uiPriority w:val="62"/>
    <w:rsid w:val="00B71343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4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4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43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8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7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2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8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2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973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Zambrano</dc:creator>
  <cp:keywords/>
  <dc:description/>
  <cp:lastModifiedBy>João Paulo Marquez</cp:lastModifiedBy>
  <cp:revision>2</cp:revision>
  <dcterms:created xsi:type="dcterms:W3CDTF">2016-03-23T18:31:00Z</dcterms:created>
  <dcterms:modified xsi:type="dcterms:W3CDTF">2016-03-23T18:31:00Z</dcterms:modified>
</cp:coreProperties>
</file>