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6D1702" w:rsidP="006B55E2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13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6B55E2">
              <w:rPr>
                <w:color w:val="000000" w:themeColor="text1"/>
                <w:sz w:val="24"/>
                <w:szCs w:val="24"/>
                <w:lang w:val="pt-BR"/>
              </w:rPr>
              <w:t>Abr</w:t>
            </w:r>
            <w:proofErr w:type="spellEnd"/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6B55E2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0537EE" w:rsidRPr="000537EE" w:rsidRDefault="000537EE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</w:t>
      </w:r>
      <w:r>
        <w:rPr>
          <w:lang w:val="pt-BR"/>
        </w:rPr>
        <w:t>confirmou que o acesso ao r</w:t>
      </w:r>
      <w:r w:rsidRPr="000537EE">
        <w:rPr>
          <w:lang w:val="pt-BR"/>
        </w:rPr>
        <w:t>epositório</w:t>
      </w:r>
      <w:r w:rsidRPr="000537EE">
        <w:rPr>
          <w:lang w:val="pt-BR"/>
        </w:rPr>
        <w:t xml:space="preserve"> </w:t>
      </w:r>
      <w:proofErr w:type="spellStart"/>
      <w:r w:rsidRPr="000537EE">
        <w:rPr>
          <w:lang w:val="pt-BR"/>
        </w:rPr>
        <w:t>git</w:t>
      </w:r>
      <w:proofErr w:type="spellEnd"/>
      <w:r w:rsidRPr="000537EE">
        <w:rPr>
          <w:lang w:val="pt-BR"/>
        </w:rPr>
        <w:t xml:space="preserve"> </w:t>
      </w:r>
      <w:r>
        <w:rPr>
          <w:lang w:val="pt-BR"/>
        </w:rPr>
        <w:t>está OK.</w:t>
      </w:r>
    </w:p>
    <w:p w:rsidR="000537EE" w:rsidRPr="000537EE" w:rsidRDefault="000537EE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O CIAT informou que </w:t>
      </w:r>
      <w:r w:rsidRPr="000537EE">
        <w:rPr>
          <w:lang w:val="pt-BR"/>
        </w:rPr>
        <w:t xml:space="preserve">Estrutura de </w:t>
      </w:r>
      <w:r w:rsidRPr="000537EE">
        <w:rPr>
          <w:lang w:val="pt-BR"/>
        </w:rPr>
        <w:t>Diretórios</w:t>
      </w:r>
      <w:r>
        <w:rPr>
          <w:lang w:val="pt-BR"/>
        </w:rPr>
        <w:t xml:space="preserve"> proposta deve que ter alguns ajustes quando iniciou a utilização e que irá publicar uma nova documentação com a descrição dos objetivos de cada </w:t>
      </w:r>
      <w:r w:rsidR="00EC1BB6">
        <w:rPr>
          <w:lang w:val="pt-BR"/>
        </w:rPr>
        <w:t xml:space="preserve">um dos </w:t>
      </w:r>
      <w:r>
        <w:rPr>
          <w:lang w:val="pt-BR"/>
        </w:rPr>
        <w:t>diretórios.</w:t>
      </w:r>
    </w:p>
    <w:p w:rsidR="000537EE" w:rsidRPr="000537EE" w:rsidRDefault="00EC1BB6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 CIAT questionou o n</w:t>
      </w:r>
      <w:r w:rsidR="000537EE" w:rsidRPr="000537EE">
        <w:rPr>
          <w:lang w:val="pt-BR"/>
        </w:rPr>
        <w:t>ome do</w:t>
      </w:r>
      <w:r>
        <w:rPr>
          <w:lang w:val="pt-BR"/>
        </w:rPr>
        <w:t xml:space="preserve">s subdiretórios do diretório 02_FONTES se iniciarem com </w:t>
      </w:r>
      <w:proofErr w:type="spellStart"/>
      <w:r>
        <w:rPr>
          <w:lang w:val="pt-BR"/>
        </w:rPr>
        <w:t>sefaz-to</w:t>
      </w:r>
      <w:proofErr w:type="spellEnd"/>
      <w:r>
        <w:rPr>
          <w:lang w:val="pt-BR"/>
        </w:rPr>
        <w:t>, pois se entende que é redundante, pois o repositório já é do Sistema de Administração Tributaria da SEFAZ-TO.</w:t>
      </w:r>
    </w:p>
    <w:p w:rsidR="000537EE" w:rsidRPr="000537EE" w:rsidRDefault="00EC1BB6" w:rsidP="00EC1BB6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O CIAT informou que o </w:t>
      </w:r>
      <w:r w:rsidRPr="00EC1BB6">
        <w:rPr>
          <w:lang w:val="pt-BR"/>
        </w:rPr>
        <w:t xml:space="preserve">Juan Leon </w:t>
      </w:r>
      <w:proofErr w:type="spellStart"/>
      <w:r w:rsidRPr="00EC1BB6">
        <w:rPr>
          <w:lang w:val="pt-BR"/>
        </w:rPr>
        <w:t>Solis</w:t>
      </w:r>
      <w:proofErr w:type="spellEnd"/>
      <w:r>
        <w:rPr>
          <w:lang w:val="pt-BR"/>
        </w:rPr>
        <w:t xml:space="preserve"> publicou no dia 12/04 via email uma série de sugestões de melhoria da arquitetura e que são sugestões, mas que se a NT Consult não for acatar deveria informar quais não vão acatar e qual a justificativa.</w:t>
      </w:r>
    </w:p>
    <w:p w:rsidR="000537EE" w:rsidRPr="000537EE" w:rsidRDefault="00615155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 NT Consult informou que vão acatar parcialmente as sugestões.</w:t>
      </w:r>
    </w:p>
    <w:p w:rsidR="000537EE" w:rsidRPr="000537EE" w:rsidRDefault="00615155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</w:t>
      </w:r>
      <w:r>
        <w:rPr>
          <w:lang w:val="pt-BR"/>
        </w:rPr>
        <w:t xml:space="preserve">Consult </w:t>
      </w:r>
      <w:r>
        <w:rPr>
          <w:lang w:val="pt-BR"/>
        </w:rPr>
        <w:t>informou que não estão conseguindo acessar o Mantis para publicar dúvidas sobre a implementação dos casos de usos da OS 4721.</w:t>
      </w:r>
    </w:p>
    <w:p w:rsidR="000537EE" w:rsidRPr="000537EE" w:rsidRDefault="00615155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 CIAT informou que a</w:t>
      </w:r>
      <w:r w:rsidR="000537EE" w:rsidRPr="000537EE">
        <w:rPr>
          <w:lang w:val="pt-BR"/>
        </w:rPr>
        <w:t xml:space="preserve"> </w:t>
      </w:r>
      <w:r>
        <w:rPr>
          <w:lang w:val="pt-BR"/>
        </w:rPr>
        <w:t>m</w:t>
      </w:r>
      <w:r w:rsidR="000537EE" w:rsidRPr="000537EE">
        <w:rPr>
          <w:lang w:val="pt-BR"/>
        </w:rPr>
        <w:t xml:space="preserve">assa de </w:t>
      </w:r>
      <w:r>
        <w:rPr>
          <w:lang w:val="pt-BR"/>
        </w:rPr>
        <w:t>t</w:t>
      </w:r>
      <w:r w:rsidR="000537EE" w:rsidRPr="000537EE">
        <w:rPr>
          <w:lang w:val="pt-BR"/>
        </w:rPr>
        <w:t xml:space="preserve">este da </w:t>
      </w:r>
      <w:r>
        <w:rPr>
          <w:lang w:val="pt-BR"/>
        </w:rPr>
        <w:t>primeira OS será disponibilizada até o dia 25/04.</w:t>
      </w:r>
    </w:p>
    <w:p w:rsidR="000537EE" w:rsidRPr="000537EE" w:rsidRDefault="00615155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 CIAT informou que deverá abrir n</w:t>
      </w:r>
      <w:r w:rsidR="000537EE" w:rsidRPr="000537EE">
        <w:rPr>
          <w:lang w:val="pt-BR"/>
        </w:rPr>
        <w:t xml:space="preserve">ovas OS de Segurança </w:t>
      </w:r>
      <w:r>
        <w:rPr>
          <w:lang w:val="pt-BR"/>
        </w:rPr>
        <w:t>em duas p</w:t>
      </w:r>
      <w:r w:rsidR="000537EE" w:rsidRPr="000537EE">
        <w:rPr>
          <w:lang w:val="pt-BR"/>
        </w:rPr>
        <w:t>arte</w:t>
      </w:r>
      <w:r>
        <w:rPr>
          <w:lang w:val="pt-BR"/>
        </w:rPr>
        <w:t>s até o dia 25/04.</w:t>
      </w:r>
    </w:p>
    <w:p w:rsidR="000537EE" w:rsidRPr="00615155" w:rsidRDefault="00615155" w:rsidP="0005577A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615155">
        <w:rPr>
          <w:lang w:val="pt-BR"/>
        </w:rPr>
        <w:t xml:space="preserve">O CIAT informou que deverá abrir uma OS com os casos de usos </w:t>
      </w:r>
      <w:r>
        <w:rPr>
          <w:lang w:val="pt-BR"/>
        </w:rPr>
        <w:t xml:space="preserve">do processo de </w:t>
      </w:r>
      <w:r w:rsidR="000537EE" w:rsidRPr="00615155">
        <w:rPr>
          <w:lang w:val="pt-BR"/>
        </w:rPr>
        <w:t>Arrecadação</w:t>
      </w:r>
      <w:r>
        <w:rPr>
          <w:lang w:val="pt-BR"/>
        </w:rPr>
        <w:t>, componente Processamento dos Arquivos até o dia 25/04.</w:t>
      </w:r>
    </w:p>
    <w:p w:rsidR="000537EE" w:rsidRPr="00851FC3" w:rsidRDefault="00615155" w:rsidP="00E95735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51FC3">
        <w:rPr>
          <w:lang w:val="pt-BR"/>
        </w:rPr>
        <w:t xml:space="preserve">A NT Consult informou que a Documentação Técnica será baseada no </w:t>
      </w:r>
      <w:proofErr w:type="spellStart"/>
      <w:r w:rsidRPr="00851FC3">
        <w:rPr>
          <w:lang w:val="pt-BR"/>
        </w:rPr>
        <w:t>J</w:t>
      </w:r>
      <w:r w:rsidR="000537EE" w:rsidRPr="00851FC3">
        <w:rPr>
          <w:lang w:val="pt-BR"/>
        </w:rPr>
        <w:t>avaDocs</w:t>
      </w:r>
      <w:proofErr w:type="spellEnd"/>
      <w:r w:rsidRPr="00851FC3">
        <w:rPr>
          <w:lang w:val="pt-BR"/>
        </w:rPr>
        <w:t xml:space="preserve">. O CIAT questionou que necessitamos acordar o modelo das Documentações Técnicas e que gostaria de ver um exemplo desta Documentação Técnica baseada no </w:t>
      </w:r>
      <w:proofErr w:type="spellStart"/>
      <w:r w:rsidRPr="00851FC3">
        <w:rPr>
          <w:lang w:val="pt-BR"/>
        </w:rPr>
        <w:t>JavaDocs</w:t>
      </w:r>
      <w:proofErr w:type="spellEnd"/>
      <w:r w:rsidRPr="00851FC3">
        <w:rPr>
          <w:lang w:val="pt-BR"/>
        </w:rPr>
        <w:t>.</w:t>
      </w:r>
      <w:r w:rsidR="00851FC3" w:rsidRPr="00851FC3">
        <w:rPr>
          <w:lang w:val="pt-BR"/>
        </w:rPr>
        <w:t xml:space="preserve"> A NT Consult disponibilizou o link </w:t>
      </w:r>
      <w:proofErr w:type="gramStart"/>
      <w:r w:rsidR="000537EE" w:rsidRPr="00851FC3">
        <w:rPr>
          <w:lang w:val="pt-BR"/>
        </w:rPr>
        <w:t>177.39.184.50:9080/</w:t>
      </w:r>
      <w:proofErr w:type="spellStart"/>
      <w:r w:rsidR="000537EE" w:rsidRPr="00851FC3">
        <w:rPr>
          <w:lang w:val="pt-BR"/>
        </w:rPr>
        <w:t>sefaz-to</w:t>
      </w:r>
      <w:proofErr w:type="spellEnd"/>
      <w:r w:rsidR="000537EE" w:rsidRPr="00851FC3">
        <w:rPr>
          <w:lang w:val="pt-BR"/>
        </w:rPr>
        <w:t>/</w:t>
      </w:r>
      <w:proofErr w:type="spellStart"/>
      <w:r w:rsidR="000537EE" w:rsidRPr="00851FC3">
        <w:rPr>
          <w:lang w:val="pt-BR"/>
        </w:rPr>
        <w:t>docs</w:t>
      </w:r>
      <w:proofErr w:type="spellEnd"/>
      <w:r w:rsidR="000537EE" w:rsidRPr="00851FC3">
        <w:rPr>
          <w:lang w:val="pt-BR"/>
        </w:rPr>
        <w:t>/index.html</w:t>
      </w:r>
      <w:proofErr w:type="gramEnd"/>
      <w:r w:rsidR="00851FC3">
        <w:rPr>
          <w:lang w:val="pt-BR"/>
        </w:rPr>
        <w:t xml:space="preserve"> para verificar a documentação gerada pelo </w:t>
      </w:r>
      <w:proofErr w:type="spellStart"/>
      <w:r w:rsidR="00851FC3">
        <w:rPr>
          <w:lang w:val="pt-BR"/>
        </w:rPr>
        <w:t>JavaDocs</w:t>
      </w:r>
      <w:proofErr w:type="spellEnd"/>
      <w:r w:rsidR="00851FC3">
        <w:rPr>
          <w:lang w:val="pt-BR"/>
        </w:rPr>
        <w:t>.</w:t>
      </w:r>
    </w:p>
    <w:p w:rsidR="000537EE" w:rsidRPr="000537EE" w:rsidRDefault="00851FC3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 NT Consult informou que p</w:t>
      </w:r>
      <w:r w:rsidR="000537EE" w:rsidRPr="000537EE">
        <w:rPr>
          <w:lang w:val="pt-BR"/>
        </w:rPr>
        <w:t xml:space="preserve">revisão para ajustes no SOS </w:t>
      </w:r>
      <w:r>
        <w:rPr>
          <w:lang w:val="pt-BR"/>
        </w:rPr>
        <w:t xml:space="preserve">será até o dia </w:t>
      </w:r>
      <w:r w:rsidR="000537EE" w:rsidRPr="000537EE">
        <w:rPr>
          <w:lang w:val="pt-BR"/>
        </w:rPr>
        <w:t>30/04</w:t>
      </w:r>
      <w:r>
        <w:rPr>
          <w:lang w:val="pt-BR"/>
        </w:rPr>
        <w:t>.</w:t>
      </w:r>
    </w:p>
    <w:p w:rsidR="000537EE" w:rsidRPr="000537EE" w:rsidRDefault="00851FC3" w:rsidP="000537EE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A NT Consult informou que enviará até o dia 19/04 os currículos da </w:t>
      </w:r>
      <w:r w:rsidR="000537EE" w:rsidRPr="000537EE">
        <w:rPr>
          <w:lang w:val="pt-BR"/>
        </w:rPr>
        <w:t xml:space="preserve">Equipe </w:t>
      </w:r>
      <w:r>
        <w:rPr>
          <w:lang w:val="pt-BR"/>
        </w:rPr>
        <w:t>C</w:t>
      </w:r>
      <w:r w:rsidR="000537EE" w:rsidRPr="000537EE">
        <w:rPr>
          <w:lang w:val="pt-BR"/>
        </w:rPr>
        <w:t xml:space="preserve">have </w:t>
      </w:r>
      <w:r>
        <w:rPr>
          <w:lang w:val="pt-BR"/>
        </w:rPr>
        <w:t>para ser validado.</w:t>
      </w:r>
    </w:p>
    <w:p w:rsidR="000537EE" w:rsidRPr="00E22A73" w:rsidRDefault="00851FC3" w:rsidP="005B6793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E22A73">
        <w:rPr>
          <w:lang w:val="pt-BR"/>
        </w:rPr>
        <w:t>O CIAT informou que deverá abrir várias OS com um volume total aproximado de 3.</w:t>
      </w:r>
      <w:r w:rsidR="00E22A73">
        <w:rPr>
          <w:lang w:val="pt-BR"/>
        </w:rPr>
        <w:t>424</w:t>
      </w:r>
      <w:r w:rsidRPr="00E22A73">
        <w:rPr>
          <w:lang w:val="pt-BR"/>
        </w:rPr>
        <w:t xml:space="preserve"> Pontos de Função até meados de </w:t>
      </w:r>
      <w:r w:rsidR="00E22A73" w:rsidRPr="00E22A73">
        <w:rPr>
          <w:lang w:val="pt-BR"/>
        </w:rPr>
        <w:t>junho</w:t>
      </w:r>
      <w:r w:rsidRPr="00E22A73">
        <w:rPr>
          <w:lang w:val="pt-BR"/>
        </w:rPr>
        <w:t xml:space="preserve"> de 2016, correspondentes aos processos previstos para a Primeira Onda de implementação que está prevista para iniciar a implantação até o fim deste ano. Os processo</w:t>
      </w:r>
      <w:r w:rsidR="00E22A73" w:rsidRPr="00E22A73">
        <w:rPr>
          <w:lang w:val="pt-BR"/>
        </w:rPr>
        <w:t>s</w:t>
      </w:r>
      <w:r w:rsidRPr="00E22A73">
        <w:rPr>
          <w:lang w:val="pt-BR"/>
        </w:rPr>
        <w:t xml:space="preserve"> que compõem a Primeira Onda são </w:t>
      </w:r>
      <w:r w:rsidR="000537EE" w:rsidRPr="00E22A73">
        <w:rPr>
          <w:lang w:val="pt-BR"/>
        </w:rPr>
        <w:t>Cadastro de Contribuinte</w:t>
      </w:r>
      <w:r w:rsidRPr="00E22A73">
        <w:rPr>
          <w:lang w:val="pt-BR"/>
        </w:rPr>
        <w:t xml:space="preserve"> (</w:t>
      </w:r>
      <w:r w:rsidRPr="00E22A73">
        <w:rPr>
          <w:lang w:val="pt-BR"/>
        </w:rPr>
        <w:t xml:space="preserve">CCI </w:t>
      </w:r>
      <w:r w:rsidRPr="00E22A73">
        <w:rPr>
          <w:lang w:val="pt-BR"/>
        </w:rPr>
        <w:t xml:space="preserve">com </w:t>
      </w:r>
      <w:r w:rsidRPr="00E22A73">
        <w:rPr>
          <w:lang w:val="pt-BR"/>
        </w:rPr>
        <w:t>836</w:t>
      </w:r>
      <w:r w:rsidRPr="00E22A73">
        <w:rPr>
          <w:lang w:val="pt-BR"/>
        </w:rPr>
        <w:t xml:space="preserve"> PF); </w:t>
      </w:r>
      <w:r w:rsidR="000537EE" w:rsidRPr="00E22A73">
        <w:rPr>
          <w:lang w:val="pt-BR"/>
        </w:rPr>
        <w:t>Arrecadação</w:t>
      </w:r>
      <w:r w:rsidRPr="00E22A73">
        <w:rPr>
          <w:lang w:val="pt-BR"/>
        </w:rPr>
        <w:t xml:space="preserve"> (</w:t>
      </w:r>
      <w:r w:rsidRPr="00E22A73">
        <w:rPr>
          <w:lang w:val="pt-BR"/>
        </w:rPr>
        <w:t xml:space="preserve">ARR </w:t>
      </w:r>
      <w:r w:rsidRPr="00E22A73">
        <w:rPr>
          <w:lang w:val="pt-BR"/>
        </w:rPr>
        <w:t xml:space="preserve">com </w:t>
      </w:r>
      <w:r w:rsidRPr="00E22A73">
        <w:rPr>
          <w:lang w:val="pt-BR"/>
        </w:rPr>
        <w:t>743</w:t>
      </w:r>
      <w:r w:rsidRPr="00E22A73">
        <w:rPr>
          <w:lang w:val="pt-BR"/>
        </w:rPr>
        <w:t xml:space="preserve"> PF); </w:t>
      </w:r>
      <w:r w:rsidR="000537EE" w:rsidRPr="00E22A73">
        <w:rPr>
          <w:lang w:val="pt-BR"/>
        </w:rPr>
        <w:t xml:space="preserve">Domicilio Eletrônico </w:t>
      </w:r>
      <w:r w:rsidR="00E22A73" w:rsidRPr="00E22A73">
        <w:rPr>
          <w:lang w:val="pt-BR"/>
        </w:rPr>
        <w:t>Fazendário</w:t>
      </w:r>
      <w:r w:rsidRPr="00E22A73">
        <w:rPr>
          <w:lang w:val="pt-BR"/>
        </w:rPr>
        <w:t xml:space="preserve"> (</w:t>
      </w:r>
      <w:r w:rsidRPr="00E22A73">
        <w:rPr>
          <w:lang w:val="pt-BR"/>
        </w:rPr>
        <w:t>DE</w:t>
      </w:r>
      <w:r w:rsidRPr="00E22A73">
        <w:rPr>
          <w:lang w:val="pt-BR"/>
        </w:rPr>
        <w:t>F</w:t>
      </w:r>
      <w:r w:rsidRPr="00E22A73">
        <w:rPr>
          <w:lang w:val="pt-BR"/>
        </w:rPr>
        <w:t xml:space="preserve"> </w:t>
      </w:r>
      <w:r w:rsidRPr="00E22A73">
        <w:rPr>
          <w:lang w:val="pt-BR"/>
        </w:rPr>
        <w:t xml:space="preserve">com </w:t>
      </w:r>
      <w:r w:rsidRPr="00E22A73">
        <w:rPr>
          <w:lang w:val="pt-BR"/>
        </w:rPr>
        <w:t>189</w:t>
      </w:r>
      <w:r w:rsidRPr="00E22A73">
        <w:rPr>
          <w:lang w:val="pt-BR"/>
        </w:rPr>
        <w:t xml:space="preserve"> PF)</w:t>
      </w:r>
      <w:r w:rsidR="00E22A73" w:rsidRPr="00E22A73">
        <w:rPr>
          <w:lang w:val="pt-BR"/>
        </w:rPr>
        <w:t xml:space="preserve">; </w:t>
      </w:r>
      <w:r w:rsidR="000537EE" w:rsidRPr="00E22A73">
        <w:rPr>
          <w:lang w:val="pt-BR"/>
        </w:rPr>
        <w:t>Gestão Equipamento Emissor de Cupom Fiscal</w:t>
      </w:r>
      <w:r w:rsidR="00E22A73" w:rsidRPr="00E22A73">
        <w:rPr>
          <w:lang w:val="pt-BR"/>
        </w:rPr>
        <w:t xml:space="preserve"> (</w:t>
      </w:r>
      <w:r w:rsidR="00E22A73" w:rsidRPr="00E22A73">
        <w:rPr>
          <w:lang w:val="pt-BR"/>
        </w:rPr>
        <w:t xml:space="preserve">ECF </w:t>
      </w:r>
      <w:r w:rsidR="00E22A73" w:rsidRPr="00E22A73">
        <w:rPr>
          <w:lang w:val="pt-BR"/>
        </w:rPr>
        <w:t xml:space="preserve">com </w:t>
      </w:r>
      <w:r w:rsidR="00E22A73" w:rsidRPr="00E22A73">
        <w:rPr>
          <w:lang w:val="pt-BR"/>
        </w:rPr>
        <w:t>1251</w:t>
      </w:r>
      <w:r w:rsidR="00E22A73" w:rsidRPr="00E22A73">
        <w:rPr>
          <w:lang w:val="pt-BR"/>
        </w:rPr>
        <w:t xml:space="preserve"> PF); e </w:t>
      </w:r>
      <w:r w:rsidR="000537EE" w:rsidRPr="00E22A73">
        <w:rPr>
          <w:lang w:val="pt-BR"/>
        </w:rPr>
        <w:t>Serviços Transversais</w:t>
      </w:r>
      <w:r w:rsidR="00E22A73">
        <w:rPr>
          <w:lang w:val="pt-BR"/>
        </w:rPr>
        <w:t xml:space="preserve"> (</w:t>
      </w:r>
      <w:r w:rsidR="00E22A73" w:rsidRPr="00E22A73">
        <w:rPr>
          <w:lang w:val="pt-BR"/>
        </w:rPr>
        <w:t xml:space="preserve">STR </w:t>
      </w:r>
      <w:r w:rsidR="00E22A73">
        <w:rPr>
          <w:lang w:val="pt-BR"/>
        </w:rPr>
        <w:t xml:space="preserve">com </w:t>
      </w:r>
      <w:r w:rsidR="00E22A73" w:rsidRPr="00E22A73">
        <w:rPr>
          <w:lang w:val="pt-BR"/>
        </w:rPr>
        <w:t>408</w:t>
      </w:r>
      <w:r w:rsidR="00E22A73">
        <w:rPr>
          <w:lang w:val="pt-BR"/>
        </w:rPr>
        <w:t xml:space="preserve"> PF).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6B55E2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>
              <w:rPr>
                <w:color w:val="auto"/>
                <w:sz w:val="20"/>
                <w:szCs w:val="20"/>
                <w:lang w:val="pt-BR"/>
              </w:rPr>
              <w:t>19</w:t>
            </w:r>
            <w:r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>
              <w:rPr>
                <w:color w:val="auto"/>
                <w:sz w:val="20"/>
                <w:szCs w:val="20"/>
                <w:lang w:val="pt-BR"/>
              </w:rPr>
              <w:t>30</w:t>
            </w:r>
            <w:r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>
              <w:rPr>
                <w:color w:val="auto"/>
                <w:sz w:val="20"/>
                <w:szCs w:val="20"/>
                <w:lang w:val="pt-BR"/>
              </w:rPr>
              <w:t>25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bookmarkStart w:id="0" w:name="_GoBack" w:colFirst="3" w:colLast="3"/>
            <w:r>
              <w:rPr>
                <w:color w:val="auto"/>
                <w:sz w:val="20"/>
                <w:szCs w:val="20"/>
                <w:lang w:val="pt-BR"/>
              </w:rPr>
              <w:lastRenderedPageBreak/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bookmarkEnd w:id="0"/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30/04/2016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5A5267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>
              <w:rPr>
                <w:color w:val="auto"/>
                <w:sz w:val="20"/>
                <w:szCs w:val="20"/>
                <w:lang w:val="pt-BR"/>
              </w:rPr>
              <w:t>01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>
              <w:rPr>
                <w:color w:val="auto"/>
                <w:sz w:val="20"/>
                <w:szCs w:val="20"/>
                <w:lang w:val="pt-BR"/>
              </w:rPr>
              <w:t>25</w:t>
            </w:r>
            <w:r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A5" w:rsidRDefault="004303A5" w:rsidP="007E629E">
      <w:pPr>
        <w:spacing w:before="0" w:after="0"/>
      </w:pPr>
      <w:r>
        <w:separator/>
      </w:r>
    </w:p>
  </w:endnote>
  <w:endnote w:type="continuationSeparator" w:id="0">
    <w:p w:rsidR="004303A5" w:rsidRDefault="004303A5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A7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113E5" w:rsidRDefault="004303A5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248097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A5" w:rsidRDefault="004303A5" w:rsidP="007E629E">
      <w:pPr>
        <w:spacing w:before="0" w:after="0"/>
      </w:pPr>
      <w:r>
        <w:separator/>
      </w:r>
    </w:p>
  </w:footnote>
  <w:footnote w:type="continuationSeparator" w:id="0">
    <w:p w:rsidR="004303A5" w:rsidRDefault="004303A5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4303A5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303A5"/>
    <w:rsid w:val="00442277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6E06"/>
    <w:rsid w:val="00615155"/>
    <w:rsid w:val="00644A5C"/>
    <w:rsid w:val="00660BC0"/>
    <w:rsid w:val="006624C4"/>
    <w:rsid w:val="00681259"/>
    <w:rsid w:val="006B2E5A"/>
    <w:rsid w:val="006B55E2"/>
    <w:rsid w:val="006D1702"/>
    <w:rsid w:val="006F1701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51FC3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0C75827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3</cp:revision>
  <dcterms:created xsi:type="dcterms:W3CDTF">2016-04-18T12:52:00Z</dcterms:created>
  <dcterms:modified xsi:type="dcterms:W3CDTF">2016-04-18T13:36:00Z</dcterms:modified>
</cp:coreProperties>
</file>