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OS para implementação dos casos de uso que especifica os processos de login e logout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0172C9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7522F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7522F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Login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Logout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000B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54DD3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813DA3" w:rsidP="00813DA3">
            <w:pPr>
              <w:keepNext/>
              <w:spacing w:after="0"/>
              <w:jc w:val="center"/>
            </w:pPr>
            <w:r>
              <w:t>3</w:t>
            </w:r>
            <w:r w:rsidR="00294763" w:rsidRPr="00294763">
              <w:t>0/09/16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890184" w:rsidP="00813DA3">
            <w:pPr>
              <w:keepNext/>
              <w:spacing w:after="0"/>
              <w:jc w:val="center"/>
            </w:pPr>
            <w:r>
              <w:t>0</w:t>
            </w:r>
            <w:r w:rsidR="00813DA3">
              <w:t>7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20</w:t>
            </w:r>
            <w:r w:rsidR="003D1716">
              <w:t>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813DA3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26</w:t>
            </w:r>
            <w:r w:rsidR="003D1716">
              <w:t>/10/16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</w:t>
            </w:r>
            <w:r w:rsidR="003D1716">
              <w:t>1/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3D1716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1</w:t>
            </w:r>
            <w:r w:rsidR="00813DA3">
              <w:rPr>
                <w:szCs w:val="20"/>
              </w:rPr>
              <w:t>9</w:t>
            </w:r>
            <w:r>
              <w:rPr>
                <w:szCs w:val="20"/>
              </w:rPr>
              <w:t>/0</w:t>
            </w:r>
            <w:r w:rsidR="00813DA3">
              <w:rPr>
                <w:szCs w:val="20"/>
              </w:rPr>
              <w:t>4</w:t>
            </w:r>
            <w:r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>possível fazer o Deploy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  <w:r w:rsidR="00884531">
              <w:t xml:space="preserve"> </w:t>
            </w:r>
            <w:r w:rsidR="00884531">
              <w:t xml:space="preserve">Acréscimo de </w:t>
            </w:r>
            <w:r w:rsidR="00884531" w:rsidRPr="00110345">
              <w:t xml:space="preserve">mais 22 dias </w:t>
            </w:r>
            <w:r w:rsidR="00884531">
              <w:t xml:space="preserve">corridos </w:t>
            </w:r>
            <w:r w:rsidR="00884531" w:rsidRPr="00110345">
              <w:t xml:space="preserve">no prazo </w:t>
            </w:r>
            <w:r w:rsidR="00884531">
              <w:t>para</w:t>
            </w:r>
            <w:r w:rsidR="00884531" w:rsidRPr="00110345">
              <w:t xml:space="preserve"> termino </w:t>
            </w:r>
            <w:r w:rsidR="00884531">
              <w:t xml:space="preserve">desta OS </w:t>
            </w:r>
            <w:r w:rsidR="00884531" w:rsidRPr="00110345">
              <w:t>por</w:t>
            </w:r>
            <w:r w:rsidR="00884531">
              <w:t xml:space="preserve"> conta do atraso na execução do</w:t>
            </w:r>
            <w:r w:rsidR="00884531" w:rsidRPr="00110345">
              <w:t xml:space="preserve"> ciclo de testes </w:t>
            </w:r>
            <w:r w:rsidR="00884531">
              <w:t>da</w:t>
            </w:r>
            <w:r w:rsidR="00884531" w:rsidRPr="00110345">
              <w:t xml:space="preserve"> OS</w:t>
            </w:r>
            <w:r w:rsidR="00884531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bookmarkStart w:id="0" w:name="_GoBack" w:colFirst="2" w:colLast="2"/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884531">
            <w:pPr>
              <w:spacing w:after="0"/>
            </w:pPr>
            <w:r>
              <w:t>NTC - Rodrigo Borges</w:t>
            </w:r>
          </w:p>
        </w:tc>
      </w:tr>
      <w:bookmarkEnd w:id="0"/>
      <w:tr w:rsidR="00884531" w:rsidTr="00976000">
        <w:tc>
          <w:tcPr>
            <w:tcW w:w="1134" w:type="dxa"/>
          </w:tcPr>
          <w:p w:rsidR="00884531" w:rsidRDefault="00884531" w:rsidP="00884531">
            <w:pPr>
              <w:spacing w:after="0"/>
              <w:jc w:val="center"/>
            </w:pPr>
            <w:r>
              <w:lastRenderedPageBreak/>
              <w:t>13/10/16</w:t>
            </w:r>
          </w:p>
        </w:tc>
        <w:tc>
          <w:tcPr>
            <w:tcW w:w="5102" w:type="dxa"/>
          </w:tcPr>
          <w:p w:rsidR="00884531" w:rsidRDefault="00884531" w:rsidP="00884531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>do CIAT. Foram reconhecidas pela NT Consult 5 Inconformidade, sendo 4 Não Graves e 1 Graves.</w:t>
            </w:r>
          </w:p>
        </w:tc>
        <w:tc>
          <w:tcPr>
            <w:tcW w:w="2835" w:type="dxa"/>
          </w:tcPr>
          <w:p w:rsidR="00884531" w:rsidRPr="00DF177C" w:rsidRDefault="00884531" w:rsidP="00884531">
            <w:pPr>
              <w:spacing w:after="0"/>
            </w:pPr>
            <w:r>
              <w:t>CIAT –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884531">
        <w:tc>
          <w:tcPr>
            <w:tcW w:w="1701" w:type="dxa"/>
            <w:shd w:val="clear" w:color="auto" w:fill="auto"/>
            <w:vAlign w:val="center"/>
          </w:tcPr>
          <w:p w:rsidR="003A27BF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D80894" w:rsidRPr="00F627C4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F627C4" w:rsidRDefault="00975005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84531" w:rsidRPr="00F627C4" w:rsidTr="00884531"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07415">
              <w:rPr>
                <w:b/>
              </w:rPr>
              <w:t>7</w:t>
            </w:r>
            <w:r w:rsidR="00A4386A">
              <w:rPr>
                <w:b/>
              </w:rPr>
              <w:t>,</w:t>
            </w:r>
            <w:r w:rsidR="00207415"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07415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>A Contagem Final revisada passou de 84 PFs para 94 PFs por conta da inclusão dos AIEs LDAP e Certificado Digital na contagem, que não tinham sido considerados na contagem inicial.</w:t>
      </w:r>
    </w:p>
    <w:p w:rsidR="00110345" w:rsidRDefault="00007265" w:rsidP="00007265">
      <w:r w:rsidRPr="000E03DC">
        <w:lastRenderedPageBreak/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 xml:space="preserve">corridos </w:t>
      </w:r>
      <w:r w:rsidR="00110345" w:rsidRPr="00110345">
        <w:t xml:space="preserve">no prazo </w:t>
      </w:r>
      <w:r w:rsidR="00110345">
        <w:t>para</w:t>
      </w:r>
      <w:r w:rsidR="00110345" w:rsidRPr="00110345">
        <w:t xml:space="preserve"> termino </w:t>
      </w:r>
      <w:r w:rsidR="004753E3">
        <w:t xml:space="preserve">desta OS </w:t>
      </w:r>
      <w:r w:rsidR="00110345" w:rsidRPr="00110345">
        <w:t>por</w:t>
      </w:r>
      <w:r w:rsidR="00110345">
        <w:t xml:space="preserve"> conta do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Totalizando </w:t>
      </w:r>
      <w:r w:rsidR="001D52DF">
        <w:rPr>
          <w:sz w:val="24"/>
          <w:szCs w:val="24"/>
        </w:rPr>
        <w:t>112 dias corridos.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D50" w:rsidRDefault="00385D50" w:rsidP="00924102">
      <w:r>
        <w:separator/>
      </w:r>
    </w:p>
  </w:endnote>
  <w:endnote w:type="continuationSeparator" w:id="0">
    <w:p w:rsidR="00385D50" w:rsidRDefault="00385D5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453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385D5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88528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D50" w:rsidRDefault="00385D50" w:rsidP="00924102">
      <w:r>
        <w:separator/>
      </w:r>
    </w:p>
  </w:footnote>
  <w:footnote w:type="continuationSeparator" w:id="0">
    <w:p w:rsidR="00385D50" w:rsidRDefault="00385D5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2965"/>
    <w:rsid w:val="00007265"/>
    <w:rsid w:val="000172C9"/>
    <w:rsid w:val="00040E38"/>
    <w:rsid w:val="00050D12"/>
    <w:rsid w:val="000A0C1E"/>
    <w:rsid w:val="000A2281"/>
    <w:rsid w:val="000A740E"/>
    <w:rsid w:val="000D0C0B"/>
    <w:rsid w:val="000E389C"/>
    <w:rsid w:val="00110345"/>
    <w:rsid w:val="0011777C"/>
    <w:rsid w:val="001670A9"/>
    <w:rsid w:val="001D52DF"/>
    <w:rsid w:val="001D57E2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E44E7"/>
    <w:rsid w:val="002F07EA"/>
    <w:rsid w:val="00314867"/>
    <w:rsid w:val="00350BE4"/>
    <w:rsid w:val="00361C62"/>
    <w:rsid w:val="0037482A"/>
    <w:rsid w:val="00384F10"/>
    <w:rsid w:val="00385638"/>
    <w:rsid w:val="00385D50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800B58"/>
    <w:rsid w:val="00813DA3"/>
    <w:rsid w:val="00881F5C"/>
    <w:rsid w:val="00884531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97376"/>
    <w:rsid w:val="00AB310A"/>
    <w:rsid w:val="00AC004B"/>
    <w:rsid w:val="00AD3AD6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51E90"/>
    <w:rsid w:val="00E6066A"/>
    <w:rsid w:val="00E83C94"/>
    <w:rsid w:val="00E91C53"/>
    <w:rsid w:val="00ED000B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7B50F8"/>
  <w15:docId w15:val="{D0E5A172-A55E-4E8A-8B57-83A9E5C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C447C-BF1F-4F58-B5CB-A82824A2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68</cp:revision>
  <cp:lastPrinted>2016-07-08T14:44:00Z</cp:lastPrinted>
  <dcterms:created xsi:type="dcterms:W3CDTF">2016-06-10T13:38:00Z</dcterms:created>
  <dcterms:modified xsi:type="dcterms:W3CDTF">2016-10-13T20:35:00Z</dcterms:modified>
</cp:coreProperties>
</file>