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ACC" w:rsidRPr="00B15ACC" w:rsidRDefault="00B15ACC" w:rsidP="00332437">
      <w:pPr>
        <w:spacing w:line="360" w:lineRule="auto"/>
        <w:rPr>
          <w:rFonts w:ascii="Arial" w:eastAsia="Times New Roman" w:hAnsi="Arial" w:cs="Arial"/>
          <w:b/>
          <w:color w:val="44546A" w:themeColor="text2"/>
          <w:sz w:val="24"/>
          <w:szCs w:val="24"/>
        </w:rPr>
      </w:pPr>
      <w:bookmarkStart w:id="0" w:name="_GoBack"/>
      <w:r w:rsidRPr="00B15ACC">
        <w:rPr>
          <w:rFonts w:ascii="Arial" w:eastAsia="Times New Roman" w:hAnsi="Arial" w:cs="Arial"/>
          <w:b/>
          <w:color w:val="44546A" w:themeColor="text2"/>
          <w:sz w:val="24"/>
          <w:szCs w:val="24"/>
        </w:rPr>
        <w:t>Parecer Técnico – Revisão Contagem de Pontos de Função OS 47</w:t>
      </w:r>
      <w:r w:rsidR="00332437">
        <w:rPr>
          <w:rFonts w:ascii="Arial" w:eastAsia="Times New Roman" w:hAnsi="Arial" w:cs="Arial"/>
          <w:b/>
          <w:color w:val="44546A" w:themeColor="text2"/>
          <w:sz w:val="24"/>
          <w:szCs w:val="24"/>
        </w:rPr>
        <w:t>7</w:t>
      </w:r>
      <w:r w:rsidRPr="00B15ACC">
        <w:rPr>
          <w:rFonts w:ascii="Arial" w:eastAsia="Times New Roman" w:hAnsi="Arial" w:cs="Arial"/>
          <w:b/>
          <w:color w:val="44546A" w:themeColor="text2"/>
          <w:sz w:val="24"/>
          <w:szCs w:val="24"/>
        </w:rPr>
        <w:t>7</w:t>
      </w:r>
    </w:p>
    <w:bookmarkEnd w:id="0"/>
    <w:p w:rsidR="00332437" w:rsidRPr="00802809" w:rsidRDefault="00332437" w:rsidP="0033243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02809">
        <w:rPr>
          <w:rFonts w:ascii="Arial" w:hAnsi="Arial" w:cs="Arial"/>
          <w:b/>
          <w:sz w:val="24"/>
          <w:szCs w:val="24"/>
        </w:rPr>
        <w:t>Autora: Claudia Hazan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tem como propósito dirimir dúvidas quanto as divergências apresentadas na contagem inicial e final da 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4777, considerando os ajustes na contagem de PF por conta do Retrabalho.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ressaltar que a planilha de contagem não fornece suporte a contagem de PF de Retrabalho desta forma os cálculos foram feitos manualmente, implementando as fórmulas de cálculo do Roteiro SISP v2.1.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ponto a ser destacado é que de acordo com o Sr. João Paulo Marquez, a alteração dos requisitos dos Casos de Uso </w:t>
      </w:r>
      <w:r w:rsidRPr="00332437">
        <w:rPr>
          <w:rFonts w:ascii="Arial" w:hAnsi="Arial" w:cs="Arial"/>
          <w:b/>
          <w:sz w:val="24"/>
          <w:szCs w:val="24"/>
        </w:rPr>
        <w:t>SEGUC0030</w:t>
      </w:r>
      <w:r>
        <w:rPr>
          <w:rFonts w:ascii="Arial" w:hAnsi="Arial" w:cs="Arial"/>
          <w:sz w:val="24"/>
          <w:szCs w:val="24"/>
        </w:rPr>
        <w:t xml:space="preserve"> e </w:t>
      </w:r>
      <w:r w:rsidRPr="00332437">
        <w:rPr>
          <w:rFonts w:ascii="Arial" w:hAnsi="Arial" w:cs="Arial"/>
          <w:b/>
          <w:sz w:val="24"/>
          <w:szCs w:val="24"/>
        </w:rPr>
        <w:t>SEGUC0020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foi realizada durante a implementação. Desta forma, deve ser a aplicado o fator fase de implementação, considerando a fase de implementação concluída no momento da alteração dos requisitos. O Fator Fade do Cálculo de Retrabalho da Implementação é de 75%.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Fator alteração a ser aplicado no Retrabalho do Roteiro SISP v2.1 é de 50%.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Parecer Técnico da 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 considera o seguinte.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332437">
        <w:rPr>
          <w:rFonts w:ascii="Arial" w:hAnsi="Arial" w:cs="Arial"/>
          <w:b/>
          <w:sz w:val="24"/>
          <w:szCs w:val="24"/>
        </w:rPr>
        <w:t>SEGUC0030</w:t>
      </w:r>
      <w:r>
        <w:rPr>
          <w:rFonts w:ascii="Arial" w:hAnsi="Arial" w:cs="Arial"/>
          <w:sz w:val="24"/>
          <w:szCs w:val="24"/>
        </w:rPr>
        <w:t>:</w:t>
      </w:r>
      <w:r w:rsidRPr="00AA387C">
        <w:rPr>
          <w:rFonts w:ascii="Arial" w:hAnsi="Arial" w:cs="Arial"/>
          <w:sz w:val="24"/>
          <w:szCs w:val="24"/>
        </w:rPr>
        <w:t xml:space="preserve"> Inicialmente nesse caso de uso consultávamos um CodeData, depois da alteração passamos a consult</w:t>
      </w:r>
      <w:r>
        <w:rPr>
          <w:rFonts w:ascii="Arial" w:hAnsi="Arial" w:cs="Arial"/>
          <w:sz w:val="24"/>
          <w:szCs w:val="24"/>
        </w:rPr>
        <w:t>ar a entidade “Parâmetro Geral</w:t>
      </w:r>
      <w:r>
        <w:rPr>
          <w:rFonts w:ascii="Arial" w:hAnsi="Arial" w:cs="Arial"/>
          <w:sz w:val="24"/>
          <w:szCs w:val="24"/>
        </w:rPr>
        <w:t>”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Em análise ao Caso de Uso foi observada a alteração da inclusão de um filtro (parâmetro de busca). Desta forma a funcionalidade foi contada como Retrabalho de alteração.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2437" w:rsidRPr="00AA387C" w:rsidRDefault="00332437" w:rsidP="00332437">
      <w:pPr>
        <w:spacing w:line="360" w:lineRule="auto"/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SE: Consultar Tipo de Usuário – Baixa – 4 PF x 0,75 x 0,50 = </w:t>
      </w:r>
      <w:r w:rsidRPr="00AA387C">
        <w:rPr>
          <w:rFonts w:ascii="Arial" w:hAnsi="Arial" w:cs="Arial"/>
          <w:b/>
          <w:color w:val="44546A" w:themeColor="text2"/>
          <w:sz w:val="24"/>
          <w:szCs w:val="24"/>
        </w:rPr>
        <w:t>1,5 PFs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332437">
        <w:rPr>
          <w:rFonts w:ascii="Arial" w:hAnsi="Arial" w:cs="Arial"/>
          <w:b/>
          <w:sz w:val="24"/>
          <w:szCs w:val="24"/>
        </w:rPr>
        <w:t>SEGUC0040</w:t>
      </w:r>
      <w:r>
        <w:rPr>
          <w:rFonts w:ascii="Arial" w:hAnsi="Arial" w:cs="Arial"/>
          <w:sz w:val="24"/>
          <w:szCs w:val="24"/>
        </w:rPr>
        <w:t xml:space="preserve">: </w:t>
      </w:r>
      <w:r w:rsidRPr="00D53ED4">
        <w:rPr>
          <w:rFonts w:ascii="Arial" w:hAnsi="Arial" w:cs="Arial"/>
          <w:sz w:val="24"/>
          <w:szCs w:val="24"/>
        </w:rPr>
        <w:t>Foi removida da contagem a função de dados “Dados de Controle Solicitação de Senha – CPF”, do processo elementar “Criar Usuário”, pois não será mais realizada a consulta ao Webservice. Foi acrescentado um</w:t>
      </w:r>
      <w:r>
        <w:rPr>
          <w:rFonts w:ascii="Arial" w:hAnsi="Arial" w:cs="Arial"/>
          <w:sz w:val="24"/>
          <w:szCs w:val="24"/>
        </w:rPr>
        <w:t xml:space="preserve"> acesso ao LDAP nessa transação</w:t>
      </w:r>
      <w:r>
        <w:rPr>
          <w:rFonts w:ascii="Arial" w:hAnsi="Arial" w:cs="Arial"/>
          <w:sz w:val="24"/>
          <w:szCs w:val="24"/>
        </w:rPr>
        <w:t>”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Essa mudança não foi identificada no Caso de Uso. Desta forma, torna-se necessário definir em qual fase ocorreu a mudança de requisitos. 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332437">
        <w:rPr>
          <w:rFonts w:ascii="Arial" w:hAnsi="Arial" w:cs="Arial"/>
          <w:b/>
          <w:sz w:val="24"/>
          <w:szCs w:val="24"/>
        </w:rPr>
        <w:t>SEGUC0050</w:t>
      </w:r>
      <w:r>
        <w:rPr>
          <w:rFonts w:ascii="Arial" w:hAnsi="Arial" w:cs="Arial"/>
          <w:sz w:val="24"/>
          <w:szCs w:val="24"/>
        </w:rPr>
        <w:t>:</w:t>
      </w:r>
      <w:r w:rsidRPr="00384571">
        <w:rPr>
          <w:rFonts w:ascii="Arial" w:hAnsi="Arial" w:cs="Arial"/>
          <w:sz w:val="24"/>
          <w:szCs w:val="24"/>
        </w:rPr>
        <w:t xml:space="preserve"> Foi removida da contagem a função de dados “Dados de Controle Solicitação de Senha – CPF”, do processo elementar “Criar Usuário”, pois não será mais realizada a consulta ao Webservice. Inicialmente nesse caso de uso consultávamos um CodeData, depois da alteração passamos a consultar a entidade “Parâmetro Geral”. Foi acrescentado u</w:t>
      </w:r>
      <w:r>
        <w:rPr>
          <w:rFonts w:ascii="Arial" w:hAnsi="Arial" w:cs="Arial"/>
          <w:sz w:val="24"/>
          <w:szCs w:val="24"/>
        </w:rPr>
        <w:t>m acesso ao LDAP nessa transação</w:t>
      </w:r>
      <w:r w:rsidRPr="0038457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”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mudança não foi identificada no Caso de Uso. Desta forma, torna-se necessário definir em qual fase ocorreu a mudança de requisitos. 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332437">
        <w:rPr>
          <w:rFonts w:ascii="Arial" w:hAnsi="Arial" w:cs="Arial"/>
          <w:b/>
          <w:sz w:val="24"/>
          <w:szCs w:val="24"/>
        </w:rPr>
        <w:t>SEGUC0040</w:t>
      </w:r>
      <w:r w:rsidRPr="00384571">
        <w:rPr>
          <w:rFonts w:ascii="Arial" w:hAnsi="Arial" w:cs="Arial"/>
          <w:sz w:val="24"/>
          <w:szCs w:val="24"/>
        </w:rPr>
        <w:t xml:space="preserve"> e </w:t>
      </w:r>
      <w:r w:rsidRPr="00332437">
        <w:rPr>
          <w:rFonts w:ascii="Arial" w:hAnsi="Arial" w:cs="Arial"/>
          <w:b/>
          <w:sz w:val="24"/>
          <w:szCs w:val="24"/>
        </w:rPr>
        <w:t>SEGUC0050</w:t>
      </w:r>
      <w:r>
        <w:rPr>
          <w:rFonts w:ascii="Arial" w:hAnsi="Arial" w:cs="Arial"/>
          <w:sz w:val="24"/>
          <w:szCs w:val="24"/>
        </w:rPr>
        <w:t>:</w:t>
      </w:r>
      <w:r w:rsidRPr="00384571">
        <w:rPr>
          <w:rFonts w:ascii="Arial" w:hAnsi="Arial" w:cs="Arial"/>
          <w:sz w:val="24"/>
          <w:szCs w:val="24"/>
        </w:rPr>
        <w:t xml:space="preserve"> Foi removido o AIE referente a item “Dados de Controle Solicitação de Senha – CPF”, pois não será mais utilizada a consulta ao Webservice</w:t>
      </w:r>
      <w:r>
        <w:rPr>
          <w:rFonts w:ascii="Arial" w:hAnsi="Arial" w:cs="Arial"/>
          <w:sz w:val="24"/>
          <w:szCs w:val="24"/>
        </w:rPr>
        <w:t>”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mudança não foi identificada no Caso de Uso. Desta forma, torna-se necessário definir em qual fase ocorreu a mudança de requisitos. 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foi identificada uma inconsistência: na contagem ajustada apresentada pela 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 considera alterações </w:t>
      </w:r>
      <w:r w:rsidRPr="00332437">
        <w:rPr>
          <w:rFonts w:ascii="Arial" w:hAnsi="Arial" w:cs="Arial"/>
          <w:b/>
          <w:sz w:val="24"/>
          <w:szCs w:val="24"/>
        </w:rPr>
        <w:t>SEGUC0060</w:t>
      </w:r>
      <w:r>
        <w:rPr>
          <w:rFonts w:ascii="Arial" w:hAnsi="Arial" w:cs="Arial"/>
          <w:sz w:val="24"/>
          <w:szCs w:val="24"/>
        </w:rPr>
        <w:t xml:space="preserve">. E não apresenta ajustes no </w:t>
      </w:r>
      <w:r w:rsidRPr="00332437">
        <w:rPr>
          <w:rFonts w:ascii="Arial" w:hAnsi="Arial" w:cs="Arial"/>
          <w:b/>
          <w:sz w:val="24"/>
          <w:szCs w:val="24"/>
        </w:rPr>
        <w:t>SEGUC0040</w:t>
      </w:r>
      <w:r>
        <w:rPr>
          <w:rFonts w:ascii="Arial" w:hAnsi="Arial" w:cs="Arial"/>
          <w:sz w:val="24"/>
          <w:szCs w:val="24"/>
        </w:rPr>
        <w:t>.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consulta ao Sr. João Paulo foi mencionado que não ocorreu alteração nos Casos de Uso </w:t>
      </w:r>
      <w:r w:rsidRPr="00332437">
        <w:rPr>
          <w:rFonts w:ascii="Arial" w:hAnsi="Arial" w:cs="Arial"/>
          <w:b/>
          <w:sz w:val="24"/>
          <w:szCs w:val="24"/>
        </w:rPr>
        <w:t>SEGUC0050</w:t>
      </w:r>
      <w:r>
        <w:rPr>
          <w:rFonts w:ascii="Arial" w:hAnsi="Arial" w:cs="Arial"/>
          <w:sz w:val="24"/>
          <w:szCs w:val="24"/>
        </w:rPr>
        <w:t xml:space="preserve"> e </w:t>
      </w:r>
      <w:r w:rsidRPr="00332437">
        <w:rPr>
          <w:rFonts w:ascii="Arial" w:hAnsi="Arial" w:cs="Arial"/>
          <w:b/>
          <w:sz w:val="24"/>
          <w:szCs w:val="24"/>
        </w:rPr>
        <w:t>SEGUC0060</w:t>
      </w:r>
      <w:r>
        <w:rPr>
          <w:rFonts w:ascii="Arial" w:hAnsi="Arial" w:cs="Arial"/>
          <w:sz w:val="24"/>
          <w:szCs w:val="24"/>
        </w:rPr>
        <w:t>.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análise nos Casos de Uso foram identificadas mudanças nos Casos de Uso:</w:t>
      </w:r>
    </w:p>
    <w:p w:rsidR="00332437" w:rsidRPr="00AF3630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2437">
        <w:rPr>
          <w:rFonts w:ascii="Arial" w:hAnsi="Arial" w:cs="Arial"/>
          <w:b/>
          <w:sz w:val="24"/>
          <w:szCs w:val="24"/>
        </w:rPr>
        <w:t>SEGUC0030</w:t>
      </w:r>
      <w:r w:rsidRPr="00AF3630">
        <w:rPr>
          <w:rFonts w:ascii="Arial" w:hAnsi="Arial" w:cs="Arial"/>
          <w:sz w:val="24"/>
          <w:szCs w:val="24"/>
        </w:rPr>
        <w:t xml:space="preserve"> - Consultar Tipo de Usuário</w:t>
      </w:r>
    </w:p>
    <w:p w:rsidR="00332437" w:rsidRPr="00AF3630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2437">
        <w:rPr>
          <w:rFonts w:ascii="Arial" w:hAnsi="Arial" w:cs="Arial"/>
          <w:b/>
          <w:sz w:val="24"/>
          <w:szCs w:val="24"/>
        </w:rPr>
        <w:t>PARUC0010</w:t>
      </w:r>
      <w:r w:rsidRPr="00AF3630">
        <w:rPr>
          <w:rFonts w:ascii="Arial" w:hAnsi="Arial" w:cs="Arial"/>
          <w:sz w:val="24"/>
          <w:szCs w:val="24"/>
        </w:rPr>
        <w:t xml:space="preserve"> - Manter Parâmetros Gerais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2437">
        <w:rPr>
          <w:rFonts w:ascii="Arial" w:hAnsi="Arial" w:cs="Arial"/>
          <w:b/>
          <w:sz w:val="24"/>
          <w:szCs w:val="24"/>
        </w:rPr>
        <w:t>PARUC0020</w:t>
      </w:r>
      <w:r w:rsidRPr="00AF3630">
        <w:rPr>
          <w:rFonts w:ascii="Arial" w:hAnsi="Arial" w:cs="Arial"/>
          <w:sz w:val="24"/>
          <w:szCs w:val="24"/>
        </w:rPr>
        <w:t xml:space="preserve"> - Consultar Parâmetro Geral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Estas mudanças foram confirmadas pelo Sr. João Paulo. Não foram verificadas mudanças nos casos de uso </w:t>
      </w:r>
      <w:r w:rsidRPr="00332437">
        <w:rPr>
          <w:rFonts w:ascii="Arial" w:hAnsi="Arial" w:cs="Arial"/>
          <w:b/>
          <w:sz w:val="24"/>
          <w:szCs w:val="24"/>
        </w:rPr>
        <w:t>PARUC0010</w:t>
      </w:r>
      <w:r w:rsidRPr="00AF3630">
        <w:rPr>
          <w:rFonts w:ascii="Arial" w:hAnsi="Arial" w:cs="Arial"/>
          <w:sz w:val="24"/>
          <w:szCs w:val="24"/>
        </w:rPr>
        <w:t xml:space="preserve"> - Manter Parâmetros Gerais</w:t>
      </w:r>
      <w:r>
        <w:rPr>
          <w:rFonts w:ascii="Arial" w:hAnsi="Arial" w:cs="Arial"/>
          <w:sz w:val="24"/>
          <w:szCs w:val="24"/>
        </w:rPr>
        <w:t xml:space="preserve"> e </w:t>
      </w:r>
      <w:r w:rsidRPr="00332437">
        <w:rPr>
          <w:rFonts w:ascii="Arial" w:hAnsi="Arial" w:cs="Arial"/>
          <w:b/>
          <w:sz w:val="24"/>
          <w:szCs w:val="24"/>
        </w:rPr>
        <w:t>PARUC0020</w:t>
      </w:r>
      <w:r w:rsidRPr="00AF3630">
        <w:rPr>
          <w:rFonts w:ascii="Arial" w:hAnsi="Arial" w:cs="Arial"/>
          <w:sz w:val="24"/>
          <w:szCs w:val="24"/>
        </w:rPr>
        <w:t xml:space="preserve"> - Consultar Parâmetro Geral</w:t>
      </w:r>
      <w:r>
        <w:rPr>
          <w:rFonts w:ascii="Arial" w:hAnsi="Arial" w:cs="Arial"/>
          <w:sz w:val="24"/>
          <w:szCs w:val="24"/>
        </w:rPr>
        <w:t>.</w:t>
      </w:r>
    </w:p>
    <w:p w:rsidR="0033243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15ACC" w:rsidRPr="00B15ACC" w:rsidRDefault="00B15ACC" w:rsidP="00332437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B15ACC">
        <w:rPr>
          <w:rFonts w:ascii="Arial" w:eastAsia="Times New Roman" w:hAnsi="Arial" w:cs="Arial"/>
          <w:b/>
          <w:sz w:val="24"/>
          <w:szCs w:val="24"/>
          <w:u w:val="single"/>
        </w:rPr>
        <w:t>Conclusão:</w:t>
      </w:r>
    </w:p>
    <w:p w:rsidR="00332437" w:rsidRPr="00782777" w:rsidRDefault="00332437" w:rsidP="003324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forma, a contagem de PF Retrabalho é de 1,5. E a contagem de PFs da OS </w:t>
      </w:r>
      <w:r>
        <w:rPr>
          <w:rFonts w:ascii="Arial" w:hAnsi="Arial" w:cs="Arial"/>
          <w:sz w:val="24"/>
          <w:szCs w:val="24"/>
        </w:rPr>
        <w:t xml:space="preserve">passou de 148 para </w:t>
      </w:r>
      <w:r w:rsidRPr="00332437">
        <w:rPr>
          <w:rFonts w:ascii="Arial" w:hAnsi="Arial" w:cs="Arial"/>
          <w:b/>
          <w:sz w:val="24"/>
          <w:szCs w:val="24"/>
        </w:rPr>
        <w:t>149,5 PFs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A4D56" w:rsidRPr="00B15ACC" w:rsidRDefault="008A4D56" w:rsidP="00332437">
      <w:pPr>
        <w:spacing w:line="360" w:lineRule="auto"/>
      </w:pPr>
    </w:p>
    <w:sectPr w:rsidR="008A4D56" w:rsidRPr="00B15ACC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C70" w:rsidRDefault="00A55C70" w:rsidP="00924102">
      <w:r>
        <w:separator/>
      </w:r>
    </w:p>
  </w:endnote>
  <w:endnote w:type="continuationSeparator" w:id="0">
    <w:p w:rsidR="00A55C70" w:rsidRDefault="00A55C7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243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A55C7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155317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C70" w:rsidRDefault="00A55C70" w:rsidP="00924102">
      <w:r>
        <w:separator/>
      </w:r>
    </w:p>
  </w:footnote>
  <w:footnote w:type="continuationSeparator" w:id="0">
    <w:p w:rsidR="00A55C70" w:rsidRDefault="00A55C7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600C6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0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5F3237"/>
    <w:multiLevelType w:val="hybridMultilevel"/>
    <w:tmpl w:val="87B0F424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6837"/>
    <w:rsid w:val="00093EB1"/>
    <w:rsid w:val="000A2281"/>
    <w:rsid w:val="000B4468"/>
    <w:rsid w:val="000F2048"/>
    <w:rsid w:val="00156475"/>
    <w:rsid w:val="00190557"/>
    <w:rsid w:val="001F6161"/>
    <w:rsid w:val="00225F52"/>
    <w:rsid w:val="002336D0"/>
    <w:rsid w:val="00297376"/>
    <w:rsid w:val="00313213"/>
    <w:rsid w:val="00332437"/>
    <w:rsid w:val="00361C62"/>
    <w:rsid w:val="00385638"/>
    <w:rsid w:val="003D1AD3"/>
    <w:rsid w:val="0043338A"/>
    <w:rsid w:val="00480E00"/>
    <w:rsid w:val="004F14A2"/>
    <w:rsid w:val="00556837"/>
    <w:rsid w:val="00556919"/>
    <w:rsid w:val="005975CA"/>
    <w:rsid w:val="005A63C9"/>
    <w:rsid w:val="005A70B8"/>
    <w:rsid w:val="00600C6F"/>
    <w:rsid w:val="006153D7"/>
    <w:rsid w:val="006452AE"/>
    <w:rsid w:val="007254E1"/>
    <w:rsid w:val="00783B8C"/>
    <w:rsid w:val="007D2016"/>
    <w:rsid w:val="007D2B59"/>
    <w:rsid w:val="007D2D08"/>
    <w:rsid w:val="00803B5E"/>
    <w:rsid w:val="008A4D56"/>
    <w:rsid w:val="008F2C7A"/>
    <w:rsid w:val="00924102"/>
    <w:rsid w:val="00925F56"/>
    <w:rsid w:val="00960027"/>
    <w:rsid w:val="009856A5"/>
    <w:rsid w:val="009E34DD"/>
    <w:rsid w:val="009E710D"/>
    <w:rsid w:val="00A55C70"/>
    <w:rsid w:val="00A97376"/>
    <w:rsid w:val="00B15ACC"/>
    <w:rsid w:val="00BE3426"/>
    <w:rsid w:val="00BF2443"/>
    <w:rsid w:val="00C30C12"/>
    <w:rsid w:val="00C67F37"/>
    <w:rsid w:val="00CF5322"/>
    <w:rsid w:val="00D159F1"/>
    <w:rsid w:val="00D44690"/>
    <w:rsid w:val="00DD2F70"/>
    <w:rsid w:val="00F17486"/>
    <w:rsid w:val="00F52C00"/>
    <w:rsid w:val="00F77767"/>
    <w:rsid w:val="00F96C01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2A94A30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paragraph" w:styleId="Corpodetexto">
    <w:name w:val="Body Text"/>
    <w:basedOn w:val="Normal"/>
    <w:link w:val="CorpodetextoChar"/>
    <w:rsid w:val="00600C6F"/>
    <w:pPr>
      <w:keepLines/>
      <w:widowControl w:val="0"/>
      <w:autoSpaceDE w:val="0"/>
      <w:autoSpaceDN w:val="0"/>
      <w:ind w:left="720"/>
    </w:pPr>
    <w:rPr>
      <w:rFonts w:eastAsia="Times New Roman"/>
      <w:snapToGrid w:val="0"/>
      <w:sz w:val="24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600C6F"/>
    <w:rPr>
      <w:rFonts w:eastAsia="Times New Roman"/>
      <w:snapToGrid w:val="0"/>
      <w:sz w:val="24"/>
      <w:lang w:val="en-US" w:eastAsia="en-US"/>
    </w:rPr>
  </w:style>
  <w:style w:type="character" w:styleId="Hyperlink">
    <w:name w:val="Hyperlink"/>
    <w:uiPriority w:val="99"/>
    <w:rsid w:val="00600C6F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600C6F"/>
    <w:rPr>
      <w:rFonts w:eastAsia="Times New Roman"/>
      <w:color w:val="2F5496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paragraph" w:styleId="PargrafodaLista">
    <w:name w:val="List Paragraph"/>
    <w:basedOn w:val="Normal"/>
    <w:uiPriority w:val="34"/>
    <w:qFormat/>
    <w:rsid w:val="00B15ACC"/>
    <w:pPr>
      <w:spacing w:after="200" w:line="276" w:lineRule="auto"/>
      <w:ind w:left="720"/>
      <w:contextualSpacing/>
    </w:pPr>
    <w:rPr>
      <w:rFonts w:asciiTheme="minorHAnsi" w:eastAsia="Times New Roman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</cp:revision>
  <cp:lastPrinted>2016-07-04T17:59:00Z</cp:lastPrinted>
  <dcterms:created xsi:type="dcterms:W3CDTF">2016-08-01T13:40:00Z</dcterms:created>
  <dcterms:modified xsi:type="dcterms:W3CDTF">2016-08-01T13:40:00Z</dcterms:modified>
</cp:coreProperties>
</file>